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58" w:rsidRPr="00D7228E" w:rsidRDefault="006C5576" w:rsidP="00D7228E">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 xml:space="preserve"> </w:t>
      </w:r>
      <w:r w:rsidR="00DD6258" w:rsidRPr="00D7228E">
        <w:rPr>
          <w:rFonts w:ascii="Times New Roman" w:eastAsia="Times New Roman" w:hAnsi="Times New Roman" w:cs="Times New Roman"/>
          <w:b/>
          <w:sz w:val="40"/>
          <w:szCs w:val="40"/>
          <w:lang w:eastAsia="cs-CZ"/>
        </w:rPr>
        <w:t xml:space="preserve">Pokyny pro příjemce ke kontrole </w:t>
      </w:r>
    </w:p>
    <w:p w:rsidR="00DD6258" w:rsidRPr="0020456C" w:rsidRDefault="00DD6258" w:rsidP="00D7228E">
      <w:pPr>
        <w:spacing w:after="0" w:line="240" w:lineRule="auto"/>
        <w:jc w:val="center"/>
        <w:outlineLvl w:val="0"/>
        <w:rPr>
          <w:rFonts w:ascii="Times New Roman" w:eastAsia="Times New Roman" w:hAnsi="Times New Roman" w:cs="Times New Roman"/>
          <w:b/>
          <w:sz w:val="40"/>
          <w:szCs w:val="40"/>
          <w:lang w:eastAsia="cs-CZ"/>
        </w:rPr>
      </w:pPr>
    </w:p>
    <w:p w:rsidR="00DD6258" w:rsidRPr="0020456C" w:rsidRDefault="00DD6258" w:rsidP="0020456C">
      <w:pPr>
        <w:spacing w:after="0" w:line="240" w:lineRule="auto"/>
        <w:jc w:val="center"/>
        <w:outlineLvl w:val="0"/>
        <w:rPr>
          <w:rFonts w:ascii="Times New Roman" w:eastAsia="Times New Roman" w:hAnsi="Times New Roman" w:cs="Times New Roman"/>
          <w:b/>
          <w:sz w:val="36"/>
          <w:szCs w:val="40"/>
          <w:lang w:eastAsia="cs-CZ"/>
        </w:rPr>
      </w:pPr>
      <w:r w:rsidRPr="0020456C">
        <w:rPr>
          <w:rFonts w:ascii="Times New Roman" w:eastAsia="Times New Roman" w:hAnsi="Times New Roman" w:cs="Times New Roman"/>
          <w:b/>
          <w:sz w:val="36"/>
          <w:szCs w:val="40"/>
          <w:lang w:eastAsia="cs-CZ"/>
        </w:rPr>
        <w:t>pro programy:</w:t>
      </w:r>
    </w:p>
    <w:p w:rsidR="00DD6258" w:rsidRPr="0020456C" w:rsidRDefault="00DD6258" w:rsidP="0020456C">
      <w:pPr>
        <w:spacing w:after="0" w:line="240" w:lineRule="auto"/>
        <w:jc w:val="center"/>
        <w:outlineLvl w:val="0"/>
        <w:rPr>
          <w:rFonts w:ascii="Times New Roman" w:eastAsia="Times New Roman" w:hAnsi="Times New Roman" w:cs="Times New Roman"/>
          <w:b/>
          <w:sz w:val="36"/>
          <w:szCs w:val="40"/>
          <w:lang w:eastAsia="cs-CZ"/>
        </w:rPr>
      </w:pPr>
      <w:r w:rsidRPr="0020456C">
        <w:rPr>
          <w:rFonts w:ascii="Times New Roman" w:eastAsia="Times New Roman" w:hAnsi="Times New Roman" w:cs="Times New Roman"/>
          <w:b/>
          <w:sz w:val="36"/>
          <w:szCs w:val="40"/>
          <w:lang w:eastAsia="cs-CZ"/>
        </w:rPr>
        <w:t xml:space="preserve"> Interreg CENTRAL EUROPE, Interreg DANUBE a Interreg EUROPE</w:t>
      </w:r>
    </w:p>
    <w:p w:rsidR="00DD6258" w:rsidRPr="0020456C" w:rsidRDefault="00DD6258" w:rsidP="0020456C">
      <w:pPr>
        <w:spacing w:after="0" w:line="240" w:lineRule="auto"/>
        <w:jc w:val="center"/>
        <w:outlineLvl w:val="0"/>
        <w:rPr>
          <w:rFonts w:ascii="Times New Roman" w:eastAsia="Times New Roman" w:hAnsi="Times New Roman" w:cs="Times New Roman"/>
          <w:b/>
          <w:sz w:val="40"/>
          <w:szCs w:val="40"/>
          <w:lang w:eastAsia="cs-CZ"/>
        </w:rPr>
      </w:pPr>
    </w:p>
    <w:p w:rsidR="00DD6258" w:rsidRPr="0020456C" w:rsidRDefault="00DD6258" w:rsidP="0020456C">
      <w:pPr>
        <w:spacing w:after="0" w:line="240" w:lineRule="auto"/>
        <w:jc w:val="center"/>
        <w:outlineLvl w:val="0"/>
        <w:rPr>
          <w:rFonts w:ascii="Times New Roman" w:eastAsia="Times New Roman" w:hAnsi="Times New Roman" w:cs="Times New Roman"/>
          <w:b/>
          <w:sz w:val="40"/>
          <w:szCs w:val="40"/>
          <w:lang w:eastAsia="cs-CZ"/>
        </w:rPr>
      </w:pPr>
    </w:p>
    <w:p w:rsidR="00DD6258" w:rsidRPr="0020456C" w:rsidRDefault="00DD6258" w:rsidP="0020456C">
      <w:pPr>
        <w:spacing w:after="0" w:line="240" w:lineRule="auto"/>
        <w:jc w:val="center"/>
        <w:outlineLvl w:val="0"/>
        <w:rPr>
          <w:rFonts w:ascii="Times New Roman" w:eastAsia="Times New Roman" w:hAnsi="Times New Roman" w:cs="Times New Roman"/>
          <w:b/>
          <w:sz w:val="40"/>
          <w:szCs w:val="40"/>
          <w:lang w:eastAsia="cs-CZ"/>
        </w:rPr>
      </w:pPr>
      <w:r w:rsidRPr="0020456C">
        <w:rPr>
          <w:rFonts w:ascii="Times New Roman" w:eastAsia="Times New Roman" w:hAnsi="Times New Roman" w:cs="Times New Roman"/>
          <w:b/>
          <w:sz w:val="40"/>
          <w:szCs w:val="40"/>
          <w:lang w:eastAsia="cs-CZ"/>
        </w:rPr>
        <w:t xml:space="preserve"> </w:t>
      </w:r>
      <w:r w:rsidR="0086713F">
        <w:rPr>
          <w:rFonts w:ascii="Times New Roman" w:eastAsia="Times New Roman" w:hAnsi="Times New Roman" w:cs="Times New Roman"/>
          <w:b/>
          <w:sz w:val="40"/>
          <w:szCs w:val="40"/>
          <w:lang w:eastAsia="cs-CZ"/>
        </w:rPr>
        <w:t>V</w:t>
      </w:r>
      <w:r w:rsidRPr="0020456C">
        <w:rPr>
          <w:rFonts w:ascii="Times New Roman" w:eastAsia="Times New Roman" w:hAnsi="Times New Roman" w:cs="Times New Roman"/>
          <w:b/>
          <w:sz w:val="40"/>
          <w:szCs w:val="40"/>
          <w:lang w:eastAsia="cs-CZ"/>
        </w:rPr>
        <w:t>erze</w:t>
      </w:r>
      <w:r w:rsidR="00532416">
        <w:rPr>
          <w:rFonts w:ascii="Times New Roman" w:eastAsia="Times New Roman" w:hAnsi="Times New Roman" w:cs="Times New Roman"/>
          <w:b/>
          <w:sz w:val="40"/>
          <w:szCs w:val="40"/>
          <w:lang w:eastAsia="cs-CZ"/>
        </w:rPr>
        <w:t xml:space="preserve"> </w:t>
      </w:r>
      <w:r w:rsidR="00006EC1">
        <w:rPr>
          <w:rFonts w:ascii="Times New Roman" w:eastAsia="Times New Roman" w:hAnsi="Times New Roman" w:cs="Times New Roman"/>
          <w:b/>
          <w:sz w:val="40"/>
          <w:szCs w:val="40"/>
          <w:lang w:eastAsia="cs-CZ"/>
        </w:rPr>
        <w:t>4</w:t>
      </w:r>
      <w:r w:rsidRPr="0020456C">
        <w:rPr>
          <w:rFonts w:ascii="Times New Roman" w:eastAsia="Times New Roman" w:hAnsi="Times New Roman" w:cs="Times New Roman"/>
          <w:b/>
          <w:sz w:val="40"/>
          <w:szCs w:val="40"/>
          <w:lang w:eastAsia="cs-CZ"/>
        </w:rPr>
        <w:t xml:space="preserve"> – </w:t>
      </w:r>
      <w:r w:rsidR="00D3286B">
        <w:rPr>
          <w:rFonts w:ascii="Times New Roman" w:eastAsia="Times New Roman" w:hAnsi="Times New Roman" w:cs="Times New Roman"/>
          <w:b/>
          <w:sz w:val="40"/>
          <w:szCs w:val="40"/>
          <w:lang w:eastAsia="cs-CZ"/>
        </w:rPr>
        <w:t xml:space="preserve"> </w:t>
      </w:r>
      <w:r w:rsidR="000D1943">
        <w:rPr>
          <w:rFonts w:ascii="Times New Roman" w:eastAsia="Times New Roman" w:hAnsi="Times New Roman" w:cs="Times New Roman"/>
          <w:b/>
          <w:sz w:val="40"/>
          <w:szCs w:val="40"/>
          <w:lang w:eastAsia="cs-CZ"/>
        </w:rPr>
        <w:t>1</w:t>
      </w:r>
      <w:r w:rsidR="00D3286B">
        <w:rPr>
          <w:rFonts w:ascii="Times New Roman" w:eastAsia="Times New Roman" w:hAnsi="Times New Roman" w:cs="Times New Roman"/>
          <w:b/>
          <w:sz w:val="40"/>
          <w:szCs w:val="40"/>
          <w:lang w:eastAsia="cs-CZ"/>
        </w:rPr>
        <w:t xml:space="preserve">. </w:t>
      </w:r>
      <w:r w:rsidR="00006EC1">
        <w:rPr>
          <w:rFonts w:ascii="Times New Roman" w:eastAsia="Times New Roman" w:hAnsi="Times New Roman" w:cs="Times New Roman"/>
          <w:b/>
          <w:sz w:val="40"/>
          <w:szCs w:val="40"/>
          <w:lang w:eastAsia="cs-CZ"/>
        </w:rPr>
        <w:t>května</w:t>
      </w:r>
      <w:r w:rsidR="00006EC1" w:rsidRPr="0020456C">
        <w:rPr>
          <w:rFonts w:ascii="Times New Roman" w:eastAsia="Times New Roman" w:hAnsi="Times New Roman" w:cs="Times New Roman"/>
          <w:b/>
          <w:sz w:val="40"/>
          <w:szCs w:val="40"/>
          <w:lang w:eastAsia="cs-CZ"/>
        </w:rPr>
        <w:t xml:space="preserve"> </w:t>
      </w:r>
      <w:r w:rsidRPr="0020456C">
        <w:rPr>
          <w:rFonts w:ascii="Times New Roman" w:eastAsia="Times New Roman" w:hAnsi="Times New Roman" w:cs="Times New Roman"/>
          <w:b/>
          <w:sz w:val="40"/>
          <w:szCs w:val="40"/>
          <w:lang w:eastAsia="cs-CZ"/>
        </w:rPr>
        <w:t>201</w:t>
      </w:r>
      <w:r w:rsidR="000D1943">
        <w:rPr>
          <w:rFonts w:ascii="Times New Roman" w:eastAsia="Times New Roman" w:hAnsi="Times New Roman" w:cs="Times New Roman"/>
          <w:b/>
          <w:sz w:val="40"/>
          <w:szCs w:val="40"/>
          <w:lang w:eastAsia="cs-CZ"/>
        </w:rPr>
        <w:t>7</w:t>
      </w:r>
    </w:p>
    <w:p w:rsidR="00DD6258" w:rsidRPr="0020456C" w:rsidRDefault="00DD6258" w:rsidP="0020456C">
      <w:pPr>
        <w:spacing w:after="0" w:line="240" w:lineRule="auto"/>
        <w:outlineLvl w:val="0"/>
        <w:rPr>
          <w:rFonts w:ascii="Times New Roman" w:eastAsia="Times New Roman" w:hAnsi="Times New Roman" w:cs="Times New Roman"/>
          <w:b/>
          <w:sz w:val="32"/>
          <w:szCs w:val="32"/>
          <w:lang w:eastAsia="cs-CZ"/>
        </w:rPr>
      </w:pPr>
    </w:p>
    <w:p w:rsidR="00DD6258" w:rsidRPr="0020456C" w:rsidRDefault="00DD6258" w:rsidP="0020456C">
      <w:pPr>
        <w:spacing w:after="0" w:line="240" w:lineRule="auto"/>
        <w:outlineLvl w:val="0"/>
        <w:rPr>
          <w:rFonts w:ascii="Times New Roman" w:eastAsia="Times New Roman" w:hAnsi="Times New Roman" w:cs="Times New Roman"/>
          <w:b/>
          <w:sz w:val="32"/>
          <w:szCs w:val="32"/>
          <w:lang w:eastAsia="cs-CZ"/>
        </w:rPr>
      </w:pPr>
    </w:p>
    <w:p w:rsidR="00DD6258" w:rsidRPr="00D7228E" w:rsidRDefault="00DD6258" w:rsidP="0020456C">
      <w:pPr>
        <w:tabs>
          <w:tab w:val="left" w:pos="426"/>
          <w:tab w:val="right" w:leader="dot" w:pos="9469"/>
        </w:tabs>
        <w:spacing w:after="0" w:line="240" w:lineRule="auto"/>
        <w:rPr>
          <w:rFonts w:eastAsiaTheme="minorEastAsia" w:cs="Times New Roman"/>
          <w:noProof/>
          <w:lang w:eastAsia="cs-CZ"/>
        </w:rPr>
      </w:pPr>
      <w:r w:rsidRPr="00D7228E">
        <w:rPr>
          <w:rFonts w:ascii="Times New Roman" w:eastAsia="Times New Roman" w:hAnsi="Times New Roman" w:cs="Times New Roman"/>
          <w:sz w:val="24"/>
          <w:szCs w:val="24"/>
          <w:lang w:eastAsia="cs-CZ"/>
        </w:rPr>
        <w:fldChar w:fldCharType="begin"/>
      </w:r>
      <w:r w:rsidRPr="0020456C">
        <w:rPr>
          <w:rFonts w:ascii="Times New Roman" w:eastAsia="Times New Roman" w:hAnsi="Times New Roman" w:cs="Times New Roman"/>
          <w:sz w:val="24"/>
          <w:szCs w:val="24"/>
          <w:lang w:eastAsia="cs-CZ"/>
        </w:rPr>
        <w:instrText xml:space="preserve"> TOC \h \z \t "Styl1;1" </w:instrText>
      </w:r>
      <w:r w:rsidRPr="00D7228E">
        <w:rPr>
          <w:rFonts w:ascii="Times New Roman" w:eastAsia="Times New Roman" w:hAnsi="Times New Roman" w:cs="Times New Roman"/>
          <w:sz w:val="24"/>
          <w:szCs w:val="24"/>
          <w:lang w:eastAsia="cs-CZ"/>
        </w:rPr>
        <w:fldChar w:fldCharType="separate"/>
      </w:r>
      <w:hyperlink w:anchor="_Toc445447258" w:history="1">
        <w:r w:rsidRPr="0020456C">
          <w:rPr>
            <w:rFonts w:ascii="Times New Roman" w:eastAsia="Times New Roman" w:hAnsi="Times New Roman" w:cs="Times New Roman"/>
            <w:noProof/>
            <w:color w:val="0000FF"/>
            <w:sz w:val="24"/>
            <w:szCs w:val="24"/>
            <w:u w:val="single"/>
            <w:lang w:eastAsia="cs-CZ"/>
          </w:rPr>
          <w:t>1.</w:t>
        </w:r>
        <w:r w:rsidRPr="0020456C">
          <w:rPr>
            <w:rFonts w:eastAsiaTheme="minorEastAsia" w:cs="Times New Roman"/>
            <w:noProof/>
            <w:lang w:eastAsia="cs-CZ"/>
          </w:rPr>
          <w:tab/>
        </w:r>
        <w:r w:rsidRPr="0020456C">
          <w:rPr>
            <w:rFonts w:ascii="Times New Roman" w:eastAsia="Times New Roman" w:hAnsi="Times New Roman" w:cs="Times New Roman"/>
            <w:noProof/>
            <w:color w:val="0000FF"/>
            <w:sz w:val="24"/>
            <w:szCs w:val="24"/>
            <w:u w:val="single"/>
            <w:lang w:eastAsia="cs-CZ"/>
          </w:rPr>
          <w:t>Úvod</w:t>
        </w:r>
        <w:r w:rsidRPr="0020456C">
          <w:rPr>
            <w:rFonts w:ascii="Times New Roman" w:eastAsia="Times New Roman" w:hAnsi="Times New Roman" w:cs="Times New Roman"/>
            <w:noProof/>
            <w:webHidden/>
            <w:sz w:val="24"/>
            <w:szCs w:val="24"/>
            <w:lang w:eastAsia="cs-CZ"/>
          </w:rPr>
          <w:tab/>
        </w:r>
        <w:r w:rsidRPr="0020456C">
          <w:rPr>
            <w:rFonts w:ascii="Times New Roman" w:eastAsia="Times New Roman" w:hAnsi="Times New Roman" w:cs="Times New Roman"/>
            <w:noProof/>
            <w:webHidden/>
            <w:sz w:val="24"/>
            <w:szCs w:val="24"/>
            <w:lang w:eastAsia="cs-CZ"/>
          </w:rPr>
          <w:fldChar w:fldCharType="begin"/>
        </w:r>
        <w:r w:rsidRPr="0020456C">
          <w:rPr>
            <w:rFonts w:ascii="Times New Roman" w:eastAsia="Times New Roman" w:hAnsi="Times New Roman" w:cs="Times New Roman"/>
            <w:noProof/>
            <w:webHidden/>
            <w:sz w:val="24"/>
            <w:szCs w:val="24"/>
            <w:lang w:eastAsia="cs-CZ"/>
          </w:rPr>
          <w:instrText xml:space="preserve"> PAGEREF _Toc445447258 \h </w:instrText>
        </w:r>
        <w:r w:rsidRPr="0020456C">
          <w:rPr>
            <w:rFonts w:ascii="Times New Roman" w:eastAsia="Times New Roman" w:hAnsi="Times New Roman" w:cs="Times New Roman"/>
            <w:noProof/>
            <w:webHidden/>
            <w:sz w:val="24"/>
            <w:szCs w:val="24"/>
            <w:lang w:eastAsia="cs-CZ"/>
          </w:rPr>
        </w:r>
        <w:r w:rsidRPr="0020456C">
          <w:rPr>
            <w:rFonts w:ascii="Times New Roman" w:eastAsia="Times New Roman" w:hAnsi="Times New Roman" w:cs="Times New Roman"/>
            <w:noProof/>
            <w:webHidden/>
            <w:sz w:val="24"/>
            <w:szCs w:val="24"/>
            <w:lang w:eastAsia="cs-CZ"/>
          </w:rPr>
          <w:fldChar w:fldCharType="separate"/>
        </w:r>
        <w:r w:rsidR="00C167AB">
          <w:rPr>
            <w:rFonts w:ascii="Times New Roman" w:eastAsia="Times New Roman" w:hAnsi="Times New Roman" w:cs="Times New Roman"/>
            <w:noProof/>
            <w:webHidden/>
            <w:sz w:val="24"/>
            <w:szCs w:val="24"/>
            <w:lang w:eastAsia="cs-CZ"/>
          </w:rPr>
          <w:t>2</w:t>
        </w:r>
        <w:r w:rsidRPr="0020456C">
          <w:rPr>
            <w:rFonts w:ascii="Times New Roman" w:eastAsia="Times New Roman" w:hAnsi="Times New Roman" w:cs="Times New Roman"/>
            <w:noProof/>
            <w:webHidden/>
            <w:sz w:val="24"/>
            <w:szCs w:val="24"/>
            <w:lang w:eastAsia="cs-CZ"/>
          </w:rPr>
          <w:fldChar w:fldCharType="end"/>
        </w:r>
      </w:hyperlink>
    </w:p>
    <w:p w:rsidR="00DD6258" w:rsidRPr="0020456C" w:rsidRDefault="00C167AB" w:rsidP="0020456C">
      <w:pPr>
        <w:tabs>
          <w:tab w:val="left" w:pos="426"/>
          <w:tab w:val="right" w:leader="dot" w:pos="9469"/>
        </w:tabs>
        <w:spacing w:after="0" w:line="240" w:lineRule="auto"/>
        <w:rPr>
          <w:rFonts w:eastAsiaTheme="minorEastAsia" w:cs="Times New Roman"/>
          <w:noProof/>
          <w:lang w:eastAsia="cs-CZ"/>
        </w:rPr>
      </w:pPr>
      <w:hyperlink w:anchor="_Toc445447259" w:history="1">
        <w:r w:rsidR="00DD6258" w:rsidRPr="0020456C">
          <w:rPr>
            <w:rFonts w:ascii="Times New Roman" w:eastAsia="Times New Roman" w:hAnsi="Times New Roman" w:cs="Times New Roman"/>
            <w:bCs/>
            <w:noProof/>
            <w:color w:val="0000FF"/>
            <w:sz w:val="24"/>
            <w:szCs w:val="24"/>
            <w:u w:val="single"/>
            <w:lang w:eastAsia="cs-CZ"/>
          </w:rPr>
          <w:t>2.</w:t>
        </w:r>
        <w:r w:rsidR="00DD6258" w:rsidRPr="0020456C">
          <w:rPr>
            <w:rFonts w:eastAsiaTheme="minorEastAsia" w:cs="Times New Roman"/>
            <w:noProof/>
            <w:lang w:eastAsia="cs-CZ"/>
          </w:rPr>
          <w:tab/>
        </w:r>
        <w:r w:rsidR="00DD6258" w:rsidRPr="0020456C">
          <w:rPr>
            <w:rFonts w:ascii="Times New Roman" w:eastAsia="Times New Roman" w:hAnsi="Times New Roman" w:cs="Times New Roman"/>
            <w:bCs/>
            <w:noProof/>
            <w:color w:val="0000FF"/>
            <w:sz w:val="24"/>
            <w:szCs w:val="24"/>
            <w:u w:val="single"/>
            <w:lang w:eastAsia="cs-CZ"/>
          </w:rPr>
          <w:t>Předmět kontroly</w:t>
        </w:r>
        <w:r w:rsidR="00DD6258" w:rsidRPr="0020456C">
          <w:rPr>
            <w:rFonts w:ascii="Times New Roman" w:eastAsia="Times New Roman" w:hAnsi="Times New Roman" w:cs="Times New Roman"/>
            <w:noProof/>
            <w:webHidden/>
            <w:sz w:val="24"/>
            <w:szCs w:val="24"/>
            <w:lang w:eastAsia="cs-CZ"/>
          </w:rPr>
          <w:tab/>
        </w:r>
        <w:r w:rsidR="00DD6258" w:rsidRPr="0020456C">
          <w:rPr>
            <w:rFonts w:ascii="Times New Roman" w:eastAsia="Times New Roman" w:hAnsi="Times New Roman" w:cs="Times New Roman"/>
            <w:noProof/>
            <w:webHidden/>
            <w:sz w:val="24"/>
            <w:szCs w:val="24"/>
            <w:lang w:eastAsia="cs-CZ"/>
          </w:rPr>
          <w:fldChar w:fldCharType="begin"/>
        </w:r>
        <w:r w:rsidR="00DD6258" w:rsidRPr="0020456C">
          <w:rPr>
            <w:rFonts w:ascii="Times New Roman" w:eastAsia="Times New Roman" w:hAnsi="Times New Roman" w:cs="Times New Roman"/>
            <w:noProof/>
            <w:webHidden/>
            <w:sz w:val="24"/>
            <w:szCs w:val="24"/>
            <w:lang w:eastAsia="cs-CZ"/>
          </w:rPr>
          <w:instrText xml:space="preserve"> PAGEREF _Toc445447259 \h </w:instrText>
        </w:r>
        <w:r w:rsidR="00DD6258" w:rsidRPr="0020456C">
          <w:rPr>
            <w:rFonts w:ascii="Times New Roman" w:eastAsia="Times New Roman" w:hAnsi="Times New Roman" w:cs="Times New Roman"/>
            <w:noProof/>
            <w:webHidden/>
            <w:sz w:val="24"/>
            <w:szCs w:val="24"/>
            <w:lang w:eastAsia="cs-CZ"/>
          </w:rPr>
        </w:r>
        <w:r w:rsidR="00DD6258" w:rsidRPr="0020456C">
          <w:rPr>
            <w:rFonts w:ascii="Times New Roman" w:eastAsia="Times New Roman" w:hAnsi="Times New Roman" w:cs="Times New Roman"/>
            <w:noProof/>
            <w:webHidden/>
            <w:sz w:val="24"/>
            <w:szCs w:val="24"/>
            <w:lang w:eastAsia="cs-CZ"/>
          </w:rPr>
          <w:fldChar w:fldCharType="separate"/>
        </w:r>
        <w:r>
          <w:rPr>
            <w:rFonts w:ascii="Times New Roman" w:eastAsia="Times New Roman" w:hAnsi="Times New Roman" w:cs="Times New Roman"/>
            <w:noProof/>
            <w:webHidden/>
            <w:sz w:val="24"/>
            <w:szCs w:val="24"/>
            <w:lang w:eastAsia="cs-CZ"/>
          </w:rPr>
          <w:t>5</w:t>
        </w:r>
        <w:r w:rsidR="00DD6258" w:rsidRPr="0020456C">
          <w:rPr>
            <w:rFonts w:ascii="Times New Roman" w:eastAsia="Times New Roman" w:hAnsi="Times New Roman" w:cs="Times New Roman"/>
            <w:noProof/>
            <w:webHidden/>
            <w:sz w:val="24"/>
            <w:szCs w:val="24"/>
            <w:lang w:eastAsia="cs-CZ"/>
          </w:rPr>
          <w:fldChar w:fldCharType="end"/>
        </w:r>
      </w:hyperlink>
    </w:p>
    <w:p w:rsidR="00DD6258" w:rsidRPr="0020456C" w:rsidRDefault="00C167AB" w:rsidP="0020456C">
      <w:pPr>
        <w:tabs>
          <w:tab w:val="left" w:pos="426"/>
          <w:tab w:val="right" w:leader="dot" w:pos="9469"/>
        </w:tabs>
        <w:spacing w:after="0" w:line="240" w:lineRule="auto"/>
        <w:rPr>
          <w:rFonts w:eastAsiaTheme="minorEastAsia" w:cs="Times New Roman"/>
          <w:noProof/>
          <w:lang w:eastAsia="cs-CZ"/>
        </w:rPr>
      </w:pPr>
      <w:hyperlink w:anchor="_Toc445447260" w:history="1">
        <w:r w:rsidR="00DD6258" w:rsidRPr="0020456C">
          <w:rPr>
            <w:rFonts w:ascii="Times New Roman" w:eastAsia="Times New Roman" w:hAnsi="Times New Roman" w:cs="Times New Roman"/>
            <w:noProof/>
            <w:color w:val="0000FF"/>
            <w:sz w:val="24"/>
            <w:szCs w:val="24"/>
            <w:u w:val="single"/>
            <w:lang w:eastAsia="cs-CZ"/>
          </w:rPr>
          <w:t>3.</w:t>
        </w:r>
        <w:r w:rsidR="00DD6258" w:rsidRPr="0020456C">
          <w:rPr>
            <w:rFonts w:eastAsiaTheme="minorEastAsia" w:cs="Times New Roman"/>
            <w:noProof/>
            <w:lang w:eastAsia="cs-CZ"/>
          </w:rPr>
          <w:tab/>
        </w:r>
        <w:r w:rsidR="00DD6258" w:rsidRPr="0020456C">
          <w:rPr>
            <w:rFonts w:ascii="Times New Roman" w:eastAsia="Times New Roman" w:hAnsi="Times New Roman" w:cs="Times New Roman"/>
            <w:noProof/>
            <w:color w:val="0000FF"/>
            <w:sz w:val="24"/>
            <w:szCs w:val="24"/>
            <w:u w:val="single"/>
            <w:lang w:eastAsia="cs-CZ"/>
          </w:rPr>
          <w:t>Výběr dodavatele, zadávací a výběrová řízení</w:t>
        </w:r>
        <w:r w:rsidR="00DD6258" w:rsidRPr="0020456C">
          <w:rPr>
            <w:rFonts w:ascii="Times New Roman" w:eastAsia="Times New Roman" w:hAnsi="Times New Roman" w:cs="Times New Roman"/>
            <w:noProof/>
            <w:webHidden/>
            <w:sz w:val="24"/>
            <w:szCs w:val="24"/>
            <w:lang w:eastAsia="cs-CZ"/>
          </w:rPr>
          <w:tab/>
        </w:r>
        <w:r w:rsidR="00DD6258" w:rsidRPr="0020456C">
          <w:rPr>
            <w:rFonts w:ascii="Times New Roman" w:eastAsia="Times New Roman" w:hAnsi="Times New Roman" w:cs="Times New Roman"/>
            <w:noProof/>
            <w:webHidden/>
            <w:sz w:val="24"/>
            <w:szCs w:val="24"/>
            <w:lang w:eastAsia="cs-CZ"/>
          </w:rPr>
          <w:fldChar w:fldCharType="begin"/>
        </w:r>
        <w:r w:rsidR="00DD6258" w:rsidRPr="0020456C">
          <w:rPr>
            <w:rFonts w:ascii="Times New Roman" w:eastAsia="Times New Roman" w:hAnsi="Times New Roman" w:cs="Times New Roman"/>
            <w:noProof/>
            <w:webHidden/>
            <w:sz w:val="24"/>
            <w:szCs w:val="24"/>
            <w:lang w:eastAsia="cs-CZ"/>
          </w:rPr>
          <w:instrText xml:space="preserve"> PAGEREF _Toc445447260 \h </w:instrText>
        </w:r>
        <w:r w:rsidR="00DD6258" w:rsidRPr="0020456C">
          <w:rPr>
            <w:rFonts w:ascii="Times New Roman" w:eastAsia="Times New Roman" w:hAnsi="Times New Roman" w:cs="Times New Roman"/>
            <w:noProof/>
            <w:webHidden/>
            <w:sz w:val="24"/>
            <w:szCs w:val="24"/>
            <w:lang w:eastAsia="cs-CZ"/>
          </w:rPr>
        </w:r>
        <w:r w:rsidR="00DD6258" w:rsidRPr="0020456C">
          <w:rPr>
            <w:rFonts w:ascii="Times New Roman" w:eastAsia="Times New Roman" w:hAnsi="Times New Roman" w:cs="Times New Roman"/>
            <w:noProof/>
            <w:webHidden/>
            <w:sz w:val="24"/>
            <w:szCs w:val="24"/>
            <w:lang w:eastAsia="cs-CZ"/>
          </w:rPr>
          <w:fldChar w:fldCharType="separate"/>
        </w:r>
        <w:r>
          <w:rPr>
            <w:rFonts w:ascii="Times New Roman" w:eastAsia="Times New Roman" w:hAnsi="Times New Roman" w:cs="Times New Roman"/>
            <w:noProof/>
            <w:webHidden/>
            <w:sz w:val="24"/>
            <w:szCs w:val="24"/>
            <w:lang w:eastAsia="cs-CZ"/>
          </w:rPr>
          <w:t>6</w:t>
        </w:r>
        <w:r w:rsidR="00DD6258" w:rsidRPr="0020456C">
          <w:rPr>
            <w:rFonts w:ascii="Times New Roman" w:eastAsia="Times New Roman" w:hAnsi="Times New Roman" w:cs="Times New Roman"/>
            <w:noProof/>
            <w:webHidden/>
            <w:sz w:val="24"/>
            <w:szCs w:val="24"/>
            <w:lang w:eastAsia="cs-CZ"/>
          </w:rPr>
          <w:fldChar w:fldCharType="end"/>
        </w:r>
      </w:hyperlink>
    </w:p>
    <w:p w:rsidR="00DD6258" w:rsidRPr="0020456C" w:rsidRDefault="00C167AB" w:rsidP="0020456C">
      <w:pPr>
        <w:tabs>
          <w:tab w:val="left" w:pos="426"/>
          <w:tab w:val="right" w:leader="dot" w:pos="9469"/>
        </w:tabs>
        <w:spacing w:after="0" w:line="240" w:lineRule="auto"/>
        <w:rPr>
          <w:rFonts w:eastAsiaTheme="minorEastAsia" w:cs="Times New Roman"/>
          <w:noProof/>
          <w:lang w:eastAsia="cs-CZ"/>
        </w:rPr>
      </w:pPr>
      <w:hyperlink w:anchor="_Toc445447261" w:history="1">
        <w:r w:rsidR="00DD6258" w:rsidRPr="0020456C">
          <w:rPr>
            <w:rFonts w:ascii="Times New Roman" w:eastAsia="Times New Roman" w:hAnsi="Times New Roman" w:cs="Times New Roman"/>
            <w:noProof/>
            <w:color w:val="0000FF"/>
            <w:sz w:val="24"/>
            <w:szCs w:val="24"/>
            <w:u w:val="single"/>
            <w:lang w:eastAsia="cs-CZ"/>
          </w:rPr>
          <w:t>4.</w:t>
        </w:r>
        <w:r w:rsidR="00DD6258" w:rsidRPr="0020456C">
          <w:rPr>
            <w:rFonts w:eastAsiaTheme="minorEastAsia" w:cs="Times New Roman"/>
            <w:noProof/>
            <w:lang w:eastAsia="cs-CZ"/>
          </w:rPr>
          <w:tab/>
        </w:r>
        <w:r w:rsidR="00DD6258" w:rsidRPr="0020456C">
          <w:rPr>
            <w:rFonts w:ascii="Times New Roman" w:eastAsia="Times New Roman" w:hAnsi="Times New Roman" w:cs="Times New Roman"/>
            <w:noProof/>
            <w:color w:val="0000FF"/>
            <w:sz w:val="24"/>
            <w:szCs w:val="24"/>
            <w:u w:val="single"/>
            <w:lang w:eastAsia="cs-CZ"/>
          </w:rPr>
          <w:t>Způsobilost výdajů</w:t>
        </w:r>
        <w:r w:rsidR="00DD6258" w:rsidRPr="0020456C">
          <w:rPr>
            <w:rFonts w:ascii="Times New Roman" w:eastAsia="Times New Roman" w:hAnsi="Times New Roman" w:cs="Times New Roman"/>
            <w:noProof/>
            <w:webHidden/>
            <w:sz w:val="24"/>
            <w:szCs w:val="24"/>
            <w:lang w:eastAsia="cs-CZ"/>
          </w:rPr>
          <w:tab/>
        </w:r>
        <w:r w:rsidR="00DD6258" w:rsidRPr="0020456C">
          <w:rPr>
            <w:rFonts w:ascii="Times New Roman" w:eastAsia="Times New Roman" w:hAnsi="Times New Roman" w:cs="Times New Roman"/>
            <w:noProof/>
            <w:webHidden/>
            <w:sz w:val="24"/>
            <w:szCs w:val="24"/>
            <w:lang w:eastAsia="cs-CZ"/>
          </w:rPr>
          <w:fldChar w:fldCharType="begin"/>
        </w:r>
        <w:r w:rsidR="00DD6258" w:rsidRPr="0020456C">
          <w:rPr>
            <w:rFonts w:ascii="Times New Roman" w:eastAsia="Times New Roman" w:hAnsi="Times New Roman" w:cs="Times New Roman"/>
            <w:noProof/>
            <w:webHidden/>
            <w:sz w:val="24"/>
            <w:szCs w:val="24"/>
            <w:lang w:eastAsia="cs-CZ"/>
          </w:rPr>
          <w:instrText xml:space="preserve"> PAGEREF _Toc445447261 \h </w:instrText>
        </w:r>
        <w:r w:rsidR="00DD6258" w:rsidRPr="0020456C">
          <w:rPr>
            <w:rFonts w:ascii="Times New Roman" w:eastAsia="Times New Roman" w:hAnsi="Times New Roman" w:cs="Times New Roman"/>
            <w:noProof/>
            <w:webHidden/>
            <w:sz w:val="24"/>
            <w:szCs w:val="24"/>
            <w:lang w:eastAsia="cs-CZ"/>
          </w:rPr>
        </w:r>
        <w:r w:rsidR="00DD6258" w:rsidRPr="0020456C">
          <w:rPr>
            <w:rFonts w:ascii="Times New Roman" w:eastAsia="Times New Roman" w:hAnsi="Times New Roman" w:cs="Times New Roman"/>
            <w:noProof/>
            <w:webHidden/>
            <w:sz w:val="24"/>
            <w:szCs w:val="24"/>
            <w:lang w:eastAsia="cs-CZ"/>
          </w:rPr>
          <w:fldChar w:fldCharType="separate"/>
        </w:r>
        <w:r>
          <w:rPr>
            <w:rFonts w:ascii="Times New Roman" w:eastAsia="Times New Roman" w:hAnsi="Times New Roman" w:cs="Times New Roman"/>
            <w:noProof/>
            <w:webHidden/>
            <w:sz w:val="24"/>
            <w:szCs w:val="24"/>
            <w:lang w:eastAsia="cs-CZ"/>
          </w:rPr>
          <w:t>11</w:t>
        </w:r>
        <w:r w:rsidR="00DD6258" w:rsidRPr="0020456C">
          <w:rPr>
            <w:rFonts w:ascii="Times New Roman" w:eastAsia="Times New Roman" w:hAnsi="Times New Roman" w:cs="Times New Roman"/>
            <w:noProof/>
            <w:webHidden/>
            <w:sz w:val="24"/>
            <w:szCs w:val="24"/>
            <w:lang w:eastAsia="cs-CZ"/>
          </w:rPr>
          <w:fldChar w:fldCharType="end"/>
        </w:r>
      </w:hyperlink>
    </w:p>
    <w:p w:rsidR="00DD6258" w:rsidRPr="0020456C" w:rsidRDefault="00C167AB" w:rsidP="0020456C">
      <w:pPr>
        <w:tabs>
          <w:tab w:val="left" w:pos="426"/>
          <w:tab w:val="right" w:leader="dot" w:pos="9469"/>
        </w:tabs>
        <w:spacing w:after="0" w:line="240" w:lineRule="auto"/>
        <w:rPr>
          <w:rFonts w:eastAsiaTheme="minorEastAsia" w:cs="Times New Roman"/>
          <w:noProof/>
          <w:lang w:eastAsia="cs-CZ"/>
        </w:rPr>
      </w:pPr>
      <w:hyperlink w:anchor="_Toc445447285" w:history="1">
        <w:r w:rsidR="00DD6258" w:rsidRPr="0020456C">
          <w:rPr>
            <w:rFonts w:ascii="Times New Roman" w:eastAsia="Times New Roman" w:hAnsi="Times New Roman" w:cs="Times New Roman"/>
            <w:noProof/>
            <w:color w:val="0000FF"/>
            <w:sz w:val="24"/>
            <w:szCs w:val="24"/>
            <w:u w:val="single"/>
            <w:lang w:eastAsia="cs-CZ"/>
          </w:rPr>
          <w:t>5.</w:t>
        </w:r>
        <w:r w:rsidR="00DD6258" w:rsidRPr="0020456C">
          <w:rPr>
            <w:rFonts w:eastAsiaTheme="minorEastAsia" w:cs="Times New Roman"/>
            <w:noProof/>
            <w:lang w:eastAsia="cs-CZ"/>
          </w:rPr>
          <w:tab/>
        </w:r>
        <w:r w:rsidR="00DD6258" w:rsidRPr="0020456C">
          <w:rPr>
            <w:rFonts w:ascii="Times New Roman" w:eastAsia="Times New Roman" w:hAnsi="Times New Roman" w:cs="Times New Roman"/>
            <w:noProof/>
            <w:color w:val="0000FF"/>
            <w:sz w:val="24"/>
            <w:szCs w:val="24"/>
            <w:u w:val="single"/>
            <w:lang w:eastAsia="cs-CZ"/>
          </w:rPr>
          <w:t>Publicita</w:t>
        </w:r>
        <w:r w:rsidR="00DD6258" w:rsidRPr="0020456C">
          <w:rPr>
            <w:rFonts w:ascii="Times New Roman" w:eastAsia="Times New Roman" w:hAnsi="Times New Roman" w:cs="Times New Roman"/>
            <w:noProof/>
            <w:webHidden/>
            <w:sz w:val="24"/>
            <w:szCs w:val="24"/>
            <w:lang w:eastAsia="cs-CZ"/>
          </w:rPr>
          <w:tab/>
        </w:r>
        <w:r w:rsidR="00DD6258" w:rsidRPr="0020456C">
          <w:rPr>
            <w:rFonts w:ascii="Times New Roman" w:eastAsia="Times New Roman" w:hAnsi="Times New Roman" w:cs="Times New Roman"/>
            <w:noProof/>
            <w:webHidden/>
            <w:sz w:val="24"/>
            <w:szCs w:val="24"/>
            <w:lang w:eastAsia="cs-CZ"/>
          </w:rPr>
          <w:fldChar w:fldCharType="begin"/>
        </w:r>
        <w:r w:rsidR="00DD6258" w:rsidRPr="0020456C">
          <w:rPr>
            <w:rFonts w:ascii="Times New Roman" w:eastAsia="Times New Roman" w:hAnsi="Times New Roman" w:cs="Times New Roman"/>
            <w:noProof/>
            <w:webHidden/>
            <w:sz w:val="24"/>
            <w:szCs w:val="24"/>
            <w:lang w:eastAsia="cs-CZ"/>
          </w:rPr>
          <w:instrText xml:space="preserve"> PAGEREF _Toc445447285 \h </w:instrText>
        </w:r>
        <w:r w:rsidR="00DD6258" w:rsidRPr="0020456C">
          <w:rPr>
            <w:rFonts w:ascii="Times New Roman" w:eastAsia="Times New Roman" w:hAnsi="Times New Roman" w:cs="Times New Roman"/>
            <w:noProof/>
            <w:webHidden/>
            <w:sz w:val="24"/>
            <w:szCs w:val="24"/>
            <w:lang w:eastAsia="cs-CZ"/>
          </w:rPr>
        </w:r>
        <w:r w:rsidR="00DD6258" w:rsidRPr="0020456C">
          <w:rPr>
            <w:rFonts w:ascii="Times New Roman" w:eastAsia="Times New Roman" w:hAnsi="Times New Roman" w:cs="Times New Roman"/>
            <w:noProof/>
            <w:webHidden/>
            <w:sz w:val="24"/>
            <w:szCs w:val="24"/>
            <w:lang w:eastAsia="cs-CZ"/>
          </w:rPr>
          <w:fldChar w:fldCharType="separate"/>
        </w:r>
        <w:r>
          <w:rPr>
            <w:rFonts w:ascii="Times New Roman" w:eastAsia="Times New Roman" w:hAnsi="Times New Roman" w:cs="Times New Roman"/>
            <w:noProof/>
            <w:webHidden/>
            <w:sz w:val="24"/>
            <w:szCs w:val="24"/>
            <w:lang w:eastAsia="cs-CZ"/>
          </w:rPr>
          <w:t>15</w:t>
        </w:r>
        <w:r w:rsidR="00DD6258" w:rsidRPr="0020456C">
          <w:rPr>
            <w:rFonts w:ascii="Times New Roman" w:eastAsia="Times New Roman" w:hAnsi="Times New Roman" w:cs="Times New Roman"/>
            <w:noProof/>
            <w:webHidden/>
            <w:sz w:val="24"/>
            <w:szCs w:val="24"/>
            <w:lang w:eastAsia="cs-CZ"/>
          </w:rPr>
          <w:fldChar w:fldCharType="end"/>
        </w:r>
      </w:hyperlink>
    </w:p>
    <w:p w:rsidR="00DD6258" w:rsidRPr="0020456C" w:rsidRDefault="00C167AB" w:rsidP="0020456C">
      <w:pPr>
        <w:tabs>
          <w:tab w:val="left" w:pos="426"/>
          <w:tab w:val="right" w:leader="dot" w:pos="9469"/>
        </w:tabs>
        <w:spacing w:after="0" w:line="240" w:lineRule="auto"/>
        <w:rPr>
          <w:rFonts w:eastAsiaTheme="minorEastAsia" w:cs="Times New Roman"/>
          <w:noProof/>
          <w:lang w:eastAsia="cs-CZ"/>
        </w:rPr>
      </w:pPr>
      <w:hyperlink w:anchor="_Toc445447286" w:history="1">
        <w:r w:rsidR="00DD6258" w:rsidRPr="0020456C">
          <w:rPr>
            <w:rFonts w:ascii="Times New Roman" w:eastAsia="Times New Roman" w:hAnsi="Times New Roman" w:cs="Times New Roman"/>
            <w:noProof/>
            <w:color w:val="0000FF"/>
            <w:sz w:val="24"/>
            <w:szCs w:val="24"/>
            <w:u w:val="single"/>
            <w:lang w:eastAsia="cs-CZ"/>
          </w:rPr>
          <w:t>6.</w:t>
        </w:r>
        <w:r w:rsidR="00DD6258" w:rsidRPr="0020456C">
          <w:rPr>
            <w:rFonts w:eastAsiaTheme="minorEastAsia" w:cs="Times New Roman"/>
            <w:noProof/>
            <w:lang w:eastAsia="cs-CZ"/>
          </w:rPr>
          <w:tab/>
        </w:r>
        <w:r w:rsidR="00DD6258" w:rsidRPr="0020456C">
          <w:rPr>
            <w:rFonts w:ascii="Times New Roman" w:eastAsia="Times New Roman" w:hAnsi="Times New Roman" w:cs="Times New Roman"/>
            <w:noProof/>
            <w:color w:val="0000FF"/>
            <w:sz w:val="24"/>
            <w:szCs w:val="24"/>
            <w:u w:val="single"/>
            <w:lang w:eastAsia="cs-CZ"/>
          </w:rPr>
          <w:t>Postup předkládání zprávy o průběhu projektu a výdajů ke kontrole</w:t>
        </w:r>
        <w:r w:rsidR="00DD6258" w:rsidRPr="0020456C">
          <w:rPr>
            <w:rFonts w:ascii="Times New Roman" w:eastAsia="Times New Roman" w:hAnsi="Times New Roman" w:cs="Times New Roman"/>
            <w:noProof/>
            <w:webHidden/>
            <w:sz w:val="24"/>
            <w:szCs w:val="24"/>
            <w:lang w:eastAsia="cs-CZ"/>
          </w:rPr>
          <w:tab/>
        </w:r>
        <w:r w:rsidR="00DD6258" w:rsidRPr="0020456C">
          <w:rPr>
            <w:rFonts w:ascii="Times New Roman" w:eastAsia="Times New Roman" w:hAnsi="Times New Roman" w:cs="Times New Roman"/>
            <w:noProof/>
            <w:webHidden/>
            <w:sz w:val="24"/>
            <w:szCs w:val="24"/>
            <w:lang w:eastAsia="cs-CZ"/>
          </w:rPr>
          <w:fldChar w:fldCharType="begin"/>
        </w:r>
        <w:r w:rsidR="00DD6258" w:rsidRPr="0020456C">
          <w:rPr>
            <w:rFonts w:ascii="Times New Roman" w:eastAsia="Times New Roman" w:hAnsi="Times New Roman" w:cs="Times New Roman"/>
            <w:noProof/>
            <w:webHidden/>
            <w:sz w:val="24"/>
            <w:szCs w:val="24"/>
            <w:lang w:eastAsia="cs-CZ"/>
          </w:rPr>
          <w:instrText xml:space="preserve"> PAGEREF _Toc445447286 \h </w:instrText>
        </w:r>
        <w:r w:rsidR="00DD6258" w:rsidRPr="0020456C">
          <w:rPr>
            <w:rFonts w:ascii="Times New Roman" w:eastAsia="Times New Roman" w:hAnsi="Times New Roman" w:cs="Times New Roman"/>
            <w:noProof/>
            <w:webHidden/>
            <w:sz w:val="24"/>
            <w:szCs w:val="24"/>
            <w:lang w:eastAsia="cs-CZ"/>
          </w:rPr>
        </w:r>
        <w:r w:rsidR="00DD6258" w:rsidRPr="0020456C">
          <w:rPr>
            <w:rFonts w:ascii="Times New Roman" w:eastAsia="Times New Roman" w:hAnsi="Times New Roman" w:cs="Times New Roman"/>
            <w:noProof/>
            <w:webHidden/>
            <w:sz w:val="24"/>
            <w:szCs w:val="24"/>
            <w:lang w:eastAsia="cs-CZ"/>
          </w:rPr>
          <w:fldChar w:fldCharType="separate"/>
        </w:r>
        <w:r>
          <w:rPr>
            <w:rFonts w:ascii="Times New Roman" w:eastAsia="Times New Roman" w:hAnsi="Times New Roman" w:cs="Times New Roman"/>
            <w:noProof/>
            <w:webHidden/>
            <w:sz w:val="24"/>
            <w:szCs w:val="24"/>
            <w:lang w:eastAsia="cs-CZ"/>
          </w:rPr>
          <w:t>18</w:t>
        </w:r>
        <w:r w:rsidR="00DD6258" w:rsidRPr="0020456C">
          <w:rPr>
            <w:rFonts w:ascii="Times New Roman" w:eastAsia="Times New Roman" w:hAnsi="Times New Roman" w:cs="Times New Roman"/>
            <w:noProof/>
            <w:webHidden/>
            <w:sz w:val="24"/>
            <w:szCs w:val="24"/>
            <w:lang w:eastAsia="cs-CZ"/>
          </w:rPr>
          <w:fldChar w:fldCharType="end"/>
        </w:r>
      </w:hyperlink>
    </w:p>
    <w:p w:rsidR="00DD6258" w:rsidRPr="0020456C" w:rsidRDefault="00C167AB" w:rsidP="0020456C">
      <w:pPr>
        <w:tabs>
          <w:tab w:val="left" w:pos="426"/>
          <w:tab w:val="right" w:leader="dot" w:pos="9469"/>
        </w:tabs>
        <w:spacing w:after="0" w:line="240" w:lineRule="auto"/>
        <w:rPr>
          <w:rFonts w:eastAsiaTheme="minorEastAsia" w:cs="Times New Roman"/>
          <w:noProof/>
          <w:lang w:eastAsia="cs-CZ"/>
        </w:rPr>
      </w:pPr>
      <w:hyperlink w:anchor="_Toc445447287" w:history="1">
        <w:r w:rsidR="00DD6258" w:rsidRPr="0020456C">
          <w:rPr>
            <w:rFonts w:ascii="Times New Roman" w:eastAsia="Times New Roman" w:hAnsi="Times New Roman" w:cs="Times New Roman"/>
            <w:noProof/>
            <w:color w:val="0000FF"/>
            <w:sz w:val="24"/>
            <w:szCs w:val="24"/>
            <w:u w:val="single"/>
            <w:lang w:eastAsia="cs-CZ"/>
          </w:rPr>
          <w:t>7.</w:t>
        </w:r>
        <w:r w:rsidR="00DD6258" w:rsidRPr="0020456C">
          <w:rPr>
            <w:rFonts w:eastAsiaTheme="minorEastAsia" w:cs="Times New Roman"/>
            <w:noProof/>
            <w:lang w:eastAsia="cs-CZ"/>
          </w:rPr>
          <w:tab/>
        </w:r>
        <w:r w:rsidR="00DD6258" w:rsidRPr="0020456C">
          <w:rPr>
            <w:rFonts w:ascii="Times New Roman" w:eastAsia="Times New Roman" w:hAnsi="Times New Roman" w:cs="Times New Roman"/>
            <w:noProof/>
            <w:color w:val="0000FF"/>
            <w:sz w:val="24"/>
            <w:szCs w:val="24"/>
            <w:u w:val="single"/>
            <w:lang w:eastAsia="cs-CZ"/>
          </w:rPr>
          <w:t>Účetnictví a povinnost archivace účetních dokladů</w:t>
        </w:r>
        <w:r w:rsidR="00DD6258" w:rsidRPr="0020456C">
          <w:rPr>
            <w:rFonts w:ascii="Times New Roman" w:eastAsia="Times New Roman" w:hAnsi="Times New Roman" w:cs="Times New Roman"/>
            <w:noProof/>
            <w:webHidden/>
            <w:sz w:val="24"/>
            <w:szCs w:val="24"/>
            <w:lang w:eastAsia="cs-CZ"/>
          </w:rPr>
          <w:tab/>
        </w:r>
        <w:r w:rsidR="00DD6258" w:rsidRPr="0020456C">
          <w:rPr>
            <w:rFonts w:ascii="Times New Roman" w:eastAsia="Times New Roman" w:hAnsi="Times New Roman" w:cs="Times New Roman"/>
            <w:noProof/>
            <w:webHidden/>
            <w:sz w:val="24"/>
            <w:szCs w:val="24"/>
            <w:lang w:eastAsia="cs-CZ"/>
          </w:rPr>
          <w:fldChar w:fldCharType="begin"/>
        </w:r>
        <w:r w:rsidR="00DD6258" w:rsidRPr="0020456C">
          <w:rPr>
            <w:rFonts w:ascii="Times New Roman" w:eastAsia="Times New Roman" w:hAnsi="Times New Roman" w:cs="Times New Roman"/>
            <w:noProof/>
            <w:webHidden/>
            <w:sz w:val="24"/>
            <w:szCs w:val="24"/>
            <w:lang w:eastAsia="cs-CZ"/>
          </w:rPr>
          <w:instrText xml:space="preserve"> PAGEREF _Toc445447287 \h </w:instrText>
        </w:r>
        <w:r w:rsidR="00DD6258" w:rsidRPr="0020456C">
          <w:rPr>
            <w:rFonts w:ascii="Times New Roman" w:eastAsia="Times New Roman" w:hAnsi="Times New Roman" w:cs="Times New Roman"/>
            <w:noProof/>
            <w:webHidden/>
            <w:sz w:val="24"/>
            <w:szCs w:val="24"/>
            <w:lang w:eastAsia="cs-CZ"/>
          </w:rPr>
        </w:r>
        <w:r w:rsidR="00DD6258" w:rsidRPr="0020456C">
          <w:rPr>
            <w:rFonts w:ascii="Times New Roman" w:eastAsia="Times New Roman" w:hAnsi="Times New Roman" w:cs="Times New Roman"/>
            <w:noProof/>
            <w:webHidden/>
            <w:sz w:val="24"/>
            <w:szCs w:val="24"/>
            <w:lang w:eastAsia="cs-CZ"/>
          </w:rPr>
          <w:fldChar w:fldCharType="separate"/>
        </w:r>
        <w:r>
          <w:rPr>
            <w:rFonts w:ascii="Times New Roman" w:eastAsia="Times New Roman" w:hAnsi="Times New Roman" w:cs="Times New Roman"/>
            <w:noProof/>
            <w:webHidden/>
            <w:sz w:val="24"/>
            <w:szCs w:val="24"/>
            <w:lang w:eastAsia="cs-CZ"/>
          </w:rPr>
          <w:t>22</w:t>
        </w:r>
        <w:r w:rsidR="00DD6258" w:rsidRPr="0020456C">
          <w:rPr>
            <w:rFonts w:ascii="Times New Roman" w:eastAsia="Times New Roman" w:hAnsi="Times New Roman" w:cs="Times New Roman"/>
            <w:noProof/>
            <w:webHidden/>
            <w:sz w:val="24"/>
            <w:szCs w:val="24"/>
            <w:lang w:eastAsia="cs-CZ"/>
          </w:rPr>
          <w:fldChar w:fldCharType="end"/>
        </w:r>
      </w:hyperlink>
    </w:p>
    <w:p w:rsidR="00DD6258" w:rsidRPr="0020456C" w:rsidRDefault="00C167AB" w:rsidP="0020456C">
      <w:pPr>
        <w:tabs>
          <w:tab w:val="left" w:pos="426"/>
          <w:tab w:val="right" w:leader="dot" w:pos="9469"/>
        </w:tabs>
        <w:spacing w:after="0" w:line="240" w:lineRule="auto"/>
        <w:rPr>
          <w:rFonts w:eastAsiaTheme="minorEastAsia" w:cs="Times New Roman"/>
          <w:noProof/>
          <w:lang w:eastAsia="cs-CZ"/>
        </w:rPr>
      </w:pPr>
      <w:hyperlink w:anchor="_Toc445447288" w:history="1">
        <w:r w:rsidR="00DD6258" w:rsidRPr="0020456C">
          <w:rPr>
            <w:rFonts w:ascii="Times New Roman" w:eastAsia="Times New Roman" w:hAnsi="Times New Roman" w:cs="Times New Roman"/>
            <w:noProof/>
            <w:color w:val="0000FF"/>
            <w:sz w:val="24"/>
            <w:szCs w:val="24"/>
            <w:u w:val="single"/>
            <w:lang w:val="pl-PL" w:eastAsia="cs-CZ"/>
          </w:rPr>
          <w:t>8.</w:t>
        </w:r>
        <w:r w:rsidR="00DD6258" w:rsidRPr="0020456C">
          <w:rPr>
            <w:rFonts w:eastAsiaTheme="minorEastAsia" w:cs="Times New Roman"/>
            <w:noProof/>
            <w:lang w:eastAsia="cs-CZ"/>
          </w:rPr>
          <w:tab/>
        </w:r>
        <w:r w:rsidR="00DD6258" w:rsidRPr="0020456C">
          <w:rPr>
            <w:rFonts w:ascii="Times New Roman" w:eastAsia="Times New Roman" w:hAnsi="Times New Roman" w:cs="Times New Roman"/>
            <w:noProof/>
            <w:color w:val="0000FF"/>
            <w:sz w:val="24"/>
            <w:szCs w:val="24"/>
            <w:u w:val="single"/>
            <w:lang w:val="pl-PL" w:eastAsia="cs-CZ"/>
          </w:rPr>
          <w:t>Odvolání se proti výsledku kontroly</w:t>
        </w:r>
        <w:r w:rsidR="00DD6258" w:rsidRPr="0020456C">
          <w:rPr>
            <w:rFonts w:ascii="Times New Roman" w:eastAsia="Times New Roman" w:hAnsi="Times New Roman" w:cs="Times New Roman"/>
            <w:noProof/>
            <w:webHidden/>
            <w:sz w:val="24"/>
            <w:szCs w:val="24"/>
            <w:lang w:eastAsia="cs-CZ"/>
          </w:rPr>
          <w:tab/>
        </w:r>
        <w:r w:rsidR="00DD6258" w:rsidRPr="0020456C">
          <w:rPr>
            <w:rFonts w:ascii="Times New Roman" w:eastAsia="Times New Roman" w:hAnsi="Times New Roman" w:cs="Times New Roman"/>
            <w:noProof/>
            <w:webHidden/>
            <w:sz w:val="24"/>
            <w:szCs w:val="24"/>
            <w:lang w:eastAsia="cs-CZ"/>
          </w:rPr>
          <w:fldChar w:fldCharType="begin"/>
        </w:r>
        <w:r w:rsidR="00DD6258" w:rsidRPr="0020456C">
          <w:rPr>
            <w:rFonts w:ascii="Times New Roman" w:eastAsia="Times New Roman" w:hAnsi="Times New Roman" w:cs="Times New Roman"/>
            <w:noProof/>
            <w:webHidden/>
            <w:sz w:val="24"/>
            <w:szCs w:val="24"/>
            <w:lang w:eastAsia="cs-CZ"/>
          </w:rPr>
          <w:instrText xml:space="preserve"> PAGEREF _Toc445447288 \h </w:instrText>
        </w:r>
        <w:r w:rsidR="00DD6258" w:rsidRPr="0020456C">
          <w:rPr>
            <w:rFonts w:ascii="Times New Roman" w:eastAsia="Times New Roman" w:hAnsi="Times New Roman" w:cs="Times New Roman"/>
            <w:noProof/>
            <w:webHidden/>
            <w:sz w:val="24"/>
            <w:szCs w:val="24"/>
            <w:lang w:eastAsia="cs-CZ"/>
          </w:rPr>
        </w:r>
        <w:r w:rsidR="00DD6258" w:rsidRPr="0020456C">
          <w:rPr>
            <w:rFonts w:ascii="Times New Roman" w:eastAsia="Times New Roman" w:hAnsi="Times New Roman" w:cs="Times New Roman"/>
            <w:noProof/>
            <w:webHidden/>
            <w:sz w:val="24"/>
            <w:szCs w:val="24"/>
            <w:lang w:eastAsia="cs-CZ"/>
          </w:rPr>
          <w:fldChar w:fldCharType="separate"/>
        </w:r>
        <w:r>
          <w:rPr>
            <w:rFonts w:ascii="Times New Roman" w:eastAsia="Times New Roman" w:hAnsi="Times New Roman" w:cs="Times New Roman"/>
            <w:noProof/>
            <w:webHidden/>
            <w:sz w:val="24"/>
            <w:szCs w:val="24"/>
            <w:lang w:eastAsia="cs-CZ"/>
          </w:rPr>
          <w:t>24</w:t>
        </w:r>
        <w:r w:rsidR="00DD6258" w:rsidRPr="0020456C">
          <w:rPr>
            <w:rFonts w:ascii="Times New Roman" w:eastAsia="Times New Roman" w:hAnsi="Times New Roman" w:cs="Times New Roman"/>
            <w:noProof/>
            <w:webHidden/>
            <w:sz w:val="24"/>
            <w:szCs w:val="24"/>
            <w:lang w:eastAsia="cs-CZ"/>
          </w:rPr>
          <w:fldChar w:fldCharType="end"/>
        </w:r>
      </w:hyperlink>
    </w:p>
    <w:p w:rsidR="00DD6258" w:rsidRPr="0020456C" w:rsidRDefault="00C167AB" w:rsidP="0020456C">
      <w:pPr>
        <w:tabs>
          <w:tab w:val="left" w:pos="426"/>
          <w:tab w:val="right" w:leader="dot" w:pos="9469"/>
        </w:tabs>
        <w:spacing w:after="0" w:line="240" w:lineRule="auto"/>
        <w:rPr>
          <w:rFonts w:eastAsiaTheme="minorEastAsia" w:cs="Times New Roman"/>
          <w:noProof/>
          <w:lang w:eastAsia="cs-CZ"/>
        </w:rPr>
      </w:pPr>
      <w:hyperlink w:anchor="_Toc445447290" w:history="1">
        <w:r w:rsidR="00DD6258" w:rsidRPr="0020456C">
          <w:rPr>
            <w:rFonts w:ascii="Times New Roman" w:eastAsia="Times New Roman" w:hAnsi="Times New Roman" w:cs="Times New Roman"/>
            <w:noProof/>
            <w:color w:val="0000FF"/>
            <w:sz w:val="24"/>
            <w:szCs w:val="24"/>
            <w:u w:val="single"/>
            <w:lang w:val="pl-PL" w:eastAsia="cs-CZ"/>
          </w:rPr>
          <w:t>9.</w:t>
        </w:r>
        <w:r w:rsidR="00DD6258" w:rsidRPr="0020456C">
          <w:rPr>
            <w:rFonts w:eastAsiaTheme="minorEastAsia" w:cs="Times New Roman"/>
            <w:noProof/>
            <w:lang w:eastAsia="cs-CZ"/>
          </w:rPr>
          <w:tab/>
        </w:r>
        <w:r w:rsidR="00DD6258" w:rsidRPr="0020456C">
          <w:rPr>
            <w:rFonts w:ascii="Times New Roman" w:eastAsia="Times New Roman" w:hAnsi="Times New Roman" w:cs="Times New Roman"/>
            <w:noProof/>
            <w:color w:val="0000FF"/>
            <w:sz w:val="24"/>
            <w:szCs w:val="24"/>
            <w:u w:val="single"/>
            <w:lang w:val="pl-PL" w:eastAsia="cs-CZ"/>
          </w:rPr>
          <w:t>Seznam příloh</w:t>
        </w:r>
        <w:r w:rsidR="00DD6258" w:rsidRPr="0020456C">
          <w:rPr>
            <w:rFonts w:ascii="Times New Roman" w:eastAsia="Times New Roman" w:hAnsi="Times New Roman" w:cs="Times New Roman"/>
            <w:noProof/>
            <w:webHidden/>
            <w:sz w:val="24"/>
            <w:szCs w:val="24"/>
            <w:lang w:eastAsia="cs-CZ"/>
          </w:rPr>
          <w:tab/>
        </w:r>
        <w:r w:rsidR="00DD6258" w:rsidRPr="0020456C">
          <w:rPr>
            <w:rFonts w:ascii="Times New Roman" w:eastAsia="Times New Roman" w:hAnsi="Times New Roman" w:cs="Times New Roman"/>
            <w:noProof/>
            <w:webHidden/>
            <w:sz w:val="24"/>
            <w:szCs w:val="24"/>
            <w:lang w:eastAsia="cs-CZ"/>
          </w:rPr>
          <w:fldChar w:fldCharType="begin"/>
        </w:r>
        <w:r w:rsidR="00DD6258" w:rsidRPr="0020456C">
          <w:rPr>
            <w:rFonts w:ascii="Times New Roman" w:eastAsia="Times New Roman" w:hAnsi="Times New Roman" w:cs="Times New Roman"/>
            <w:noProof/>
            <w:webHidden/>
            <w:sz w:val="24"/>
            <w:szCs w:val="24"/>
            <w:lang w:eastAsia="cs-CZ"/>
          </w:rPr>
          <w:instrText xml:space="preserve"> PAGEREF _Toc445447290 \h </w:instrText>
        </w:r>
        <w:r w:rsidR="00DD6258" w:rsidRPr="0020456C">
          <w:rPr>
            <w:rFonts w:ascii="Times New Roman" w:eastAsia="Times New Roman" w:hAnsi="Times New Roman" w:cs="Times New Roman"/>
            <w:noProof/>
            <w:webHidden/>
            <w:sz w:val="24"/>
            <w:szCs w:val="24"/>
            <w:lang w:eastAsia="cs-CZ"/>
          </w:rPr>
        </w:r>
        <w:r w:rsidR="00DD6258" w:rsidRPr="0020456C">
          <w:rPr>
            <w:rFonts w:ascii="Times New Roman" w:eastAsia="Times New Roman" w:hAnsi="Times New Roman" w:cs="Times New Roman"/>
            <w:noProof/>
            <w:webHidden/>
            <w:sz w:val="24"/>
            <w:szCs w:val="24"/>
            <w:lang w:eastAsia="cs-CZ"/>
          </w:rPr>
          <w:fldChar w:fldCharType="separate"/>
        </w:r>
        <w:r>
          <w:rPr>
            <w:rFonts w:ascii="Times New Roman" w:eastAsia="Times New Roman" w:hAnsi="Times New Roman" w:cs="Times New Roman"/>
            <w:noProof/>
            <w:webHidden/>
            <w:sz w:val="24"/>
            <w:szCs w:val="24"/>
            <w:lang w:eastAsia="cs-CZ"/>
          </w:rPr>
          <w:t>24</w:t>
        </w:r>
        <w:r w:rsidR="00DD6258" w:rsidRPr="0020456C">
          <w:rPr>
            <w:rFonts w:ascii="Times New Roman" w:eastAsia="Times New Roman" w:hAnsi="Times New Roman" w:cs="Times New Roman"/>
            <w:noProof/>
            <w:webHidden/>
            <w:sz w:val="24"/>
            <w:szCs w:val="24"/>
            <w:lang w:eastAsia="cs-CZ"/>
          </w:rPr>
          <w:fldChar w:fldCharType="end"/>
        </w:r>
      </w:hyperlink>
    </w:p>
    <w:p w:rsidR="00DD6258" w:rsidRPr="0020456C" w:rsidRDefault="00C167AB" w:rsidP="0020456C">
      <w:pPr>
        <w:tabs>
          <w:tab w:val="left" w:pos="426"/>
          <w:tab w:val="right" w:leader="dot" w:pos="9469"/>
        </w:tabs>
        <w:spacing w:after="0" w:line="240" w:lineRule="auto"/>
        <w:rPr>
          <w:rFonts w:eastAsiaTheme="minorEastAsia" w:cs="Times New Roman"/>
          <w:noProof/>
          <w:lang w:eastAsia="cs-CZ"/>
        </w:rPr>
      </w:pPr>
      <w:hyperlink w:anchor="_Toc445447291" w:history="1">
        <w:r w:rsidR="00DD6258" w:rsidRPr="0020456C">
          <w:rPr>
            <w:rFonts w:ascii="Times New Roman" w:eastAsia="Times New Roman" w:hAnsi="Times New Roman" w:cs="Times New Roman"/>
            <w:noProof/>
            <w:color w:val="0000FF"/>
            <w:sz w:val="24"/>
            <w:szCs w:val="24"/>
            <w:u w:val="single"/>
            <w:lang w:val="pl-PL" w:eastAsia="cs-CZ"/>
          </w:rPr>
          <w:t>10.</w:t>
        </w:r>
        <w:r w:rsidR="00DD6258" w:rsidRPr="0020456C">
          <w:rPr>
            <w:rFonts w:eastAsiaTheme="minorEastAsia" w:cs="Times New Roman"/>
            <w:noProof/>
            <w:lang w:eastAsia="cs-CZ"/>
          </w:rPr>
          <w:tab/>
        </w:r>
        <w:r w:rsidR="00DD6258" w:rsidRPr="0020456C">
          <w:rPr>
            <w:rFonts w:ascii="Times New Roman" w:eastAsia="Times New Roman" w:hAnsi="Times New Roman" w:cs="Times New Roman"/>
            <w:noProof/>
            <w:color w:val="0000FF"/>
            <w:sz w:val="24"/>
            <w:szCs w:val="24"/>
            <w:u w:val="single"/>
            <w:lang w:val="pl-PL" w:eastAsia="cs-CZ"/>
          </w:rPr>
          <w:t>Seznam revizí</w:t>
        </w:r>
        <w:r w:rsidR="00DD6258" w:rsidRPr="0020456C">
          <w:rPr>
            <w:rFonts w:ascii="Times New Roman" w:eastAsia="Times New Roman" w:hAnsi="Times New Roman" w:cs="Times New Roman"/>
            <w:noProof/>
            <w:webHidden/>
            <w:sz w:val="24"/>
            <w:szCs w:val="24"/>
            <w:lang w:eastAsia="cs-CZ"/>
          </w:rPr>
          <w:tab/>
        </w:r>
        <w:r w:rsidR="00DD6258" w:rsidRPr="0020456C">
          <w:rPr>
            <w:rFonts w:ascii="Times New Roman" w:eastAsia="Times New Roman" w:hAnsi="Times New Roman" w:cs="Times New Roman"/>
            <w:noProof/>
            <w:webHidden/>
            <w:sz w:val="24"/>
            <w:szCs w:val="24"/>
            <w:lang w:eastAsia="cs-CZ"/>
          </w:rPr>
          <w:fldChar w:fldCharType="begin"/>
        </w:r>
        <w:r w:rsidR="00DD6258" w:rsidRPr="0020456C">
          <w:rPr>
            <w:rFonts w:ascii="Times New Roman" w:eastAsia="Times New Roman" w:hAnsi="Times New Roman" w:cs="Times New Roman"/>
            <w:noProof/>
            <w:webHidden/>
            <w:sz w:val="24"/>
            <w:szCs w:val="24"/>
            <w:lang w:eastAsia="cs-CZ"/>
          </w:rPr>
          <w:instrText xml:space="preserve"> PAGEREF _Toc445447291 \h </w:instrText>
        </w:r>
        <w:r w:rsidR="00DD6258" w:rsidRPr="0020456C">
          <w:rPr>
            <w:rFonts w:ascii="Times New Roman" w:eastAsia="Times New Roman" w:hAnsi="Times New Roman" w:cs="Times New Roman"/>
            <w:noProof/>
            <w:webHidden/>
            <w:sz w:val="24"/>
            <w:szCs w:val="24"/>
            <w:lang w:eastAsia="cs-CZ"/>
          </w:rPr>
        </w:r>
        <w:r w:rsidR="00DD6258" w:rsidRPr="0020456C">
          <w:rPr>
            <w:rFonts w:ascii="Times New Roman" w:eastAsia="Times New Roman" w:hAnsi="Times New Roman" w:cs="Times New Roman"/>
            <w:noProof/>
            <w:webHidden/>
            <w:sz w:val="24"/>
            <w:szCs w:val="24"/>
            <w:lang w:eastAsia="cs-CZ"/>
          </w:rPr>
          <w:fldChar w:fldCharType="separate"/>
        </w:r>
        <w:r>
          <w:rPr>
            <w:rFonts w:ascii="Times New Roman" w:eastAsia="Times New Roman" w:hAnsi="Times New Roman" w:cs="Times New Roman"/>
            <w:noProof/>
            <w:webHidden/>
            <w:sz w:val="24"/>
            <w:szCs w:val="24"/>
            <w:lang w:eastAsia="cs-CZ"/>
          </w:rPr>
          <w:t>25</w:t>
        </w:r>
        <w:r w:rsidR="00DD6258" w:rsidRPr="0020456C">
          <w:rPr>
            <w:rFonts w:ascii="Times New Roman" w:eastAsia="Times New Roman" w:hAnsi="Times New Roman" w:cs="Times New Roman"/>
            <w:noProof/>
            <w:webHidden/>
            <w:sz w:val="24"/>
            <w:szCs w:val="24"/>
            <w:lang w:eastAsia="cs-CZ"/>
          </w:rPr>
          <w:fldChar w:fldCharType="end"/>
        </w:r>
      </w:hyperlink>
    </w:p>
    <w:p w:rsidR="00DD6258" w:rsidRPr="00D7228E" w:rsidRDefault="00DD6258" w:rsidP="0020456C">
      <w:pPr>
        <w:spacing w:after="0" w:line="240" w:lineRule="auto"/>
        <w:jc w:val="both"/>
        <w:rPr>
          <w:rFonts w:ascii="Times New Roman" w:eastAsia="Times New Roman" w:hAnsi="Times New Roman" w:cs="Times New Roman"/>
          <w:sz w:val="24"/>
          <w:szCs w:val="24"/>
          <w:lang w:eastAsia="cs-CZ"/>
        </w:rPr>
      </w:pPr>
      <w:r w:rsidRPr="00D7228E">
        <w:rPr>
          <w:rFonts w:ascii="Times New Roman" w:eastAsia="Times New Roman" w:hAnsi="Times New Roman" w:cs="Times New Roman"/>
          <w:sz w:val="24"/>
          <w:szCs w:val="24"/>
          <w:lang w:eastAsia="cs-CZ"/>
        </w:rPr>
        <w:fldChar w:fldCharType="end"/>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Zkratky:</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CENTRAL –  program Nadnárodní spolupráce Interreg CENTRAL EUROPE</w:t>
      </w:r>
    </w:p>
    <w:p w:rsidR="00644F4C" w:rsidRPr="0020456C" w:rsidRDefault="00644F4C"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w:t>
      </w:r>
      <w:r w:rsidR="00893BA7" w:rsidRPr="0020456C">
        <w:rPr>
          <w:rFonts w:ascii="Times New Roman" w:eastAsia="Times New Roman" w:hAnsi="Times New Roman" w:cs="Times New Roman"/>
          <w:sz w:val="24"/>
          <w:szCs w:val="24"/>
          <w:lang w:eastAsia="cs-CZ"/>
        </w:rPr>
        <w:t>/Kontrolor</w:t>
      </w:r>
      <w:r w:rsidRPr="0020456C">
        <w:rPr>
          <w:rFonts w:ascii="Times New Roman" w:eastAsia="Times New Roman" w:hAnsi="Times New Roman" w:cs="Times New Roman"/>
          <w:sz w:val="24"/>
          <w:szCs w:val="24"/>
          <w:lang w:eastAsia="cs-CZ"/>
        </w:rPr>
        <w:t xml:space="preserve"> – Centrum pro regionální rozvoj České republiky</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DANUBE – program Nadnárodní spolupráce Interreg DANUBE</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EFRR/ERDF – Evropský fond pro regionální rozvoj</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IE – program Meziregionální spolupráce Interreg EUROPE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LP- vedoucí partner (Lead Partner)</w:t>
      </w:r>
    </w:p>
    <w:p w:rsidR="00644F4C" w:rsidRPr="0020456C" w:rsidRDefault="00644F4C"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MMR – Ministerstvo pro místní rozvoj</w:t>
      </w:r>
      <w:r w:rsidR="005C0C9B" w:rsidRPr="0020456C">
        <w:rPr>
          <w:rFonts w:ascii="Times New Roman" w:eastAsia="Times New Roman" w:hAnsi="Times New Roman" w:cs="Times New Roman"/>
          <w:sz w:val="24"/>
          <w:szCs w:val="24"/>
          <w:lang w:eastAsia="cs-CZ"/>
        </w:rPr>
        <w:t xml:space="preserve"> </w:t>
      </w:r>
    </w:p>
    <w:p w:rsidR="00004E6B" w:rsidRPr="0020456C" w:rsidRDefault="00004E6B"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MV – monitorovací výbor</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PP – projektový partner</w:t>
      </w:r>
    </w:p>
    <w:p w:rsidR="00733506" w:rsidRPr="0020456C" w:rsidRDefault="00733506"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ŘO – řídící orgán</w:t>
      </w:r>
    </w:p>
    <w:p w:rsidR="00E55137" w:rsidRPr="0020456C" w:rsidRDefault="00E55137"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WP – work package (pracovní balíček)</w:t>
      </w:r>
    </w:p>
    <w:p w:rsidR="00004E6B" w:rsidRPr="0020456C" w:rsidRDefault="00004E6B"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ZŘ – zadávací řízení</w:t>
      </w:r>
    </w:p>
    <w:p w:rsidR="00733506" w:rsidRPr="0020456C" w:rsidRDefault="00733506"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bookmarkStart w:id="0" w:name="_Toc445447258"/>
      <w:r w:rsidRPr="0020456C">
        <w:rPr>
          <w:rFonts w:ascii="Times New Roman" w:eastAsia="Times New Roman" w:hAnsi="Times New Roman" w:cs="Times New Roman"/>
          <w:b/>
          <w:sz w:val="32"/>
          <w:szCs w:val="32"/>
          <w:lang w:eastAsia="cs-CZ"/>
        </w:rPr>
        <w:lastRenderedPageBreak/>
        <w:t>Úvod</w:t>
      </w:r>
      <w:bookmarkEnd w:id="0"/>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 pro regionální rozvoj České Republiky (</w:t>
      </w:r>
      <w:r w:rsidR="00837E80" w:rsidRPr="0020456C">
        <w:rPr>
          <w:rFonts w:ascii="Times New Roman" w:eastAsia="Times New Roman" w:hAnsi="Times New Roman" w:cs="Times New Roman"/>
          <w:sz w:val="24"/>
          <w:szCs w:val="24"/>
          <w:lang w:eastAsia="cs-CZ"/>
        </w:rPr>
        <w:t>Centrum</w:t>
      </w:r>
      <w:r w:rsidR="00893BA7" w:rsidRPr="0020456C">
        <w:rPr>
          <w:rFonts w:ascii="Times New Roman" w:eastAsia="Times New Roman" w:hAnsi="Times New Roman" w:cs="Times New Roman"/>
          <w:sz w:val="24"/>
          <w:szCs w:val="24"/>
          <w:lang w:eastAsia="cs-CZ"/>
        </w:rPr>
        <w:t>/Kontrolor</w:t>
      </w:r>
      <w:r w:rsidRPr="0020456C">
        <w:rPr>
          <w:rFonts w:ascii="Times New Roman" w:eastAsia="Times New Roman" w:hAnsi="Times New Roman" w:cs="Times New Roman"/>
          <w:sz w:val="24"/>
          <w:szCs w:val="24"/>
          <w:lang w:eastAsia="cs-CZ"/>
        </w:rPr>
        <w:t>) je Ministerstvem pro místní rozvoj (</w:t>
      </w:r>
      <w:r w:rsidR="006C5576" w:rsidRPr="0020456C">
        <w:rPr>
          <w:rFonts w:ascii="Times New Roman" w:eastAsia="Times New Roman" w:hAnsi="Times New Roman" w:cs="Times New Roman"/>
          <w:sz w:val="24"/>
          <w:szCs w:val="24"/>
          <w:lang w:eastAsia="cs-CZ"/>
        </w:rPr>
        <w:t xml:space="preserve">národním </w:t>
      </w:r>
      <w:r w:rsidRPr="0020456C">
        <w:rPr>
          <w:rFonts w:ascii="Times New Roman" w:eastAsia="Times New Roman" w:hAnsi="Times New Roman" w:cs="Times New Roman"/>
          <w:sz w:val="24"/>
          <w:szCs w:val="24"/>
          <w:lang w:eastAsia="cs-CZ"/>
        </w:rPr>
        <w:t xml:space="preserve">koordinátorem) pověřeno výkonem tzv. kontroly u CZ partnerů dle čl. 23 Nařízení EP a Rady (EU) č. 1299/2013 pro programy CENTRAL, DANUBE a IE.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sz w:val="24"/>
          <w:szCs w:val="24"/>
          <w:lang w:eastAsia="cs-CZ"/>
        </w:rPr>
        <w:t xml:space="preserve">Systém kontroly je v České republice centralizovaný, </w:t>
      </w:r>
      <w:r w:rsidRPr="0020456C">
        <w:rPr>
          <w:rFonts w:ascii="Times New Roman" w:eastAsia="Times New Roman" w:hAnsi="Times New Roman" w:cs="Times New Roman"/>
          <w:b/>
          <w:sz w:val="24"/>
          <w:szCs w:val="24"/>
          <w:lang w:eastAsia="cs-CZ"/>
        </w:rPr>
        <w:t xml:space="preserve">provádění kontroly Centrem je pro projektové (PP) i  vedoucí  (LP) partnery bezplatné. Kontaktními místy </w:t>
      </w:r>
      <w:r w:rsidR="00837E80" w:rsidRPr="0020456C">
        <w:rPr>
          <w:rFonts w:ascii="Times New Roman" w:eastAsia="Times New Roman" w:hAnsi="Times New Roman" w:cs="Times New Roman"/>
          <w:b/>
          <w:sz w:val="24"/>
          <w:szCs w:val="24"/>
          <w:lang w:eastAsia="cs-CZ"/>
        </w:rPr>
        <w:t>Centra</w:t>
      </w:r>
      <w:r w:rsidRPr="0020456C">
        <w:rPr>
          <w:rFonts w:ascii="Times New Roman" w:eastAsia="Times New Roman" w:hAnsi="Times New Roman" w:cs="Times New Roman"/>
          <w:b/>
          <w:sz w:val="24"/>
          <w:szCs w:val="24"/>
          <w:lang w:eastAsia="cs-CZ"/>
        </w:rPr>
        <w:t xml:space="preserve"> pro příjemce jsou tato oddělení pro NUTS II</w:t>
      </w:r>
    </w:p>
    <w:p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p>
    <w:p w:rsidR="00DD6258" w:rsidRPr="00532416" w:rsidRDefault="00DD6258" w:rsidP="0020456C">
      <w:pPr>
        <w:numPr>
          <w:ilvl w:val="0"/>
          <w:numId w:val="33"/>
        </w:numPr>
        <w:spacing w:after="160" w:line="259" w:lineRule="auto"/>
        <w:contextualSpacing/>
        <w:jc w:val="both"/>
        <w:rPr>
          <w:rFonts w:eastAsia="Times New Roman" w:cs="Times New Roman"/>
        </w:rPr>
      </w:pPr>
      <w:r w:rsidRPr="0020456C">
        <w:rPr>
          <w:rFonts w:ascii="Times New Roman" w:eastAsia="Times New Roman" w:hAnsi="Times New Roman" w:cs="Times New Roman"/>
          <w:sz w:val="24"/>
          <w:szCs w:val="24"/>
          <w:lang w:eastAsia="cs-CZ"/>
        </w:rPr>
        <w:t>oddělení Centra pro regionální rozvoj České republiky pro NUTS II Severovýchod se sídlem v Hradci Králové (pro partnery z Čech)</w:t>
      </w:r>
    </w:p>
    <w:p w:rsidR="004C0D52" w:rsidRPr="0020456C" w:rsidRDefault="004C0D52" w:rsidP="00532416">
      <w:pPr>
        <w:spacing w:after="160" w:line="259" w:lineRule="auto"/>
        <w:ind w:left="780"/>
        <w:contextualSpacing/>
        <w:jc w:val="both"/>
        <w:rPr>
          <w:rFonts w:eastAsia="Times New Roman" w:cs="Times New Roman"/>
        </w:rPr>
      </w:pPr>
    </w:p>
    <w:p w:rsidR="00DD6258" w:rsidRPr="0020456C" w:rsidRDefault="00DD6258" w:rsidP="0020456C">
      <w:pPr>
        <w:numPr>
          <w:ilvl w:val="0"/>
          <w:numId w:val="33"/>
        </w:numPr>
        <w:spacing w:after="160" w:line="259" w:lineRule="auto"/>
        <w:contextualSpacing/>
        <w:jc w:val="both"/>
        <w:rPr>
          <w:rFonts w:eastAsia="Times New Roman" w:cs="Times New Roman"/>
        </w:rPr>
      </w:pPr>
      <w:r w:rsidRPr="0020456C">
        <w:rPr>
          <w:rFonts w:ascii="Times New Roman" w:eastAsia="Times New Roman" w:hAnsi="Times New Roman" w:cs="Times New Roman"/>
          <w:sz w:val="24"/>
          <w:szCs w:val="24"/>
          <w:lang w:eastAsia="cs-CZ"/>
        </w:rPr>
        <w:t xml:space="preserve">oddělení Centra pro regionální rozvoj České republiky pro NUTS II </w:t>
      </w:r>
      <w:r w:rsidR="00532416">
        <w:rPr>
          <w:rFonts w:ascii="Times New Roman" w:eastAsia="Times New Roman" w:hAnsi="Times New Roman" w:cs="Times New Roman"/>
          <w:sz w:val="24"/>
          <w:szCs w:val="24"/>
          <w:lang w:eastAsia="cs-CZ"/>
        </w:rPr>
        <w:t>Moravskoslezsko</w:t>
      </w:r>
      <w:r w:rsidRPr="0020456C">
        <w:rPr>
          <w:rFonts w:ascii="Times New Roman" w:eastAsia="Times New Roman" w:hAnsi="Times New Roman" w:cs="Times New Roman"/>
          <w:sz w:val="24"/>
          <w:szCs w:val="24"/>
          <w:lang w:eastAsia="cs-CZ"/>
        </w:rPr>
        <w:t xml:space="preserve"> se sídlem v Ostravě (pro partnery z Moravy a Slezska) </w:t>
      </w:r>
    </w:p>
    <w:p w:rsidR="00D7368C" w:rsidRPr="00D7228E" w:rsidRDefault="00D7368C" w:rsidP="0020456C">
      <w:pPr>
        <w:spacing w:after="160" w:line="259" w:lineRule="auto"/>
        <w:ind w:left="780"/>
        <w:contextualSpacing/>
        <w:jc w:val="both"/>
        <w:rPr>
          <w:rFonts w:eastAsia="Times New Roman" w:cs="Times New Roman"/>
        </w:rPr>
      </w:pPr>
    </w:p>
    <w:p w:rsidR="00DD6258" w:rsidRPr="0020456C" w:rsidRDefault="00DD6258" w:rsidP="00D7228E">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Kontakty na jednotlivé poboč</w:t>
      </w:r>
      <w:r w:rsidR="003C3981">
        <w:rPr>
          <w:rFonts w:ascii="Times New Roman" w:eastAsia="Times New Roman" w:hAnsi="Times New Roman" w:cs="Times New Roman"/>
          <w:sz w:val="24"/>
          <w:szCs w:val="24"/>
          <w:lang w:eastAsia="cs-CZ"/>
        </w:rPr>
        <w:t>ky a kontrolory jsou uvedeny v </w:t>
      </w:r>
      <w:r w:rsidR="0018560D">
        <w:rPr>
          <w:rFonts w:ascii="Times New Roman" w:eastAsia="Times New Roman" w:hAnsi="Times New Roman" w:cs="Times New Roman"/>
          <w:sz w:val="24"/>
          <w:szCs w:val="24"/>
          <w:lang w:eastAsia="cs-CZ"/>
        </w:rPr>
        <w:t>p</w:t>
      </w:r>
      <w:r w:rsidRPr="0020456C">
        <w:rPr>
          <w:rFonts w:ascii="Times New Roman" w:eastAsia="Times New Roman" w:hAnsi="Times New Roman" w:cs="Times New Roman"/>
          <w:sz w:val="24"/>
          <w:szCs w:val="24"/>
          <w:lang w:eastAsia="cs-CZ"/>
        </w:rPr>
        <w:t>říloze č. 3.</w:t>
      </w:r>
    </w:p>
    <w:p w:rsidR="00DD6258" w:rsidRPr="0020456C" w:rsidRDefault="00DD6258" w:rsidP="00D7228E">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D7228E">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 xml:space="preserve">Kontrola bude prováděna zpravidla </w:t>
      </w:r>
      <w:r w:rsidR="0000170E" w:rsidRPr="0020456C">
        <w:rPr>
          <w:rFonts w:ascii="Times New Roman" w:eastAsia="Times New Roman" w:hAnsi="Times New Roman" w:cs="Times New Roman"/>
          <w:b/>
          <w:sz w:val="24"/>
          <w:szCs w:val="24"/>
          <w:lang w:eastAsia="cs-CZ"/>
        </w:rPr>
        <w:t>za každé reportovací období, tedy</w:t>
      </w:r>
      <w:r w:rsidR="00532416">
        <w:rPr>
          <w:rFonts w:ascii="Times New Roman" w:eastAsia="Times New Roman" w:hAnsi="Times New Roman" w:cs="Times New Roman"/>
          <w:b/>
          <w:sz w:val="24"/>
          <w:szCs w:val="24"/>
          <w:lang w:eastAsia="cs-CZ"/>
        </w:rPr>
        <w:t xml:space="preserve"> </w:t>
      </w:r>
      <w:r w:rsidR="0000170E" w:rsidRPr="0020456C">
        <w:rPr>
          <w:rFonts w:ascii="Times New Roman" w:eastAsia="Times New Roman" w:hAnsi="Times New Roman" w:cs="Times New Roman"/>
          <w:b/>
          <w:sz w:val="24"/>
          <w:szCs w:val="24"/>
          <w:lang w:eastAsia="cs-CZ"/>
        </w:rPr>
        <w:t>v 6-ti měsíčních cyklech.</w:t>
      </w:r>
      <w:r w:rsidR="0000170E" w:rsidRPr="00D7228E">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Tato období se určují v závislosti na datu schválení projektu monitorovacím výborem</w:t>
      </w:r>
      <w:r w:rsidR="00004E6B" w:rsidRPr="0020456C">
        <w:rPr>
          <w:rFonts w:ascii="Times New Roman" w:eastAsia="Times New Roman" w:hAnsi="Times New Roman" w:cs="Times New Roman"/>
          <w:sz w:val="24"/>
          <w:szCs w:val="24"/>
          <w:lang w:eastAsia="cs-CZ"/>
        </w:rPr>
        <w:t xml:space="preserve"> (dále jen MV)</w:t>
      </w:r>
      <w:r w:rsidRPr="0020456C">
        <w:rPr>
          <w:rFonts w:ascii="Times New Roman" w:eastAsia="Times New Roman" w:hAnsi="Times New Roman" w:cs="Times New Roman"/>
          <w:sz w:val="24"/>
          <w:szCs w:val="24"/>
          <w:lang w:eastAsia="cs-CZ"/>
        </w:rPr>
        <w:t xml:space="preserve"> příslušného programu. V souladu s požadavky jednotlivých programů na podávání zpráv o průběhu projektu</w:t>
      </w:r>
      <w:r w:rsidR="008E6CF1"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tzv. Progress report</w:t>
      </w:r>
      <w:r w:rsidR="00733506" w:rsidRPr="0020456C">
        <w:rPr>
          <w:rFonts w:ascii="Times New Roman" w:eastAsia="Times New Roman" w:hAnsi="Times New Roman" w:cs="Times New Roman"/>
          <w:sz w:val="24"/>
          <w:szCs w:val="24"/>
          <w:lang w:eastAsia="cs-CZ"/>
        </w:rPr>
        <w:t xml:space="preserve"> </w:t>
      </w:r>
      <w:r w:rsidR="008E6CF1" w:rsidRPr="0020456C">
        <w:rPr>
          <w:rFonts w:ascii="Times New Roman" w:eastAsia="Times New Roman" w:hAnsi="Times New Roman" w:cs="Times New Roman"/>
          <w:sz w:val="24"/>
          <w:szCs w:val="24"/>
          <w:lang w:eastAsia="cs-CZ"/>
        </w:rPr>
        <w:t>(</w:t>
      </w:r>
      <w:r w:rsidR="00733506" w:rsidRPr="0020456C">
        <w:rPr>
          <w:rFonts w:ascii="Times New Roman" w:eastAsia="Times New Roman" w:hAnsi="Times New Roman" w:cs="Times New Roman"/>
          <w:sz w:val="24"/>
          <w:szCs w:val="24"/>
          <w:lang w:eastAsia="cs-CZ"/>
        </w:rPr>
        <w:t>Zpráva o průběhu projektu</w:t>
      </w:r>
      <w:r w:rsidR="008E6CF1"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a Financial report periods</w:t>
      </w:r>
      <w:r w:rsidR="008E6CF1" w:rsidRPr="0020456C">
        <w:rPr>
          <w:rFonts w:ascii="Times New Roman" w:eastAsia="Times New Roman" w:hAnsi="Times New Roman" w:cs="Times New Roman"/>
          <w:sz w:val="24"/>
          <w:szCs w:val="24"/>
          <w:lang w:eastAsia="cs-CZ"/>
        </w:rPr>
        <w:t xml:space="preserve"> (Finanční zpráva)</w:t>
      </w:r>
      <w:r w:rsidRPr="0020456C">
        <w:rPr>
          <w:rFonts w:ascii="Times New Roman" w:eastAsia="Times New Roman" w:hAnsi="Times New Roman" w:cs="Times New Roman"/>
          <w:sz w:val="24"/>
          <w:szCs w:val="24"/>
          <w:lang w:eastAsia="cs-CZ"/>
        </w:rPr>
        <w:t xml:space="preserve"> uvedené ve smlouvě</w:t>
      </w:r>
      <w:r w:rsidR="008E6CF1"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musí být splněna i další pravidla (týkající se objemu nárokovaných výdajů)</w:t>
      </w:r>
      <w:r w:rsidR="00837E80" w:rsidRPr="0020456C">
        <w:rPr>
          <w:rFonts w:ascii="Times New Roman" w:eastAsia="Times New Roman" w:hAnsi="Times New Roman" w:cs="Times New Roman"/>
          <w:sz w:val="24"/>
          <w:szCs w:val="24"/>
          <w:lang w:eastAsia="cs-CZ"/>
        </w:rPr>
        <w:t>.</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Tyto Pokyny nemají za cíl opakovat požadavky uvedené v dokumentaci jednotlivých programů, ale řeší oblasti, které nejsou v </w:t>
      </w:r>
      <w:r w:rsidR="007D17DA" w:rsidRPr="0020456C">
        <w:rPr>
          <w:rFonts w:ascii="Times New Roman" w:eastAsia="Times New Roman" w:hAnsi="Times New Roman" w:cs="Times New Roman"/>
          <w:sz w:val="24"/>
          <w:szCs w:val="24"/>
          <w:lang w:eastAsia="cs-CZ"/>
        </w:rPr>
        <w:t>programových dokumentech blíže</w:t>
      </w:r>
      <w:r w:rsidRPr="0020456C">
        <w:rPr>
          <w:rFonts w:ascii="Times New Roman" w:eastAsia="Times New Roman" w:hAnsi="Times New Roman" w:cs="Times New Roman"/>
          <w:sz w:val="24"/>
          <w:szCs w:val="24"/>
          <w:lang w:eastAsia="cs-CZ"/>
        </w:rPr>
        <w:t xml:space="preserve"> popsány. Pokyny </w:t>
      </w:r>
      <w:r w:rsidR="009D016A" w:rsidRPr="0020456C">
        <w:rPr>
          <w:rFonts w:ascii="Times New Roman" w:eastAsia="Times New Roman" w:hAnsi="Times New Roman" w:cs="Times New Roman"/>
          <w:sz w:val="24"/>
          <w:szCs w:val="24"/>
          <w:lang w:eastAsia="cs-CZ"/>
        </w:rPr>
        <w:t xml:space="preserve">mimo jiné </w:t>
      </w:r>
      <w:r w:rsidRPr="0020456C">
        <w:rPr>
          <w:rFonts w:ascii="Times New Roman" w:eastAsia="Times New Roman" w:hAnsi="Times New Roman" w:cs="Times New Roman"/>
          <w:sz w:val="24"/>
          <w:szCs w:val="24"/>
          <w:lang w:eastAsia="cs-CZ"/>
        </w:rPr>
        <w:t xml:space="preserve">určují </w:t>
      </w:r>
      <w:r w:rsidR="009D016A" w:rsidRPr="0020456C">
        <w:rPr>
          <w:rFonts w:ascii="Times New Roman" w:eastAsia="Times New Roman" w:hAnsi="Times New Roman" w:cs="Times New Roman"/>
          <w:sz w:val="24"/>
          <w:szCs w:val="24"/>
          <w:lang w:eastAsia="cs-CZ"/>
        </w:rPr>
        <w:t xml:space="preserve">i </w:t>
      </w:r>
      <w:r w:rsidRPr="0020456C">
        <w:rPr>
          <w:rFonts w:ascii="Times New Roman" w:eastAsia="Times New Roman" w:hAnsi="Times New Roman" w:cs="Times New Roman"/>
          <w:sz w:val="24"/>
          <w:szCs w:val="24"/>
          <w:lang w:eastAsia="cs-CZ"/>
        </w:rPr>
        <w:t>požadavky vycházející z národních specifik. Kromě Pokynů a jejich příloh je nutné seznámit</w:t>
      </w:r>
      <w:r w:rsidR="00613518" w:rsidRPr="0020456C">
        <w:rPr>
          <w:rFonts w:ascii="Times New Roman" w:eastAsia="Times New Roman" w:hAnsi="Times New Roman" w:cs="Times New Roman"/>
          <w:sz w:val="24"/>
          <w:szCs w:val="24"/>
          <w:lang w:eastAsia="cs-CZ"/>
        </w:rPr>
        <w:t xml:space="preserve"> </w:t>
      </w:r>
      <w:r w:rsidR="00BE77B3" w:rsidRPr="0020456C">
        <w:rPr>
          <w:rFonts w:ascii="Times New Roman" w:eastAsia="Times New Roman" w:hAnsi="Times New Roman" w:cs="Times New Roman"/>
          <w:sz w:val="24"/>
          <w:szCs w:val="24"/>
          <w:lang w:eastAsia="cs-CZ"/>
        </w:rPr>
        <w:t xml:space="preserve">se </w:t>
      </w:r>
      <w:r w:rsidRPr="0020456C">
        <w:rPr>
          <w:rFonts w:ascii="Times New Roman" w:eastAsia="Times New Roman" w:hAnsi="Times New Roman" w:cs="Times New Roman"/>
          <w:sz w:val="24"/>
          <w:szCs w:val="24"/>
          <w:lang w:eastAsia="cs-CZ"/>
        </w:rPr>
        <w:t>s těmito základními dokumenty:</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7228E"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 xml:space="preserve">Program Interreg EUROPE: </w:t>
      </w:r>
      <w:r w:rsidRPr="0020456C">
        <w:rPr>
          <w:rFonts w:ascii="Times New Roman" w:eastAsia="Times New Roman" w:hAnsi="Times New Roman" w:cs="Times New Roman"/>
          <w:b/>
          <w:sz w:val="24"/>
          <w:szCs w:val="24"/>
          <w:lang w:eastAsia="cs-CZ"/>
        </w:rPr>
        <w:tab/>
      </w:r>
      <w:r w:rsidRPr="0020456C">
        <w:rPr>
          <w:rFonts w:ascii="Times New Roman" w:eastAsia="Times New Roman" w:hAnsi="Times New Roman" w:cs="Times New Roman"/>
          <w:sz w:val="24"/>
          <w:szCs w:val="24"/>
          <w:lang w:eastAsia="cs-CZ"/>
        </w:rPr>
        <w:tab/>
      </w:r>
      <w:r w:rsidRPr="0020456C">
        <w:rPr>
          <w:rFonts w:ascii="Times New Roman" w:eastAsia="Times New Roman" w:hAnsi="Times New Roman" w:cs="Times New Roman"/>
          <w:sz w:val="24"/>
          <w:szCs w:val="24"/>
          <w:lang w:eastAsia="cs-CZ"/>
        </w:rPr>
        <w:tab/>
      </w:r>
      <w:hyperlink r:id="rId9" w:history="1">
        <w:r w:rsidRPr="00D7228E">
          <w:rPr>
            <w:rStyle w:val="Hypertextovodkaz"/>
            <w:rFonts w:ascii="Times New Roman" w:eastAsia="Times New Roman" w:hAnsi="Times New Roman" w:cs="Times New Roman"/>
            <w:sz w:val="24"/>
            <w:szCs w:val="24"/>
            <w:lang w:eastAsia="cs-CZ"/>
          </w:rPr>
          <w:t>Programový manuál</w:t>
        </w:r>
      </w:hyperlink>
      <w:r w:rsidRPr="00D7228E">
        <w:rPr>
          <w:rFonts w:ascii="Times New Roman" w:eastAsia="Times New Roman" w:hAnsi="Times New Roman" w:cs="Times New Roman"/>
          <w:sz w:val="24"/>
          <w:szCs w:val="24"/>
          <w:lang w:eastAsia="cs-CZ"/>
        </w:rPr>
        <w:t xml:space="preserve"> (zvláště část 6 a 7)</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7228E" w:rsidRDefault="00DD6258" w:rsidP="0020456C">
      <w:pPr>
        <w:spacing w:after="0" w:line="240" w:lineRule="auto"/>
        <w:ind w:left="4950" w:hanging="495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Program Interreg CENTRAL EUROPE</w:t>
      </w:r>
      <w:r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ab/>
      </w:r>
      <w:r w:rsidRPr="0020456C">
        <w:rPr>
          <w:rFonts w:ascii="Times New Roman" w:eastAsia="Times New Roman" w:hAnsi="Times New Roman" w:cs="Times New Roman"/>
          <w:sz w:val="24"/>
          <w:szCs w:val="24"/>
          <w:lang w:eastAsia="cs-CZ"/>
        </w:rPr>
        <w:tab/>
      </w:r>
      <w:hyperlink r:id="rId10" w:history="1">
        <w:r w:rsidRPr="00024D55">
          <w:rPr>
            <w:rStyle w:val="Hypertextovodkaz"/>
            <w:rFonts w:ascii="Times New Roman" w:eastAsia="Times New Roman" w:hAnsi="Times New Roman" w:cs="Times New Roman"/>
            <w:sz w:val="24"/>
            <w:szCs w:val="24"/>
            <w:lang w:eastAsia="cs-CZ"/>
          </w:rPr>
          <w:t>Implementation Manual</w:t>
        </w:r>
        <w:r w:rsidR="00493276" w:rsidRPr="00024D55">
          <w:rPr>
            <w:rStyle w:val="Hypertextovodkaz"/>
            <w:rFonts w:ascii="Times New Roman" w:eastAsia="Times New Roman" w:hAnsi="Times New Roman" w:cs="Times New Roman"/>
            <w:sz w:val="24"/>
            <w:szCs w:val="24"/>
            <w:lang w:eastAsia="cs-CZ"/>
          </w:rPr>
          <w:t>,</w:t>
        </w:r>
      </w:hyperlink>
      <w:r w:rsidR="00493276">
        <w:rPr>
          <w:rFonts w:ascii="Times New Roman" w:eastAsia="Times New Roman" w:hAnsi="Times New Roman" w:cs="Times New Roman"/>
          <w:sz w:val="24"/>
          <w:szCs w:val="24"/>
          <w:lang w:eastAsia="cs-CZ"/>
        </w:rPr>
        <w:t xml:space="preserve"> </w:t>
      </w:r>
      <w:hyperlink r:id="rId11" w:history="1">
        <w:r w:rsidR="00493276" w:rsidRPr="00493276">
          <w:rPr>
            <w:rStyle w:val="Hypertextovodkaz"/>
            <w:rFonts w:ascii="Times New Roman" w:eastAsia="Times New Roman" w:hAnsi="Times New Roman" w:cs="Times New Roman"/>
            <w:sz w:val="24"/>
            <w:szCs w:val="24"/>
            <w:lang w:eastAsia="cs-CZ"/>
          </w:rPr>
          <w:t>Application Manual</w:t>
        </w:r>
      </w:hyperlink>
    </w:p>
    <w:p w:rsidR="00DD6258" w:rsidRPr="0020456C" w:rsidRDefault="00DD6258" w:rsidP="0020456C">
      <w:pPr>
        <w:spacing w:after="0" w:line="240" w:lineRule="auto"/>
        <w:ind w:left="4950" w:hanging="4950"/>
        <w:jc w:val="both"/>
        <w:rPr>
          <w:rFonts w:ascii="Times New Roman" w:eastAsia="Times New Roman" w:hAnsi="Times New Roman" w:cs="Times New Roman"/>
          <w:sz w:val="24"/>
          <w:szCs w:val="24"/>
          <w:lang w:eastAsia="cs-CZ"/>
        </w:rPr>
      </w:pPr>
    </w:p>
    <w:p w:rsidR="00DD6258" w:rsidRPr="00D7228E" w:rsidRDefault="00DD6258" w:rsidP="0020456C">
      <w:pPr>
        <w:spacing w:after="0" w:line="240" w:lineRule="auto"/>
        <w:ind w:left="4950" w:hanging="495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Program Interreg DANUBE:</w:t>
      </w:r>
      <w:r w:rsidRPr="0020456C">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ab/>
      </w:r>
      <w:r w:rsidRPr="0020456C">
        <w:rPr>
          <w:rFonts w:ascii="Times New Roman" w:eastAsia="Times New Roman" w:hAnsi="Times New Roman" w:cs="Times New Roman"/>
          <w:sz w:val="24"/>
          <w:szCs w:val="24"/>
          <w:lang w:eastAsia="cs-CZ"/>
        </w:rPr>
        <w:tab/>
      </w:r>
      <w:hyperlink r:id="rId12" w:history="1">
        <w:r w:rsidR="006D4345" w:rsidRPr="0020456C">
          <w:rPr>
            <w:rStyle w:val="Hypertextovodkaz"/>
            <w:rFonts w:ascii="Times New Roman" w:eastAsia="Times New Roman" w:hAnsi="Times New Roman" w:cs="Times New Roman"/>
            <w:sz w:val="24"/>
            <w:szCs w:val="24"/>
            <w:lang w:eastAsia="cs-CZ"/>
          </w:rPr>
          <w:t xml:space="preserve">Implementation </w:t>
        </w:r>
        <w:r w:rsidR="00D9539F">
          <w:rPr>
            <w:rStyle w:val="Hypertextovodkaz"/>
            <w:rFonts w:ascii="Times New Roman" w:eastAsia="Times New Roman" w:hAnsi="Times New Roman" w:cs="Times New Roman"/>
            <w:sz w:val="24"/>
            <w:szCs w:val="24"/>
            <w:lang w:eastAsia="cs-CZ"/>
          </w:rPr>
          <w:t>Manual</w:t>
        </w:r>
      </w:hyperlink>
      <w:r w:rsidR="00D9539F">
        <w:rPr>
          <w:rStyle w:val="Hypertextovodkaz"/>
          <w:rFonts w:ascii="Times New Roman" w:eastAsia="Times New Roman" w:hAnsi="Times New Roman" w:cs="Times New Roman"/>
          <w:sz w:val="24"/>
          <w:szCs w:val="24"/>
          <w:lang w:eastAsia="cs-CZ"/>
        </w:rPr>
        <w:t xml:space="preserve"> a </w:t>
      </w:r>
      <w:r w:rsidR="002C4578">
        <w:rPr>
          <w:rStyle w:val="Hypertextovodkaz"/>
          <w:rFonts w:ascii="Times New Roman" w:eastAsia="Times New Roman" w:hAnsi="Times New Roman" w:cs="Times New Roman"/>
          <w:sz w:val="24"/>
          <w:szCs w:val="24"/>
          <w:lang w:eastAsia="cs-CZ"/>
        </w:rPr>
        <w:t xml:space="preserve">Danube </w:t>
      </w:r>
      <w:r w:rsidR="00D9539F">
        <w:rPr>
          <w:rStyle w:val="Hypertextovodkaz"/>
          <w:rFonts w:ascii="Times New Roman" w:eastAsia="Times New Roman" w:hAnsi="Times New Roman" w:cs="Times New Roman"/>
          <w:sz w:val="24"/>
          <w:szCs w:val="24"/>
          <w:lang w:eastAsia="cs-CZ"/>
        </w:rPr>
        <w:t>Control Guidelines</w:t>
      </w:r>
      <w:r w:rsidRPr="00D7228E">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sz w:val="24"/>
          <w:szCs w:val="24"/>
          <w:lang w:eastAsia="cs-CZ"/>
        </w:rPr>
        <w:t xml:space="preserve">V programech CENTRAL, DANUBE a IE platí pravidlo tzv. zpětného financování – ex-post. To znamená, že dotace se proplácí za výdaje, které byly příjemci již vynaloženy a následně </w:t>
      </w:r>
      <w:r w:rsidR="006D4345" w:rsidRPr="0020456C">
        <w:rPr>
          <w:rFonts w:ascii="Times New Roman" w:eastAsia="Times New Roman" w:hAnsi="Times New Roman" w:cs="Times New Roman"/>
          <w:sz w:val="24"/>
          <w:szCs w:val="24"/>
          <w:lang w:eastAsia="cs-CZ"/>
        </w:rPr>
        <w:t>K</w:t>
      </w:r>
      <w:r w:rsidRPr="0020456C">
        <w:rPr>
          <w:rFonts w:ascii="Times New Roman" w:eastAsia="Times New Roman" w:hAnsi="Times New Roman" w:cs="Times New Roman"/>
          <w:sz w:val="24"/>
          <w:szCs w:val="24"/>
          <w:lang w:eastAsia="cs-CZ"/>
        </w:rPr>
        <w:t xml:space="preserve">ontrolorem zkontrolovány. Zálohové platby z prostředků strukturálních fondů ani státního rozpočtu ČR se v programovém období 2014-2020 neposkytují. Zároveň se českým příjemcům neposkytuje spolufinancování projektu ze státního rozpočtu ČR. </w:t>
      </w:r>
      <w:r w:rsidRPr="0020456C">
        <w:rPr>
          <w:rFonts w:ascii="Times New Roman" w:eastAsia="Times New Roman" w:hAnsi="Times New Roman" w:cs="Times New Roman"/>
          <w:b/>
          <w:sz w:val="24"/>
          <w:szCs w:val="24"/>
          <w:lang w:eastAsia="cs-CZ"/>
        </w:rPr>
        <w:t xml:space="preserve">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 xml:space="preserve">Důležité upozornění: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Centrum není povinno vyzývat české partnery </w:t>
      </w:r>
      <w:r w:rsidR="006D4345" w:rsidRPr="0020456C">
        <w:rPr>
          <w:rFonts w:ascii="Times New Roman" w:eastAsia="Times New Roman" w:hAnsi="Times New Roman" w:cs="Times New Roman"/>
          <w:sz w:val="24"/>
          <w:szCs w:val="24"/>
          <w:lang w:eastAsia="cs-CZ"/>
        </w:rPr>
        <w:t>z</w:t>
      </w:r>
      <w:r w:rsidRPr="0020456C">
        <w:rPr>
          <w:rFonts w:ascii="Times New Roman" w:eastAsia="Times New Roman" w:hAnsi="Times New Roman" w:cs="Times New Roman"/>
          <w:sz w:val="24"/>
          <w:szCs w:val="24"/>
          <w:lang w:eastAsia="cs-CZ"/>
        </w:rPr>
        <w:t xml:space="preserve">apojené do těchto programů k předložení dokladů ke kontrole. Ukončení kontroly je garantováno do 60 kalendářních dnů od předložení </w:t>
      </w:r>
      <w:r w:rsidRPr="0020456C">
        <w:rPr>
          <w:rFonts w:ascii="Times New Roman" w:eastAsia="Times New Roman" w:hAnsi="Times New Roman" w:cs="Times New Roman"/>
          <w:sz w:val="24"/>
          <w:szCs w:val="24"/>
          <w:u w:val="single"/>
          <w:lang w:eastAsia="cs-CZ"/>
        </w:rPr>
        <w:t>všech</w:t>
      </w:r>
      <w:r w:rsidRPr="0020456C">
        <w:rPr>
          <w:rFonts w:ascii="Times New Roman" w:eastAsia="Times New Roman" w:hAnsi="Times New Roman" w:cs="Times New Roman"/>
          <w:sz w:val="24"/>
          <w:szCs w:val="24"/>
          <w:lang w:eastAsia="cs-CZ"/>
        </w:rPr>
        <w:t xml:space="preserve"> podkladů a podpůrných dokumentů vztahujících se k předmětné kontrol</w:t>
      </w:r>
      <w:r w:rsidR="004C64C6" w:rsidRPr="0020456C">
        <w:rPr>
          <w:rFonts w:ascii="Times New Roman" w:eastAsia="Times New Roman" w:hAnsi="Times New Roman" w:cs="Times New Roman"/>
          <w:sz w:val="24"/>
          <w:szCs w:val="24"/>
          <w:lang w:eastAsia="cs-CZ"/>
        </w:rPr>
        <w:t>e</w:t>
      </w:r>
      <w:r w:rsidRPr="0020456C">
        <w:rPr>
          <w:rFonts w:ascii="Times New Roman" w:eastAsia="Times New Roman" w:hAnsi="Times New Roman" w:cs="Times New Roman"/>
          <w:sz w:val="24"/>
          <w:szCs w:val="24"/>
          <w:lang w:eastAsia="cs-CZ"/>
        </w:rPr>
        <w:t xml:space="preserve">. </w:t>
      </w:r>
    </w:p>
    <w:p w:rsidR="00DD6258"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Příjemc</w:t>
      </w:r>
      <w:r w:rsidR="003D4DEF" w:rsidRPr="0020456C">
        <w:rPr>
          <w:rFonts w:ascii="Times New Roman" w:eastAsia="Times New Roman" w:hAnsi="Times New Roman" w:cs="Times New Roman"/>
          <w:sz w:val="24"/>
          <w:szCs w:val="24"/>
          <w:lang w:eastAsia="cs-CZ"/>
        </w:rPr>
        <w:t>i</w:t>
      </w:r>
      <w:r w:rsidRPr="0020456C">
        <w:rPr>
          <w:rFonts w:ascii="Times New Roman" w:eastAsia="Times New Roman" w:hAnsi="Times New Roman" w:cs="Times New Roman"/>
          <w:sz w:val="24"/>
          <w:szCs w:val="24"/>
          <w:lang w:eastAsia="cs-CZ"/>
        </w:rPr>
        <w:t xml:space="preserve"> </w:t>
      </w:r>
      <w:r w:rsidR="003D4DEF" w:rsidRPr="0020456C">
        <w:rPr>
          <w:rFonts w:ascii="Times New Roman" w:eastAsia="Times New Roman" w:hAnsi="Times New Roman" w:cs="Times New Roman"/>
          <w:sz w:val="24"/>
          <w:szCs w:val="24"/>
          <w:lang w:eastAsia="cs-CZ"/>
        </w:rPr>
        <w:t>mají povinnost</w:t>
      </w:r>
      <w:r w:rsidRPr="0020456C">
        <w:rPr>
          <w:rFonts w:ascii="Times New Roman" w:eastAsia="Times New Roman" w:hAnsi="Times New Roman" w:cs="Times New Roman"/>
          <w:sz w:val="24"/>
          <w:szCs w:val="24"/>
          <w:lang w:eastAsia="cs-CZ"/>
        </w:rPr>
        <w:t xml:space="preserve"> předložit všechny dokumenty a podklady ke kontrole </w:t>
      </w:r>
      <w:r w:rsidRPr="0020456C">
        <w:rPr>
          <w:rFonts w:ascii="Times New Roman" w:eastAsia="Times New Roman" w:hAnsi="Times New Roman" w:cs="Times New Roman"/>
          <w:b/>
          <w:sz w:val="24"/>
          <w:szCs w:val="24"/>
          <w:lang w:eastAsia="cs-CZ"/>
        </w:rPr>
        <w:t>do 15 dní od konce každého reportovacího období,</w:t>
      </w:r>
      <w:r w:rsidRPr="0020456C">
        <w:rPr>
          <w:rFonts w:ascii="Times New Roman" w:eastAsia="Times New Roman" w:hAnsi="Times New Roman" w:cs="Times New Roman"/>
          <w:sz w:val="24"/>
          <w:szCs w:val="24"/>
          <w:lang w:eastAsia="cs-CZ"/>
        </w:rPr>
        <w:t xml:space="preserve"> tak aby LP mohl předložit souhrnnou Progress reports a žádost o </w:t>
      </w:r>
      <w:r w:rsidRPr="0020456C">
        <w:rPr>
          <w:rFonts w:ascii="Times New Roman" w:eastAsia="Times New Roman" w:hAnsi="Times New Roman" w:cs="Times New Roman"/>
          <w:sz w:val="24"/>
          <w:szCs w:val="24"/>
          <w:lang w:eastAsia="cs-CZ"/>
        </w:rPr>
        <w:lastRenderedPageBreak/>
        <w:t>platbu za celý projekt do 3 měsíců od konce každého reportovacího období.</w:t>
      </w:r>
      <w:r w:rsidR="003D4DEF" w:rsidRPr="0020456C">
        <w:rPr>
          <w:rFonts w:ascii="Times New Roman" w:eastAsia="Times New Roman" w:hAnsi="Times New Roman" w:cs="Times New Roman"/>
          <w:sz w:val="24"/>
          <w:szCs w:val="24"/>
          <w:lang w:eastAsia="cs-CZ"/>
        </w:rPr>
        <w:t xml:space="preserve"> V případě nepředložení</w:t>
      </w:r>
      <w:r w:rsidR="003E5BF7" w:rsidRPr="0020456C">
        <w:rPr>
          <w:rFonts w:ascii="Times New Roman" w:eastAsia="Times New Roman" w:hAnsi="Times New Roman" w:cs="Times New Roman"/>
          <w:sz w:val="24"/>
          <w:szCs w:val="24"/>
          <w:lang w:eastAsia="cs-CZ"/>
        </w:rPr>
        <w:t xml:space="preserve"> všech</w:t>
      </w:r>
      <w:r w:rsidR="003D4DEF" w:rsidRPr="0020456C">
        <w:rPr>
          <w:rFonts w:ascii="Times New Roman" w:eastAsia="Times New Roman" w:hAnsi="Times New Roman" w:cs="Times New Roman"/>
          <w:sz w:val="24"/>
          <w:szCs w:val="24"/>
          <w:lang w:eastAsia="cs-CZ"/>
        </w:rPr>
        <w:t xml:space="preserve"> podkladů a dokumentů ke kontrole ze strany příjemců do 15 dní od konce reportovacího období</w:t>
      </w:r>
      <w:r w:rsidR="005538BC" w:rsidRPr="0020456C">
        <w:rPr>
          <w:rFonts w:ascii="Times New Roman" w:eastAsia="Times New Roman" w:hAnsi="Times New Roman" w:cs="Times New Roman"/>
          <w:sz w:val="24"/>
          <w:szCs w:val="24"/>
          <w:lang w:eastAsia="cs-CZ"/>
        </w:rPr>
        <w:t>,</w:t>
      </w:r>
      <w:r w:rsidR="003D4DEF" w:rsidRPr="0020456C">
        <w:rPr>
          <w:rFonts w:ascii="Times New Roman" w:eastAsia="Times New Roman" w:hAnsi="Times New Roman" w:cs="Times New Roman"/>
          <w:sz w:val="24"/>
          <w:szCs w:val="24"/>
          <w:lang w:eastAsia="cs-CZ"/>
        </w:rPr>
        <w:t xml:space="preserve"> neručí</w:t>
      </w:r>
      <w:r w:rsidR="005538BC" w:rsidRPr="0020456C">
        <w:rPr>
          <w:rFonts w:ascii="Times New Roman" w:eastAsia="Times New Roman" w:hAnsi="Times New Roman" w:cs="Times New Roman"/>
          <w:sz w:val="24"/>
          <w:szCs w:val="24"/>
          <w:lang w:eastAsia="cs-CZ"/>
        </w:rPr>
        <w:t xml:space="preserve"> Centrum, že bude kontrola ukončena do 3 měsíců od konce reportovacího období</w:t>
      </w:r>
      <w:r w:rsidR="00212CEF" w:rsidRPr="0020456C">
        <w:rPr>
          <w:rFonts w:ascii="Times New Roman" w:eastAsia="Times New Roman" w:hAnsi="Times New Roman" w:cs="Times New Roman"/>
          <w:sz w:val="24"/>
          <w:szCs w:val="24"/>
          <w:lang w:eastAsia="cs-CZ"/>
        </w:rPr>
        <w:t>.</w:t>
      </w:r>
    </w:p>
    <w:p w:rsidR="00AD026D" w:rsidRDefault="00AD026D" w:rsidP="0020456C">
      <w:pPr>
        <w:spacing w:after="0" w:line="240" w:lineRule="auto"/>
        <w:jc w:val="both"/>
        <w:rPr>
          <w:rFonts w:ascii="Times New Roman" w:eastAsia="Times New Roman" w:hAnsi="Times New Roman" w:cs="Times New Roman"/>
          <w:sz w:val="24"/>
          <w:szCs w:val="24"/>
          <w:lang w:eastAsia="cs-CZ"/>
        </w:rPr>
      </w:pPr>
    </w:p>
    <w:p w:rsidR="00AD026D" w:rsidRPr="0020456C" w:rsidRDefault="00AD026D" w:rsidP="0020456C">
      <w:pPr>
        <w:spacing w:after="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b/>
          <w:sz w:val="24"/>
          <w:szCs w:val="24"/>
          <w:lang w:eastAsia="cs-CZ"/>
        </w:rPr>
        <w:t>U programu CENTRAL</w:t>
      </w:r>
      <w:r>
        <w:rPr>
          <w:rFonts w:ascii="Times New Roman" w:eastAsia="Times New Roman" w:hAnsi="Times New Roman" w:cs="Times New Roman"/>
          <w:sz w:val="24"/>
          <w:szCs w:val="24"/>
          <w:lang w:eastAsia="cs-CZ"/>
        </w:rPr>
        <w:t xml:space="preserve"> má LP povinnost předložit celkovou zprávu za projekt (Joint Progress Report) do 2 měsíců od konce jednotlivého reportovacího období. </w:t>
      </w:r>
      <w:r w:rsidR="002E7A1F">
        <w:rPr>
          <w:rFonts w:ascii="Times New Roman" w:eastAsia="Times New Roman" w:hAnsi="Times New Roman" w:cs="Times New Roman"/>
          <w:sz w:val="24"/>
          <w:szCs w:val="24"/>
          <w:lang w:eastAsia="cs-CZ"/>
        </w:rPr>
        <w:t xml:space="preserve">Tímto však nejsou dotčeny lhůty uvedené výše pro CZ partnery. LP může předložit „neúplnou Joint Progress Report“, která může být v rámci lhůt uvedených výše doplněna o podklady od CZ partnerů. </w:t>
      </w:r>
      <w:r>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Čeští partneři předkládají výdaje ke kontrole/certifikaci zpravidla za každé monitorovací období</w:t>
      </w:r>
      <w:r w:rsidR="006055A4" w:rsidRPr="0020456C">
        <w:rPr>
          <w:rFonts w:ascii="Times New Roman" w:eastAsia="Times New Roman" w:hAnsi="Times New Roman" w:cs="Times New Roman"/>
          <w:sz w:val="24"/>
          <w:szCs w:val="24"/>
          <w:lang w:eastAsia="cs-CZ"/>
        </w:rPr>
        <w:t xml:space="preserve">, tedy v 6-ti měsíčních cyklech, </w:t>
      </w:r>
      <w:r w:rsidRPr="0020456C">
        <w:rPr>
          <w:rFonts w:ascii="Times New Roman" w:eastAsia="Times New Roman" w:hAnsi="Times New Roman" w:cs="Times New Roman"/>
          <w:sz w:val="24"/>
          <w:szCs w:val="24"/>
          <w:lang w:eastAsia="cs-CZ"/>
        </w:rPr>
        <w:t xml:space="preserve">(uvedená v Subsidy Contract/Partnership Agreement), a to za předpokladu, že </w:t>
      </w:r>
      <w:r w:rsidR="00CC6C47" w:rsidRPr="0020456C">
        <w:rPr>
          <w:rFonts w:ascii="Times New Roman" w:eastAsia="Times New Roman" w:hAnsi="Times New Roman" w:cs="Times New Roman"/>
          <w:sz w:val="24"/>
          <w:szCs w:val="24"/>
          <w:lang w:eastAsia="cs-CZ"/>
        </w:rPr>
        <w:t xml:space="preserve">nárokované </w:t>
      </w:r>
      <w:r w:rsidRPr="0020456C">
        <w:rPr>
          <w:rFonts w:ascii="Times New Roman" w:eastAsia="Times New Roman" w:hAnsi="Times New Roman" w:cs="Times New Roman"/>
          <w:sz w:val="24"/>
          <w:szCs w:val="24"/>
          <w:lang w:eastAsia="cs-CZ"/>
        </w:rPr>
        <w:t xml:space="preserve">výdaje byly vynaloženy a za podmínky, že: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 </w:t>
      </w:r>
    </w:p>
    <w:p w:rsidR="00DD6258" w:rsidRPr="0020456C" w:rsidRDefault="00750B6F" w:rsidP="0020456C">
      <w:pPr>
        <w:numPr>
          <w:ilvl w:val="0"/>
          <w:numId w:val="27"/>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nárokované </w:t>
      </w:r>
      <w:r w:rsidR="00DD6258" w:rsidRPr="0020456C">
        <w:rPr>
          <w:rFonts w:ascii="Times New Roman" w:eastAsia="Times New Roman" w:hAnsi="Times New Roman" w:cs="Times New Roman"/>
          <w:sz w:val="24"/>
          <w:szCs w:val="24"/>
          <w:lang w:eastAsia="cs-CZ"/>
        </w:rPr>
        <w:t xml:space="preserve">výdaje uvedené v příslušné </w:t>
      </w:r>
      <w:r w:rsidR="008E6CF1" w:rsidRPr="0020456C">
        <w:rPr>
          <w:rFonts w:ascii="Times New Roman" w:eastAsia="Times New Roman" w:hAnsi="Times New Roman" w:cs="Times New Roman"/>
          <w:sz w:val="24"/>
          <w:szCs w:val="24"/>
          <w:lang w:eastAsia="cs-CZ"/>
        </w:rPr>
        <w:t>F</w:t>
      </w:r>
      <w:r w:rsidR="00DD6258" w:rsidRPr="0020456C">
        <w:rPr>
          <w:rFonts w:ascii="Times New Roman" w:eastAsia="Times New Roman" w:hAnsi="Times New Roman" w:cs="Times New Roman"/>
          <w:sz w:val="24"/>
          <w:szCs w:val="24"/>
          <w:lang w:eastAsia="cs-CZ"/>
        </w:rPr>
        <w:t>inanční zprávě budou &gt; 7.500 € pro CENTRAL;</w:t>
      </w:r>
    </w:p>
    <w:p w:rsidR="00DD6258" w:rsidRPr="0020456C" w:rsidRDefault="00750B6F" w:rsidP="0020456C">
      <w:pPr>
        <w:numPr>
          <w:ilvl w:val="0"/>
          <w:numId w:val="27"/>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nárokované </w:t>
      </w:r>
      <w:r w:rsidR="00DD6258" w:rsidRPr="0020456C">
        <w:rPr>
          <w:rFonts w:ascii="Times New Roman" w:eastAsia="Times New Roman" w:hAnsi="Times New Roman" w:cs="Times New Roman"/>
          <w:sz w:val="24"/>
          <w:szCs w:val="24"/>
          <w:lang w:eastAsia="cs-CZ"/>
        </w:rPr>
        <w:t xml:space="preserve">výdaje uvedené v příslušné </w:t>
      </w:r>
      <w:r w:rsidR="008E6CF1" w:rsidRPr="0020456C">
        <w:rPr>
          <w:rFonts w:ascii="Times New Roman" w:eastAsia="Times New Roman" w:hAnsi="Times New Roman" w:cs="Times New Roman"/>
          <w:sz w:val="24"/>
          <w:szCs w:val="24"/>
          <w:lang w:eastAsia="cs-CZ"/>
        </w:rPr>
        <w:t>F</w:t>
      </w:r>
      <w:r w:rsidR="00DD6258" w:rsidRPr="0020456C">
        <w:rPr>
          <w:rFonts w:ascii="Times New Roman" w:eastAsia="Times New Roman" w:hAnsi="Times New Roman" w:cs="Times New Roman"/>
          <w:sz w:val="24"/>
          <w:szCs w:val="24"/>
          <w:lang w:eastAsia="cs-CZ"/>
        </w:rPr>
        <w:t>inanční zprávě budou &gt; 7.500 € pro DANUBE;</w:t>
      </w:r>
    </w:p>
    <w:p w:rsidR="00DD6258" w:rsidRPr="0020456C" w:rsidRDefault="00750B6F" w:rsidP="0020456C">
      <w:pPr>
        <w:numPr>
          <w:ilvl w:val="0"/>
          <w:numId w:val="14"/>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nárokované </w:t>
      </w:r>
      <w:r w:rsidR="00DD6258" w:rsidRPr="0020456C">
        <w:rPr>
          <w:rFonts w:ascii="Times New Roman" w:eastAsia="Times New Roman" w:hAnsi="Times New Roman" w:cs="Times New Roman"/>
          <w:sz w:val="24"/>
          <w:szCs w:val="24"/>
          <w:lang w:eastAsia="cs-CZ"/>
        </w:rPr>
        <w:t xml:space="preserve">výdaje uvedené v příslušné </w:t>
      </w:r>
      <w:r w:rsidR="008E6CF1" w:rsidRPr="0020456C">
        <w:rPr>
          <w:rFonts w:ascii="Times New Roman" w:eastAsia="Times New Roman" w:hAnsi="Times New Roman" w:cs="Times New Roman"/>
          <w:sz w:val="24"/>
          <w:szCs w:val="24"/>
          <w:lang w:eastAsia="cs-CZ"/>
        </w:rPr>
        <w:t>F</w:t>
      </w:r>
      <w:r w:rsidR="00DD6258" w:rsidRPr="0020456C">
        <w:rPr>
          <w:rFonts w:ascii="Times New Roman" w:eastAsia="Times New Roman" w:hAnsi="Times New Roman" w:cs="Times New Roman"/>
          <w:sz w:val="24"/>
          <w:szCs w:val="24"/>
          <w:lang w:eastAsia="cs-CZ"/>
        </w:rPr>
        <w:t xml:space="preserve">inanční zprávě budou &gt; </w:t>
      </w:r>
      <w:r w:rsidR="00267CA6">
        <w:rPr>
          <w:rFonts w:ascii="Times New Roman" w:eastAsia="Times New Roman" w:hAnsi="Times New Roman" w:cs="Times New Roman"/>
          <w:sz w:val="24"/>
          <w:szCs w:val="24"/>
          <w:lang w:eastAsia="cs-CZ"/>
        </w:rPr>
        <w:t>7</w:t>
      </w:r>
      <w:r w:rsidR="00DD6258" w:rsidRPr="0020456C">
        <w:rPr>
          <w:rFonts w:ascii="Times New Roman" w:eastAsia="Times New Roman" w:hAnsi="Times New Roman" w:cs="Times New Roman"/>
          <w:sz w:val="24"/>
          <w:szCs w:val="24"/>
          <w:lang w:eastAsia="cs-CZ"/>
        </w:rPr>
        <w:t>.</w:t>
      </w:r>
      <w:r w:rsidR="00267CA6">
        <w:rPr>
          <w:rFonts w:ascii="Times New Roman" w:eastAsia="Times New Roman" w:hAnsi="Times New Roman" w:cs="Times New Roman"/>
          <w:sz w:val="24"/>
          <w:szCs w:val="24"/>
          <w:lang w:eastAsia="cs-CZ"/>
        </w:rPr>
        <w:t>5</w:t>
      </w:r>
      <w:r w:rsidR="00DD6258" w:rsidRPr="0020456C">
        <w:rPr>
          <w:rFonts w:ascii="Times New Roman" w:eastAsia="Times New Roman" w:hAnsi="Times New Roman" w:cs="Times New Roman"/>
          <w:sz w:val="24"/>
          <w:szCs w:val="24"/>
          <w:lang w:eastAsia="cs-CZ"/>
        </w:rPr>
        <w:t>00 € pro IE.</w:t>
      </w:r>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20456C" w:rsidRDefault="00EC38B5"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 odůvodněných případech Centrum</w:t>
      </w:r>
      <w:r w:rsidR="004F6DA1">
        <w:rPr>
          <w:rFonts w:ascii="Times New Roman" w:eastAsia="Times New Roman" w:hAnsi="Times New Roman" w:cs="Times New Roman"/>
          <w:sz w:val="24"/>
          <w:szCs w:val="24"/>
          <w:lang w:eastAsia="cs-CZ"/>
        </w:rPr>
        <w:t xml:space="preserve">, respektive příslušný kontrolor, </w:t>
      </w:r>
      <w:r w:rsidRPr="0020456C">
        <w:rPr>
          <w:rFonts w:ascii="Times New Roman" w:eastAsia="Times New Roman" w:hAnsi="Times New Roman" w:cs="Times New Roman"/>
          <w:sz w:val="24"/>
          <w:szCs w:val="24"/>
          <w:lang w:eastAsia="cs-CZ"/>
        </w:rPr>
        <w:t xml:space="preserve">umožní partnerovi předložit </w:t>
      </w:r>
      <w:r w:rsidR="00A651B5" w:rsidRPr="0020456C">
        <w:rPr>
          <w:rFonts w:ascii="Times New Roman" w:eastAsia="Times New Roman" w:hAnsi="Times New Roman" w:cs="Times New Roman"/>
          <w:sz w:val="24"/>
          <w:szCs w:val="24"/>
          <w:lang w:eastAsia="cs-CZ"/>
        </w:rPr>
        <w:t xml:space="preserve">ke kontrole </w:t>
      </w:r>
      <w:r w:rsidRPr="0020456C">
        <w:rPr>
          <w:rFonts w:ascii="Times New Roman" w:eastAsia="Times New Roman" w:hAnsi="Times New Roman" w:cs="Times New Roman"/>
          <w:sz w:val="24"/>
          <w:szCs w:val="24"/>
          <w:lang w:eastAsia="cs-CZ"/>
        </w:rPr>
        <w:t>i výdaje, které jsou nižší než uvedené limity.</w:t>
      </w:r>
      <w:r w:rsidR="00C35DD3" w:rsidRPr="0020456C">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Bez ohledu na výše uvedené finanční limity mají partneři povinnost předložit výdaje ke kontrole </w:t>
      </w:r>
      <w:r w:rsidRPr="0020456C">
        <w:rPr>
          <w:rFonts w:ascii="Times New Roman" w:eastAsia="Times New Roman" w:hAnsi="Times New Roman" w:cs="Times New Roman"/>
          <w:b/>
          <w:sz w:val="24"/>
          <w:szCs w:val="24"/>
          <w:lang w:eastAsia="cs-CZ"/>
        </w:rPr>
        <w:t>minimálně jednou do roka</w:t>
      </w:r>
      <w:r w:rsidRPr="00D7228E">
        <w:rPr>
          <w:rFonts w:ascii="Times New Roman" w:eastAsia="Times New Roman" w:hAnsi="Times New Roman" w:cs="Times New Roman"/>
          <w:sz w:val="24"/>
          <w:szCs w:val="24"/>
          <w:lang w:eastAsia="cs-CZ"/>
        </w:rPr>
        <w:t>. Tím není dotčena povinnost</w:t>
      </w:r>
      <w:r w:rsidR="00C35DD3" w:rsidRPr="00D7228E">
        <w:rPr>
          <w:rFonts w:ascii="Times New Roman" w:eastAsia="Times New Roman" w:hAnsi="Times New Roman" w:cs="Times New Roman"/>
          <w:sz w:val="24"/>
          <w:szCs w:val="24"/>
          <w:lang w:eastAsia="cs-CZ"/>
        </w:rPr>
        <w:t xml:space="preserve"> partnerů</w:t>
      </w:r>
      <w:r w:rsidRPr="0020456C">
        <w:rPr>
          <w:rFonts w:ascii="Times New Roman" w:eastAsia="Times New Roman" w:hAnsi="Times New Roman" w:cs="Times New Roman"/>
          <w:sz w:val="24"/>
          <w:szCs w:val="24"/>
          <w:lang w:eastAsia="cs-CZ"/>
        </w:rPr>
        <w:t xml:space="preserve"> předložit </w:t>
      </w:r>
      <w:r w:rsidR="008E6CF1" w:rsidRPr="0020456C">
        <w:rPr>
          <w:rFonts w:ascii="Times New Roman" w:eastAsia="Times New Roman" w:hAnsi="Times New Roman" w:cs="Times New Roman"/>
          <w:sz w:val="24"/>
          <w:szCs w:val="24"/>
          <w:lang w:eastAsia="cs-CZ"/>
        </w:rPr>
        <w:t>Z</w:t>
      </w:r>
      <w:r w:rsidRPr="0020456C">
        <w:rPr>
          <w:rFonts w:ascii="Times New Roman" w:eastAsia="Times New Roman" w:hAnsi="Times New Roman" w:cs="Times New Roman"/>
          <w:sz w:val="24"/>
          <w:szCs w:val="24"/>
          <w:lang w:eastAsia="cs-CZ"/>
        </w:rPr>
        <w:t>právu o průběhu projektu</w:t>
      </w:r>
      <w:r w:rsidR="00222F2F">
        <w:rPr>
          <w:rFonts w:ascii="Times New Roman" w:eastAsia="Times New Roman" w:hAnsi="Times New Roman" w:cs="Times New Roman"/>
          <w:sz w:val="24"/>
          <w:szCs w:val="24"/>
          <w:lang w:eastAsia="cs-CZ"/>
        </w:rPr>
        <w:t xml:space="preserve"> (Partner Progress Report</w:t>
      </w:r>
      <w:r w:rsidR="009E36D8">
        <w:rPr>
          <w:rFonts w:ascii="Times New Roman" w:eastAsia="Times New Roman" w:hAnsi="Times New Roman" w:cs="Times New Roman"/>
          <w:sz w:val="24"/>
          <w:szCs w:val="24"/>
          <w:lang w:eastAsia="cs-CZ"/>
        </w:rPr>
        <w:t>, část popisující aktivity</w:t>
      </w:r>
      <w:r w:rsidR="00222F2F">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v každém reportovacím období.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bookmarkStart w:id="1" w:name="_Toc425404950"/>
      <w:r w:rsidRPr="0020456C">
        <w:rPr>
          <w:rFonts w:ascii="Times New Roman" w:eastAsia="Times New Roman" w:hAnsi="Times New Roman" w:cs="Times New Roman"/>
          <w:b/>
          <w:sz w:val="24"/>
          <w:szCs w:val="24"/>
          <w:lang w:eastAsia="cs-CZ"/>
        </w:rPr>
        <w:t>1.1 Právní rámec</w:t>
      </w:r>
      <w:bookmarkEnd w:id="1"/>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outlineLvl w:val="0"/>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 rámci finančního řízení a v rámci kontroly je třeba postupovat v souladu s nařízeními EU, a to zejména s:</w:t>
      </w:r>
    </w:p>
    <w:p w:rsidR="00DD6258" w:rsidRPr="0020456C"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(EU, Euratom) č. 966/2012 Evropského parlamentu a Rady (finanční nařízení) o finančních pravidlech platných pro souhrnný rozpočet Unie a zrušující nařízení Rady (ES, Euratom) č. 1605/2002;</w:t>
      </w:r>
    </w:p>
    <w:p w:rsidR="00DD6258" w:rsidRPr="00D7228E"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Komise v přenesené pravomoci</w:t>
      </w:r>
      <w:r w:rsidRPr="00D7228E">
        <w:rPr>
          <w:rFonts w:ascii="Times New Roman" w:eastAsia="Times New Roman" w:hAnsi="Times New Roman" w:cs="Times New Roman"/>
          <w:sz w:val="24"/>
          <w:szCs w:val="24"/>
          <w:vertAlign w:val="superscript"/>
          <w:lang w:eastAsia="cs-CZ"/>
        </w:rPr>
        <w:footnoteReference w:id="1"/>
      </w:r>
      <w:r w:rsidRPr="00D7228E">
        <w:rPr>
          <w:rFonts w:ascii="Times New Roman" w:eastAsia="Times New Roman" w:hAnsi="Times New Roman" w:cs="Times New Roman"/>
          <w:sz w:val="24"/>
          <w:szCs w:val="24"/>
          <w:lang w:eastAsia="cs-CZ"/>
        </w:rPr>
        <w:t xml:space="preserve"> (EU) č 1268/2012 o prováděcích pravidlech k nařízení Evropského parlamentu a Rady (EU, Euratom) č. 966/2012, platná pro finanční pravidla pro souhrnný rozpočet Unie.</w:t>
      </w:r>
    </w:p>
    <w:p w:rsidR="00DD6258" w:rsidRPr="0020456C" w:rsidRDefault="00DD6258" w:rsidP="0020456C">
      <w:pPr>
        <w:spacing w:before="120" w:after="160" w:line="259" w:lineRule="auto"/>
        <w:ind w:left="720"/>
        <w:contextualSpacing/>
        <w:jc w:val="both"/>
        <w:rPr>
          <w:rFonts w:ascii="Times New Roman" w:eastAsia="Times New Roman" w:hAnsi="Times New Roman" w:cs="Times New Roman"/>
          <w:sz w:val="24"/>
          <w:szCs w:val="24"/>
          <w:lang w:eastAsia="cs-CZ"/>
        </w:rPr>
      </w:pPr>
    </w:p>
    <w:p w:rsidR="00DD6258" w:rsidRPr="0020456C" w:rsidRDefault="00DD6258" w:rsidP="0020456C">
      <w:p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S ohledem na skutečnost, že jde o programy spolufinancované z ERDF, platí pro ně také všechna obecná pravidla týkající se způsobilosti výdajů pro strukturální fondy:</w:t>
      </w:r>
    </w:p>
    <w:p w:rsidR="00DD6258" w:rsidRPr="0020456C"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Evropského parlamentu a Rady (EU) č. 1299/2013 ze dne 17. prosince 2013 o zvláštních ustanoveních týkajících se podpory z Evropského fondu pro regionální rozvoj pro cíl Evropská územní spolupráce (dále také „nařízení o EÚS“)</w:t>
      </w:r>
      <w:r w:rsidR="00E87F70"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w:t>
      </w:r>
    </w:p>
    <w:p w:rsidR="00DD6258" w:rsidRPr="0020456C" w:rsidRDefault="00DD6258" w:rsidP="0020456C">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w:t>
      </w:r>
      <w:r w:rsidRPr="0020456C">
        <w:rPr>
          <w:rFonts w:ascii="Times New Roman" w:eastAsia="Times New Roman" w:hAnsi="Times New Roman" w:cs="Times New Roman"/>
          <w:sz w:val="24"/>
          <w:szCs w:val="24"/>
          <w:lang w:eastAsia="cs-CZ"/>
        </w:rPr>
        <w:lastRenderedPageBreak/>
        <w:t xml:space="preserve">pro regionální rozvoj, Evropském sociálním fondu, Fondu soudržnosti a Evropském námořním a rybářském fondu a o zrušení nařízení Rady (ES) č. 1083/2006 (dále také „obecné nařízení“); </w:t>
      </w:r>
    </w:p>
    <w:p w:rsidR="00DD6258" w:rsidRPr="0020456C"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Evropského parlamentu a Rady (EU) č. 1301/2013 o Evropském fondu pro regionální rozvoj ze dne 17. prosince 2013, o zvláštních ustanoveních týkajících se cíle Investice pro růst a zaměstnanost a o zrušení nařízení (ES) č. 1080/2006 (dále také „nařízení o ERDF“);</w:t>
      </w:r>
    </w:p>
    <w:p w:rsidR="00DD6258" w:rsidRPr="0020456C" w:rsidRDefault="00DD6258" w:rsidP="0020456C">
      <w:pPr>
        <w:spacing w:after="160" w:line="259" w:lineRule="auto"/>
        <w:ind w:left="720"/>
        <w:contextualSpacing/>
        <w:rPr>
          <w:rFonts w:ascii="Times New Roman" w:eastAsia="Times New Roman" w:hAnsi="Times New Roman" w:cs="Times New Roman"/>
        </w:rPr>
      </w:pPr>
    </w:p>
    <w:p w:rsidR="00DD6258" w:rsidRPr="0020456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Komise v přenesené pravomoci (EU) č. 481/2014 ze dne 4. března 2014, kterým se doplňuje nařízení Evropského parlamentu a Rady (EU) č. 1299/2013, pokud jde o zvláštní pravidla způsobilosti výdajů pro programy spolupráce;</w:t>
      </w:r>
    </w:p>
    <w:p w:rsidR="00DD6258" w:rsidRPr="0020456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Komise v přenesené pravomoci (EU) č. 480/2014 ze dne 3. března 2014,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p w:rsidR="00DD6258" w:rsidRPr="0020456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Ostatní nařízení a směrnice platné pro implementaci projektů spolufinancovaných ERDF.</w:t>
      </w:r>
    </w:p>
    <w:p w:rsidR="00DD6258" w:rsidRPr="0020456C" w:rsidRDefault="00DD6258" w:rsidP="0020456C">
      <w:pPr>
        <w:autoSpaceDE w:val="0"/>
        <w:autoSpaceDN w:val="0"/>
        <w:adjustRightInd w:val="0"/>
        <w:spacing w:after="0" w:line="240" w:lineRule="auto"/>
        <w:ind w:left="360"/>
        <w:rPr>
          <w:rFonts w:ascii="Times New Roman" w:eastAsia="Times New Roman" w:hAnsi="Times New Roman" w:cs="Times New Roman"/>
          <w:sz w:val="24"/>
          <w:szCs w:val="24"/>
          <w:lang w:eastAsia="cs-CZ"/>
        </w:rPr>
      </w:pPr>
    </w:p>
    <w:p w:rsidR="00DD6258" w:rsidRPr="0020456C" w:rsidRDefault="00DD6258" w:rsidP="0020456C">
      <w:pPr>
        <w:spacing w:after="0" w:line="240" w:lineRule="auto"/>
        <w:ind w:left="720"/>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E87F70"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w:t>
      </w:r>
      <w:r w:rsidR="00DD6258" w:rsidRPr="0020456C">
        <w:rPr>
          <w:rFonts w:ascii="Times New Roman" w:eastAsia="Times New Roman" w:hAnsi="Times New Roman" w:cs="Times New Roman"/>
          <w:sz w:val="24"/>
          <w:szCs w:val="24"/>
          <w:lang w:eastAsia="cs-CZ"/>
        </w:rPr>
        <w:t xml:space="preserve"> dále postupuje při kontrole v souladu s:</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006EC1">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programovou dokumentací pro jednotlivé programy</w:t>
      </w:r>
      <w:r w:rsidRPr="0020456C">
        <w:rPr>
          <w:rFonts w:ascii="Times New Roman" w:eastAsia="Times New Roman" w:hAnsi="Times New Roman" w:cs="Times New Roman"/>
          <w:sz w:val="24"/>
          <w:szCs w:val="24"/>
          <w:lang w:eastAsia="cs-CZ"/>
        </w:rPr>
        <w:t xml:space="preserve"> uveřejněnou na stránkách příslušného programu (zvláště Programme Manual  pro </w:t>
      </w:r>
      <w:r w:rsidRPr="0020456C">
        <w:rPr>
          <w:rFonts w:ascii="Times New Roman" w:eastAsia="Times New Roman" w:hAnsi="Times New Roman" w:cs="Times New Roman"/>
          <w:b/>
          <w:sz w:val="24"/>
          <w:szCs w:val="24"/>
          <w:lang w:eastAsia="cs-CZ"/>
        </w:rPr>
        <w:t>IE</w:t>
      </w:r>
      <w:r w:rsidRPr="0020456C">
        <w:rPr>
          <w:rFonts w:ascii="Times New Roman" w:eastAsia="Times New Roman" w:hAnsi="Times New Roman" w:cs="Times New Roman"/>
          <w:sz w:val="24"/>
          <w:szCs w:val="24"/>
          <w:lang w:eastAsia="cs-CZ"/>
        </w:rPr>
        <w:t>, Implementation Manual</w:t>
      </w:r>
      <w:r w:rsidR="006605B8">
        <w:rPr>
          <w:rFonts w:ascii="Times New Roman" w:eastAsia="Times New Roman" w:hAnsi="Times New Roman" w:cs="Times New Roman"/>
          <w:sz w:val="24"/>
          <w:szCs w:val="24"/>
          <w:lang w:eastAsia="cs-CZ"/>
        </w:rPr>
        <w:t xml:space="preserve"> a Application Manual</w:t>
      </w:r>
      <w:r w:rsidRPr="0020456C">
        <w:rPr>
          <w:rFonts w:ascii="Times New Roman" w:eastAsia="Times New Roman" w:hAnsi="Times New Roman" w:cs="Times New Roman"/>
          <w:sz w:val="24"/>
          <w:szCs w:val="24"/>
          <w:lang w:eastAsia="cs-CZ"/>
        </w:rPr>
        <w:t xml:space="preserve"> pro </w:t>
      </w:r>
      <w:r w:rsidRPr="0020456C">
        <w:rPr>
          <w:rFonts w:ascii="Times New Roman" w:eastAsia="Times New Roman" w:hAnsi="Times New Roman" w:cs="Times New Roman"/>
          <w:b/>
          <w:sz w:val="24"/>
          <w:szCs w:val="24"/>
          <w:lang w:eastAsia="cs-CZ"/>
        </w:rPr>
        <w:t>CENTRAL</w:t>
      </w:r>
      <w:r w:rsidRPr="0020456C">
        <w:rPr>
          <w:rFonts w:ascii="Times New Roman" w:eastAsia="Times New Roman" w:hAnsi="Times New Roman" w:cs="Times New Roman"/>
          <w:sz w:val="24"/>
          <w:szCs w:val="24"/>
          <w:lang w:eastAsia="cs-CZ"/>
        </w:rPr>
        <w:t xml:space="preserve"> a </w:t>
      </w:r>
      <w:r w:rsidR="002C4578">
        <w:rPr>
          <w:rFonts w:ascii="Times New Roman" w:eastAsia="Times New Roman" w:hAnsi="Times New Roman" w:cs="Times New Roman"/>
          <w:sz w:val="24"/>
          <w:szCs w:val="24"/>
          <w:lang w:eastAsia="cs-CZ"/>
        </w:rPr>
        <w:t>Application Manual, Implementation Manual</w:t>
      </w:r>
      <w:r w:rsidR="00006EC1">
        <w:rPr>
          <w:rFonts w:ascii="Times New Roman" w:eastAsia="Times New Roman" w:hAnsi="Times New Roman" w:cs="Times New Roman"/>
          <w:sz w:val="24"/>
          <w:szCs w:val="24"/>
          <w:lang w:eastAsia="cs-CZ"/>
        </w:rPr>
        <w:t xml:space="preserve"> a Danube Control Guidelines</w:t>
      </w:r>
      <w:r w:rsidRPr="0020456C">
        <w:rPr>
          <w:rFonts w:ascii="Times New Roman" w:eastAsia="Times New Roman" w:hAnsi="Times New Roman" w:cs="Times New Roman"/>
          <w:sz w:val="24"/>
          <w:szCs w:val="24"/>
          <w:lang w:eastAsia="cs-CZ"/>
        </w:rPr>
        <w:t xml:space="preserve"> </w:t>
      </w:r>
      <w:r w:rsidR="00006EC1">
        <w:rPr>
          <w:rFonts w:ascii="Times New Roman" w:eastAsia="Times New Roman" w:hAnsi="Times New Roman" w:cs="Times New Roman"/>
          <w:sz w:val="24"/>
          <w:szCs w:val="24"/>
          <w:lang w:eastAsia="cs-CZ"/>
        </w:rPr>
        <w:t xml:space="preserve">pro </w:t>
      </w:r>
      <w:r w:rsidRPr="0020456C">
        <w:rPr>
          <w:rFonts w:ascii="Times New Roman" w:eastAsia="Times New Roman" w:hAnsi="Times New Roman" w:cs="Times New Roman"/>
          <w:b/>
          <w:sz w:val="24"/>
          <w:szCs w:val="24"/>
          <w:lang w:eastAsia="cs-CZ"/>
        </w:rPr>
        <w:t>DANUBE</w:t>
      </w:r>
      <w:r w:rsidRPr="0020456C">
        <w:rPr>
          <w:rFonts w:ascii="Times New Roman" w:eastAsia="Times New Roman" w:hAnsi="Times New Roman" w:cs="Times New Roman"/>
          <w:sz w:val="24"/>
          <w:szCs w:val="24"/>
          <w:lang w:eastAsia="cs-CZ"/>
        </w:rPr>
        <w:t>).</w:t>
      </w:r>
    </w:p>
    <w:p w:rsidR="00DD6258" w:rsidRPr="00D7228E" w:rsidRDefault="00DD6258" w:rsidP="005B3F0C">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 xml:space="preserve">národní legislativou a metodikami - </w:t>
      </w:r>
      <w:r w:rsidRPr="0020456C">
        <w:rPr>
          <w:rFonts w:ascii="Times New Roman" w:eastAsia="Times New Roman" w:hAnsi="Times New Roman" w:cs="Times New Roman"/>
          <w:sz w:val="24"/>
          <w:szCs w:val="24"/>
          <w:lang w:eastAsia="cs-CZ"/>
        </w:rPr>
        <w:t>zejména</w:t>
      </w:r>
      <w:r w:rsidRPr="0020456C">
        <w:rPr>
          <w:rFonts w:ascii="Times New Roman" w:eastAsia="Times New Roman" w:hAnsi="Times New Roman" w:cs="Times New Roman"/>
          <w:b/>
          <w:sz w:val="24"/>
          <w:szCs w:val="24"/>
          <w:lang w:eastAsia="cs-CZ"/>
        </w:rPr>
        <w:t xml:space="preserve"> </w:t>
      </w:r>
      <w:r w:rsidRPr="0020456C">
        <w:rPr>
          <w:rFonts w:ascii="Times New Roman" w:eastAsia="Times New Roman" w:hAnsi="Times New Roman" w:cs="Times New Roman"/>
          <w:sz w:val="24"/>
          <w:szCs w:val="24"/>
          <w:lang w:eastAsia="cs-CZ"/>
        </w:rPr>
        <w:t>Metodickým pokynem pro způsobilost výdajů a jejich vykazování v programovém období 2014-2020 (</w:t>
      </w:r>
      <w:hyperlink r:id="rId13" w:history="1">
        <w:r w:rsidR="00CF7FCD" w:rsidRPr="00F50B85">
          <w:rPr>
            <w:rStyle w:val="Hypertextovodkaz"/>
            <w:rFonts w:ascii="Times New Roman" w:eastAsia="Times New Roman" w:hAnsi="Times New Roman" w:cs="Times New Roman"/>
            <w:sz w:val="24"/>
            <w:szCs w:val="24"/>
            <w:lang w:eastAsia="cs-CZ"/>
          </w:rPr>
          <w:t>http://www.dotaceeu.cz/getmedia/7be05f88-01dc-46bc-96fd-fee5b45aac41/MP_zpusobile-vydaje-v4_cista.pdf?ext=.pdf</w:t>
        </w:r>
      </w:hyperlink>
      <w:r w:rsidRPr="00D7228E">
        <w:rPr>
          <w:rFonts w:ascii="Times New Roman" w:eastAsia="Times New Roman" w:hAnsi="Times New Roman" w:cs="Times New Roman"/>
          <w:sz w:val="24"/>
          <w:szCs w:val="24"/>
          <w:lang w:eastAsia="cs-CZ"/>
        </w:rPr>
        <w:t>)</w:t>
      </w:r>
      <w:r w:rsidR="00CF7FCD">
        <w:rPr>
          <w:rFonts w:ascii="Times New Roman" w:eastAsia="Times New Roman" w:hAnsi="Times New Roman" w:cs="Times New Roman"/>
          <w:sz w:val="24"/>
          <w:szCs w:val="24"/>
          <w:lang w:eastAsia="cs-CZ"/>
        </w:rPr>
        <w:t>;</w:t>
      </w:r>
    </w:p>
    <w:p w:rsidR="00DD6258" w:rsidRDefault="00DD6258" w:rsidP="0020456C">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Pokyny pro příjemce</w:t>
      </w:r>
      <w:r w:rsidR="00CF7FCD">
        <w:rPr>
          <w:rFonts w:ascii="Times New Roman" w:eastAsia="Times New Roman" w:hAnsi="Times New Roman" w:cs="Times New Roman"/>
          <w:sz w:val="24"/>
          <w:szCs w:val="24"/>
          <w:lang w:eastAsia="cs-CZ"/>
        </w:rPr>
        <w:t xml:space="preserve"> včetně příloh</w:t>
      </w:r>
      <w:r w:rsidRPr="0020456C">
        <w:rPr>
          <w:rFonts w:ascii="Times New Roman" w:eastAsia="Times New Roman" w:hAnsi="Times New Roman" w:cs="Times New Roman"/>
          <w:sz w:val="24"/>
          <w:szCs w:val="24"/>
          <w:lang w:eastAsia="cs-CZ"/>
        </w:rPr>
        <w:t>.</w:t>
      </w:r>
    </w:p>
    <w:p w:rsidR="00E978E5" w:rsidRPr="0020456C" w:rsidRDefault="00E978E5" w:rsidP="0020456C">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Náležitosti dokladování</w:t>
      </w:r>
      <w:r w:rsidR="00D853F9">
        <w:rPr>
          <w:rFonts w:ascii="Times New Roman" w:eastAsia="Times New Roman" w:hAnsi="Times New Roman" w:cs="Times New Roman"/>
          <w:sz w:val="24"/>
          <w:szCs w:val="24"/>
          <w:lang w:eastAsia="cs-CZ"/>
        </w:rPr>
        <w:t xml:space="preserve"> včetně příloh.</w:t>
      </w:r>
    </w:p>
    <w:p w:rsidR="00DD6258" w:rsidRPr="0020456C" w:rsidRDefault="00DD6258" w:rsidP="0020456C">
      <w:pPr>
        <w:spacing w:after="0" w:line="240" w:lineRule="auto"/>
        <w:jc w:val="both"/>
        <w:rPr>
          <w:rFonts w:ascii="Times New Roman" w:eastAsia="Times New Roman" w:hAnsi="Times New Roman" w:cs="Times New Roman"/>
          <w:sz w:val="24"/>
          <w:szCs w:val="24"/>
          <w:lang w:eastAsia="fr-FR"/>
        </w:rPr>
      </w:pPr>
    </w:p>
    <w:p w:rsidR="00DD6258" w:rsidRPr="0020456C" w:rsidRDefault="00DD6258" w:rsidP="0020456C">
      <w:pPr>
        <w:spacing w:after="0" w:line="240" w:lineRule="auto"/>
        <w:jc w:val="both"/>
        <w:rPr>
          <w:rFonts w:ascii="Times New Roman" w:eastAsia="Times New Roman" w:hAnsi="Times New Roman" w:cs="Times New Roman"/>
          <w:b/>
          <w:bCs/>
          <w:iCs/>
          <w:sz w:val="24"/>
          <w:szCs w:val="24"/>
          <w:lang w:val="es-ES_tradnl" w:eastAsia="fr-FR"/>
        </w:rPr>
      </w:pPr>
      <w:bookmarkStart w:id="2" w:name="_Toc425404951"/>
      <w:r w:rsidRPr="0020456C">
        <w:rPr>
          <w:rFonts w:ascii="Times New Roman" w:eastAsia="Times New Roman" w:hAnsi="Times New Roman" w:cs="Times New Roman"/>
          <w:b/>
          <w:bCs/>
          <w:iCs/>
          <w:sz w:val="24"/>
          <w:szCs w:val="24"/>
          <w:lang w:val="es-ES_tradnl" w:eastAsia="fr-FR"/>
        </w:rPr>
        <w:t>1.2. Hierarchie pravidel</w:t>
      </w:r>
      <w:bookmarkEnd w:id="2"/>
      <w:r w:rsidRPr="0020456C">
        <w:rPr>
          <w:rFonts w:ascii="Times New Roman" w:eastAsia="Times New Roman" w:hAnsi="Times New Roman" w:cs="Times New Roman"/>
          <w:b/>
          <w:bCs/>
          <w:iCs/>
          <w:sz w:val="24"/>
          <w:szCs w:val="24"/>
          <w:lang w:val="es-ES_tradnl" w:eastAsia="fr-FR"/>
        </w:rPr>
        <w:t xml:space="preserve"> způsobilosti</w:t>
      </w:r>
    </w:p>
    <w:p w:rsidR="00DD6258" w:rsidRPr="0020456C" w:rsidRDefault="00DD6258" w:rsidP="0020456C">
      <w:pPr>
        <w:spacing w:after="0" w:line="240" w:lineRule="auto"/>
        <w:jc w:val="both"/>
        <w:rPr>
          <w:rFonts w:ascii="Times New Roman" w:eastAsia="Times New Roman" w:hAnsi="Times New Roman" w:cs="Times New Roman"/>
          <w:sz w:val="24"/>
          <w:szCs w:val="24"/>
          <w:lang w:eastAsia="fr-FR"/>
        </w:rPr>
      </w:pPr>
      <w:r w:rsidRPr="0020456C">
        <w:rPr>
          <w:rFonts w:ascii="Times New Roman" w:eastAsia="Times New Roman" w:hAnsi="Times New Roman" w:cs="Times New Roman"/>
          <w:sz w:val="24"/>
          <w:szCs w:val="24"/>
          <w:lang w:eastAsia="fr-FR"/>
        </w:rPr>
        <w:t xml:space="preserve"> </w:t>
      </w:r>
    </w:p>
    <w:p w:rsidR="00DD6258" w:rsidRPr="0020456C" w:rsidRDefault="00DD6258" w:rsidP="0020456C">
      <w:p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Pro projekty financované v rámci cíle Evropské územní spolupráce Politiky soudržnosti 2014-2020 je uvedena jasná definice hierarchie pravidel způsobilosti v článku 18 nařízení (EU) č. 1299/2013. Hierarchie pravidel způsobilosti je definována takto:</w:t>
      </w:r>
    </w:p>
    <w:p w:rsidR="00DD6258" w:rsidRPr="00E001AA" w:rsidRDefault="00DD6258" w:rsidP="00532416">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Pravidla EU: zahrnují příslušná ustanovení evropského práva</w:t>
      </w:r>
      <w:r w:rsidR="002B7293"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zejména ty, jež jsou uvedena v kapitole 1.1 Právní rámec;</w:t>
      </w:r>
    </w:p>
    <w:p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Programová pravidla: pravidla způsobilosti výdajů</w:t>
      </w:r>
      <w:r w:rsidR="002B7293"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definovaná v dokumentech jednotlivých programů a schválená MV daného programu; </w:t>
      </w:r>
    </w:p>
    <w:p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Vnitrostátní právo (včetně institucionálního) a/nebo relevantní “pravidla”: vztahuje se jen na záležitosti, které nezahrnují pravidla stanovená ve výše uvedených programových pravidlech a </w:t>
      </w:r>
      <w:r w:rsidRPr="0020456C">
        <w:rPr>
          <w:rFonts w:ascii="Times New Roman" w:eastAsia="Times New Roman" w:hAnsi="Times New Roman" w:cs="Times New Roman"/>
          <w:sz w:val="24"/>
          <w:szCs w:val="24"/>
          <w:lang w:eastAsia="cs-CZ"/>
        </w:rPr>
        <w:lastRenderedPageBreak/>
        <w:t>pravidlech EU. Jedná se především o ustanovení uvedených v těchto Pokynech, včetně jejich příloh a metodické pokyny vydané Národním orgánem pro koordinaci (dále jen „NOK“).</w:t>
      </w:r>
    </w:p>
    <w:p w:rsidR="00DD6258" w:rsidRPr="0020456C" w:rsidRDefault="00DD6258" w:rsidP="0020456C">
      <w:pPr>
        <w:spacing w:after="0" w:line="240" w:lineRule="auto"/>
        <w:rPr>
          <w:rFonts w:ascii="Times New Roman" w:eastAsia="Times New Roman" w:hAnsi="Times New Roman" w:cs="Times New Roman"/>
          <w:sz w:val="24"/>
          <w:szCs w:val="24"/>
          <w:lang w:eastAsia="cs-CZ"/>
        </w:rPr>
      </w:pPr>
    </w:p>
    <w:p w:rsidR="00DD6258" w:rsidRPr="0020456C" w:rsidRDefault="00DD6258" w:rsidP="0020456C">
      <w:p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Uvedené právní předpisy je třeba používat v platném znění, jednotlivé novelizace zde nebudou uváděny.</w:t>
      </w:r>
    </w:p>
    <w:p w:rsidR="00DD6258" w:rsidRPr="0020456C" w:rsidRDefault="00DD6258" w:rsidP="0020456C">
      <w:pPr>
        <w:spacing w:after="0" w:line="240" w:lineRule="auto"/>
        <w:jc w:val="both"/>
        <w:rPr>
          <w:rFonts w:ascii="Times New Roman" w:eastAsia="Times New Roman" w:hAnsi="Times New Roman" w:cs="Times New Roman"/>
          <w:sz w:val="24"/>
          <w:szCs w:val="24"/>
          <w:lang w:eastAsia="fr-FR"/>
        </w:rPr>
      </w:pPr>
    </w:p>
    <w:p w:rsidR="004F6DA1" w:rsidRPr="0020456C" w:rsidRDefault="004F6DA1" w:rsidP="004F6DA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Hierarchie všech ostatních pravidel jiných než jsou pravidla způsobilosti, např. pravidel týkajících se veřejných zakázek, je stanovena v tomto pořadí (dle nadřazenosti): 1. Pravidla EU, 2. Vnitrostátní právo, 3. Programová pravidla.</w:t>
      </w:r>
    </w:p>
    <w:p w:rsidR="00DD6258" w:rsidRPr="0020456C" w:rsidRDefault="00DD6258" w:rsidP="0020456C">
      <w:pPr>
        <w:spacing w:after="0" w:line="240" w:lineRule="auto"/>
        <w:jc w:val="both"/>
        <w:rPr>
          <w:rFonts w:ascii="Times New Roman" w:eastAsia="Times New Roman" w:hAnsi="Times New Roman" w:cs="Times New Roman"/>
          <w:sz w:val="24"/>
          <w:szCs w:val="24"/>
          <w:lang w:eastAsia="fr-FR"/>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numPr>
          <w:ilvl w:val="0"/>
          <w:numId w:val="7"/>
        </w:numPr>
        <w:spacing w:after="0" w:line="240" w:lineRule="auto"/>
        <w:ind w:left="360" w:firstLine="0"/>
        <w:jc w:val="both"/>
        <w:rPr>
          <w:rFonts w:ascii="Times New Roman" w:eastAsia="Times New Roman" w:hAnsi="Times New Roman" w:cs="Times New Roman"/>
          <w:b/>
          <w:bCs/>
          <w:sz w:val="32"/>
          <w:szCs w:val="32"/>
          <w:lang w:eastAsia="cs-CZ"/>
        </w:rPr>
      </w:pPr>
      <w:bookmarkStart w:id="3" w:name="_Toc445447259"/>
      <w:r w:rsidRPr="0020456C">
        <w:rPr>
          <w:rFonts w:ascii="Times New Roman" w:eastAsia="Times New Roman" w:hAnsi="Times New Roman" w:cs="Times New Roman"/>
          <w:b/>
          <w:bCs/>
          <w:sz w:val="32"/>
          <w:szCs w:val="32"/>
          <w:lang w:eastAsia="cs-CZ"/>
        </w:rPr>
        <w:t>Předmět kontroly</w:t>
      </w:r>
      <w:bookmarkEnd w:id="3"/>
    </w:p>
    <w:p w:rsidR="00DD6258" w:rsidRPr="0020456C" w:rsidRDefault="00DD6258" w:rsidP="0020456C">
      <w:pPr>
        <w:spacing w:after="0" w:line="240" w:lineRule="auto"/>
        <w:rPr>
          <w:rFonts w:ascii="Times New Roman" w:eastAsia="Times New Roman" w:hAnsi="Times New Roman" w:cs="Times New Roman"/>
          <w:b/>
          <w:bCs/>
          <w:sz w:val="32"/>
          <w:szCs w:val="32"/>
          <w:lang w:eastAsia="cs-CZ"/>
        </w:rPr>
      </w:pPr>
    </w:p>
    <w:p w:rsidR="00DD6258" w:rsidRPr="0020456C" w:rsidRDefault="00DD6258" w:rsidP="0020456C">
      <w:pPr>
        <w:keepNext/>
        <w:keepLines/>
        <w:numPr>
          <w:ilvl w:val="1"/>
          <w:numId w:val="32"/>
        </w:numPr>
        <w:spacing w:before="40" w:after="0" w:line="259" w:lineRule="auto"/>
        <w:outlineLvl w:val="1"/>
        <w:rPr>
          <w:rFonts w:asciiTheme="majorHAnsi" w:eastAsia="Times New Roman" w:hAnsiTheme="majorHAnsi" w:cs="Arial"/>
          <w:b/>
          <w:bCs/>
          <w:color w:val="365F91" w:themeColor="accent1" w:themeShade="BF"/>
          <w:sz w:val="26"/>
          <w:szCs w:val="26"/>
          <w:lang w:eastAsia="cs-CZ"/>
        </w:rPr>
      </w:pPr>
      <w:r w:rsidRPr="0020456C">
        <w:rPr>
          <w:rFonts w:ascii="Times New Roman" w:eastAsia="Times New Roman" w:hAnsi="Times New Roman" w:cs="Times New Roman"/>
          <w:b/>
          <w:sz w:val="24"/>
          <w:szCs w:val="24"/>
          <w:lang w:eastAsia="cs-CZ"/>
        </w:rPr>
        <w:t xml:space="preserve">Předmětem kontroly je zejména: </w:t>
      </w:r>
    </w:p>
    <w:p w:rsidR="00DD6258" w:rsidRPr="0020456C" w:rsidRDefault="00DD6258" w:rsidP="0020456C">
      <w:pPr>
        <w:spacing w:after="0" w:line="240" w:lineRule="auto"/>
        <w:rPr>
          <w:rFonts w:ascii="Times New Roman" w:eastAsia="Times New Roman" w:hAnsi="Times New Roman" w:cs="Times New Roman"/>
          <w:sz w:val="24"/>
          <w:szCs w:val="24"/>
          <w:lang w:eastAsia="cs-CZ"/>
        </w:rPr>
      </w:pPr>
    </w:p>
    <w:p w:rsidR="00DD6258" w:rsidRPr="0020456C"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u w:val="single"/>
          <w:lang w:eastAsia="cs-CZ"/>
        </w:rPr>
        <w:t>způsobilost žadatele/příjemce</w:t>
      </w:r>
      <w:r w:rsidRPr="0020456C">
        <w:rPr>
          <w:rFonts w:ascii="Times New Roman" w:eastAsia="Times New Roman" w:hAnsi="Times New Roman" w:cs="Times New Roman"/>
          <w:sz w:val="24"/>
          <w:szCs w:val="24"/>
          <w:lang w:eastAsia="cs-CZ"/>
        </w:rPr>
        <w:t xml:space="preserve"> (tj. zda jsou údaje uvedené o žadateli na </w:t>
      </w:r>
      <w:r w:rsidR="00004E6B" w:rsidRPr="0020456C">
        <w:rPr>
          <w:rFonts w:ascii="Times New Roman" w:eastAsia="Times New Roman" w:hAnsi="Times New Roman" w:cs="Times New Roman"/>
          <w:sz w:val="24"/>
          <w:szCs w:val="24"/>
          <w:lang w:eastAsia="cs-CZ"/>
        </w:rPr>
        <w:t xml:space="preserve">předložených dokladech </w:t>
      </w:r>
      <w:r w:rsidRPr="0020456C">
        <w:rPr>
          <w:rFonts w:ascii="Times New Roman" w:eastAsia="Times New Roman" w:hAnsi="Times New Roman" w:cs="Times New Roman"/>
          <w:sz w:val="24"/>
          <w:szCs w:val="24"/>
          <w:lang w:eastAsia="cs-CZ"/>
        </w:rPr>
        <w:t>faktuře správné a zda je tento subjekt oprávněn čerpat prostředky z </w:t>
      </w:r>
      <w:r w:rsidR="00004E6B" w:rsidRPr="0020456C">
        <w:rPr>
          <w:rFonts w:ascii="Times New Roman" w:eastAsia="Times New Roman" w:hAnsi="Times New Roman" w:cs="Times New Roman"/>
          <w:sz w:val="24"/>
          <w:szCs w:val="24"/>
          <w:lang w:eastAsia="cs-CZ"/>
        </w:rPr>
        <w:t xml:space="preserve">dotace </w:t>
      </w:r>
      <w:r w:rsidRPr="0020456C">
        <w:rPr>
          <w:rFonts w:ascii="Times New Roman" w:eastAsia="Times New Roman" w:hAnsi="Times New Roman" w:cs="Times New Roman"/>
          <w:sz w:val="24"/>
          <w:szCs w:val="24"/>
          <w:lang w:eastAsia="cs-CZ"/>
        </w:rPr>
        <w:t>na realizaci projektu - příjemce musí být uveden v Subsidy Contract/Partnership agreement)</w:t>
      </w:r>
    </w:p>
    <w:p w:rsidR="00DD6258" w:rsidRPr="0020456C" w:rsidRDefault="00DD6258" w:rsidP="0020456C">
      <w:pPr>
        <w:numPr>
          <w:ilvl w:val="0"/>
          <w:numId w:val="5"/>
        </w:numPr>
        <w:spacing w:after="12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u w:val="single"/>
          <w:lang w:eastAsia="cs-CZ"/>
        </w:rPr>
        <w:t>zda realizace projektu popsaná ve zprávě o průběhu projektu probíhá v souladu s podmínkami příslušné programové dokumentace a</w:t>
      </w:r>
      <w:r w:rsidRPr="0020456C">
        <w:rPr>
          <w:rFonts w:ascii="Times New Roman" w:eastAsia="Times New Roman" w:hAnsi="Times New Roman" w:cs="Times New Roman"/>
          <w:b/>
          <w:sz w:val="24"/>
          <w:szCs w:val="20"/>
          <w:lang w:eastAsia="cs-CZ"/>
        </w:rPr>
        <w:t xml:space="preserve"> </w:t>
      </w:r>
      <w:r w:rsidRPr="0020456C">
        <w:rPr>
          <w:rFonts w:ascii="Times New Roman" w:eastAsia="Times New Roman" w:hAnsi="Times New Roman" w:cs="Times New Roman"/>
          <w:sz w:val="24"/>
          <w:szCs w:val="20"/>
          <w:lang w:eastAsia="cs-CZ"/>
        </w:rPr>
        <w:t>Subsidy Contract, Application Form, Partnership Agreement, Pokynů aj</w:t>
      </w:r>
      <w:r w:rsidR="00CE45E8" w:rsidRPr="0020456C">
        <w:rPr>
          <w:rFonts w:ascii="Times New Roman" w:eastAsia="Times New Roman" w:hAnsi="Times New Roman" w:cs="Times New Roman"/>
          <w:sz w:val="24"/>
          <w:szCs w:val="20"/>
          <w:lang w:eastAsia="cs-CZ"/>
        </w:rPr>
        <w:t>.</w:t>
      </w:r>
      <w:r w:rsidRPr="0020456C">
        <w:rPr>
          <w:rFonts w:ascii="Times New Roman" w:eastAsia="Times New Roman" w:hAnsi="Times New Roman" w:cs="Times New Roman"/>
          <w:b/>
          <w:sz w:val="24"/>
          <w:szCs w:val="20"/>
          <w:lang w:eastAsia="cs-CZ"/>
        </w:rPr>
        <w:t xml:space="preserve"> </w:t>
      </w:r>
    </w:p>
    <w:p w:rsidR="00DD6258" w:rsidRPr="0020456C" w:rsidRDefault="00DD6258" w:rsidP="0020456C">
      <w:pPr>
        <w:numPr>
          <w:ilvl w:val="0"/>
          <w:numId w:val="5"/>
        </w:numPr>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u w:val="single"/>
          <w:lang w:eastAsia="cs-CZ"/>
        </w:rPr>
        <w:t>dodržení pravidel pro zadávání veřejných zakázek:</w:t>
      </w:r>
      <w:r w:rsidRPr="0020456C">
        <w:rPr>
          <w:rFonts w:ascii="Times New Roman" w:eastAsia="Times New Roman" w:hAnsi="Times New Roman" w:cs="Times New Roman"/>
          <w:b/>
          <w:sz w:val="24"/>
          <w:szCs w:val="24"/>
          <w:lang w:eastAsia="cs-CZ"/>
        </w:rPr>
        <w:t xml:space="preserve"> </w:t>
      </w:r>
      <w:r w:rsidRPr="0020456C">
        <w:rPr>
          <w:rFonts w:ascii="Times New Roman" w:eastAsia="Times New Roman" w:hAnsi="Times New Roman" w:cs="Times New Roman"/>
          <w:sz w:val="24"/>
          <w:szCs w:val="24"/>
          <w:lang w:eastAsia="cs-CZ"/>
        </w:rPr>
        <w:t>zákon č. 13</w:t>
      </w:r>
      <w:r w:rsidR="005B279E">
        <w:rPr>
          <w:rFonts w:ascii="Times New Roman" w:eastAsia="Times New Roman" w:hAnsi="Times New Roman" w:cs="Times New Roman"/>
          <w:sz w:val="24"/>
          <w:szCs w:val="24"/>
          <w:lang w:eastAsia="cs-CZ"/>
        </w:rPr>
        <w:t>4</w:t>
      </w:r>
      <w:r w:rsidRPr="0020456C">
        <w:rPr>
          <w:rFonts w:ascii="Times New Roman" w:eastAsia="Times New Roman" w:hAnsi="Times New Roman" w:cs="Times New Roman"/>
          <w:sz w:val="24"/>
          <w:szCs w:val="24"/>
          <w:lang w:eastAsia="cs-CZ"/>
        </w:rPr>
        <w:t>/20</w:t>
      </w:r>
      <w:r w:rsidR="005B279E">
        <w:rPr>
          <w:rFonts w:ascii="Times New Roman" w:eastAsia="Times New Roman" w:hAnsi="Times New Roman" w:cs="Times New Roman"/>
          <w:sz w:val="24"/>
          <w:szCs w:val="24"/>
          <w:lang w:eastAsia="cs-CZ"/>
        </w:rPr>
        <w:t>1</w:t>
      </w:r>
      <w:r w:rsidRPr="0020456C">
        <w:rPr>
          <w:rFonts w:ascii="Times New Roman" w:eastAsia="Times New Roman" w:hAnsi="Times New Roman" w:cs="Times New Roman"/>
          <w:sz w:val="24"/>
          <w:szCs w:val="24"/>
          <w:lang w:eastAsia="cs-CZ"/>
        </w:rPr>
        <w:t>6 Sb., o</w:t>
      </w:r>
      <w:r w:rsidR="005B279E">
        <w:rPr>
          <w:rFonts w:ascii="Times New Roman" w:eastAsia="Times New Roman" w:hAnsi="Times New Roman" w:cs="Times New Roman"/>
          <w:sz w:val="24"/>
          <w:szCs w:val="24"/>
          <w:lang w:eastAsia="cs-CZ"/>
        </w:rPr>
        <w:t xml:space="preserve"> zadávání</w:t>
      </w:r>
      <w:r w:rsidRPr="0020456C">
        <w:rPr>
          <w:rFonts w:ascii="Times New Roman" w:eastAsia="Times New Roman" w:hAnsi="Times New Roman" w:cs="Times New Roman"/>
          <w:sz w:val="24"/>
          <w:szCs w:val="24"/>
          <w:lang w:eastAsia="cs-CZ"/>
        </w:rPr>
        <w:t xml:space="preserve"> veřejných zakáz</w:t>
      </w:r>
      <w:r w:rsidR="005B279E">
        <w:rPr>
          <w:rFonts w:ascii="Times New Roman" w:eastAsia="Times New Roman" w:hAnsi="Times New Roman" w:cs="Times New Roman"/>
          <w:sz w:val="24"/>
          <w:szCs w:val="24"/>
          <w:lang w:eastAsia="cs-CZ"/>
        </w:rPr>
        <w:t>ek</w:t>
      </w:r>
      <w:r w:rsidR="00222F2F">
        <w:rPr>
          <w:rFonts w:ascii="Times New Roman" w:eastAsia="Times New Roman" w:hAnsi="Times New Roman" w:cs="Times New Roman"/>
          <w:sz w:val="24"/>
          <w:szCs w:val="24"/>
          <w:lang w:eastAsia="cs-CZ"/>
        </w:rPr>
        <w:t xml:space="preserve"> pro zakázky vyhlášené po 30.9. 2016 a zákon č. 137/2006 Sb., o veřejných zakázkách vyhlášené do 30.9. 2016</w:t>
      </w:r>
      <w:r w:rsidRPr="0020456C">
        <w:rPr>
          <w:rFonts w:ascii="Times New Roman" w:eastAsia="Times New Roman" w:hAnsi="Times New Roman" w:cs="Times New Roman"/>
          <w:sz w:val="24"/>
          <w:szCs w:val="24"/>
          <w:lang w:eastAsia="cs-CZ"/>
        </w:rPr>
        <w:t>, Metodický pokyn pro oblast zadávání zakázek pro programové období 2014-2020 určený příjemcům podpory, kteří při realizaci projektů spolufinancovaných z Evropských strukturálních a investičních fondů v programovém období 2014-2020 zadávají zakázky</w:t>
      </w:r>
      <w:r w:rsidR="006605B8">
        <w:rPr>
          <w:rFonts w:ascii="Times New Roman" w:eastAsia="Times New Roman" w:hAnsi="Times New Roman" w:cs="Times New Roman"/>
          <w:sz w:val="24"/>
          <w:szCs w:val="24"/>
          <w:lang w:eastAsia="cs-CZ"/>
        </w:rPr>
        <w:t xml:space="preserve"> (</w:t>
      </w:r>
      <w:r w:rsidR="008142AC">
        <w:rPr>
          <w:rFonts w:ascii="Times New Roman" w:eastAsia="Times New Roman" w:hAnsi="Times New Roman" w:cs="Times New Roman"/>
          <w:sz w:val="24"/>
          <w:szCs w:val="24"/>
          <w:lang w:eastAsia="cs-CZ"/>
        </w:rPr>
        <w:t>p</w:t>
      </w:r>
      <w:r w:rsidR="006605B8">
        <w:rPr>
          <w:rFonts w:ascii="Times New Roman" w:eastAsia="Times New Roman" w:hAnsi="Times New Roman" w:cs="Times New Roman"/>
          <w:sz w:val="24"/>
          <w:szCs w:val="24"/>
          <w:lang w:eastAsia="cs-CZ"/>
        </w:rPr>
        <w:t>říloha č. 1)</w:t>
      </w:r>
      <w:r w:rsidRPr="0020456C">
        <w:rPr>
          <w:rFonts w:ascii="Times New Roman" w:eastAsia="Times New Roman" w:hAnsi="Times New Roman" w:cs="Times New Roman"/>
          <w:sz w:val="24"/>
          <w:szCs w:val="24"/>
          <w:lang w:eastAsia="cs-CZ"/>
        </w:rPr>
        <w:t xml:space="preserve"> a ustanovení uvedená v těchto Pokynech</w:t>
      </w:r>
    </w:p>
    <w:p w:rsidR="00DD6258" w:rsidRPr="0020456C" w:rsidRDefault="00DD6258"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DD6258" w:rsidRPr="0020456C" w:rsidRDefault="00DD6258" w:rsidP="0020456C">
      <w:pPr>
        <w:numPr>
          <w:ilvl w:val="0"/>
          <w:numId w:val="8"/>
        </w:numPr>
        <w:spacing w:after="120" w:line="240" w:lineRule="auto"/>
        <w:jc w:val="both"/>
        <w:rPr>
          <w:rFonts w:ascii="Times New Roman" w:eastAsia="Times New Roman" w:hAnsi="Times New Roman" w:cs="Times New Roman"/>
          <w:b/>
          <w:sz w:val="24"/>
          <w:szCs w:val="24"/>
          <w:u w:val="single"/>
          <w:lang w:eastAsia="cs-CZ"/>
        </w:rPr>
      </w:pPr>
      <w:r w:rsidRPr="0020456C">
        <w:rPr>
          <w:rFonts w:ascii="Times New Roman" w:eastAsia="Times New Roman" w:hAnsi="Times New Roman" w:cs="Times New Roman"/>
          <w:b/>
          <w:sz w:val="24"/>
          <w:szCs w:val="24"/>
          <w:u w:val="single"/>
          <w:lang w:eastAsia="cs-CZ"/>
        </w:rPr>
        <w:t>dodržení pravidel publicity:</w:t>
      </w:r>
      <w:r w:rsidRPr="0020456C">
        <w:rPr>
          <w:rFonts w:ascii="Times New Roman" w:eastAsia="Times New Roman" w:hAnsi="Times New Roman" w:cs="Times New Roman"/>
          <w:sz w:val="24"/>
          <w:szCs w:val="24"/>
          <w:lang w:eastAsia="cs-CZ"/>
        </w:rPr>
        <w:t xml:space="preserve"> dle článků 115 Nařízení Evropského parlamentu a Rady (EU) č. 1303/2013 a přílohou XII tohoto nařízení, Prováděcího nařízení Komise (EU) č. 821/2014 a programové dokumentace</w:t>
      </w:r>
    </w:p>
    <w:p w:rsidR="00DD6258" w:rsidRPr="0020456C"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u w:val="single"/>
          <w:lang w:eastAsia="cs-CZ"/>
        </w:rPr>
        <w:t>časová a věcná způsobilost výdajů</w:t>
      </w:r>
      <w:r w:rsidRPr="0020456C">
        <w:rPr>
          <w:rFonts w:ascii="Times New Roman" w:eastAsia="Times New Roman" w:hAnsi="Times New Roman" w:cs="Times New Roman"/>
          <w:sz w:val="24"/>
          <w:szCs w:val="24"/>
          <w:lang w:eastAsia="cs-CZ"/>
        </w:rPr>
        <w:t xml:space="preserve"> </w:t>
      </w:r>
    </w:p>
    <w:p w:rsidR="00DD6258" w:rsidRPr="00D7228E"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D7228E">
        <w:rPr>
          <w:rFonts w:ascii="Times New Roman" w:eastAsia="Times New Roman" w:hAnsi="Times New Roman" w:cs="Times New Roman"/>
          <w:sz w:val="24"/>
          <w:szCs w:val="24"/>
          <w:lang w:eastAsia="cs-CZ"/>
        </w:rPr>
        <w:t>soulad s legislativou EU, programovou dokumentací a národní legislativou;</w:t>
      </w:r>
      <w:r w:rsidRPr="00D7228E">
        <w:rPr>
          <w:rFonts w:ascii="Times New Roman" w:eastAsia="Times New Roman" w:hAnsi="Times New Roman" w:cs="Times New Roman"/>
          <w:sz w:val="24"/>
          <w:szCs w:val="24"/>
          <w:vertAlign w:val="superscript"/>
          <w:lang w:eastAsia="cs-CZ"/>
        </w:rPr>
        <w:footnoteReference w:id="2"/>
      </w:r>
    </w:p>
    <w:p w:rsidR="00DD6258" w:rsidRPr="0020456C"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přiměřenost (výdaje musí odpovídat cenám v místě a čase obvyklém) a musí být vynaloženy v souladu s principy hospodárnosti, účelnosti, efektivnosti);</w:t>
      </w:r>
    </w:p>
    <w:p w:rsidR="00DD6258" w:rsidRPr="0020456C"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zda deklarované výdaje byly vynaloženy v souvislosti s projektem a aktivitami uvedené v žádosti o projekt (Application form), v souladu s platným rozpočtem projektu a se smlouvou/partnerskou dohodou (Subsidy Contract, Partnership Agreement);</w:t>
      </w:r>
    </w:p>
    <w:p w:rsidR="00DD6258" w:rsidRPr="0020456C"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výdaje musí být identifikovatelné (originály dokladů projektového partnera musí být řádně označené číslem, akronymem/názvem projektu a názvem programu), prokazatelné, doložitelné pot</w:t>
      </w:r>
      <w:r w:rsidR="0029695C">
        <w:rPr>
          <w:rFonts w:ascii="Times New Roman" w:eastAsia="Times New Roman" w:hAnsi="Times New Roman" w:cs="Times New Roman"/>
          <w:sz w:val="24"/>
          <w:szCs w:val="24"/>
          <w:lang w:eastAsia="cs-CZ"/>
        </w:rPr>
        <w:t xml:space="preserve">vrzenými účetními doklady, tzn. </w:t>
      </w:r>
      <w:r w:rsidRPr="0020456C">
        <w:rPr>
          <w:rFonts w:ascii="Times New Roman" w:eastAsia="Times New Roman" w:hAnsi="Times New Roman" w:cs="Times New Roman"/>
          <w:sz w:val="24"/>
          <w:szCs w:val="24"/>
          <w:lang w:eastAsia="cs-CZ"/>
        </w:rPr>
        <w:t xml:space="preserve">musí být definitivní, zachyceny v účetnictví partnera odděleně pro projekt, uhrazeny;  </w:t>
      </w:r>
    </w:p>
    <w:p w:rsidR="00DD6258" w:rsidRPr="00D7228E"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lastRenderedPageBreak/>
        <w:t>spolufinancované produkty a služby byly dodány, a že výdaje, jež příjemce vykazuje, byly skutečně zaplaceny (dle dodacích listů, ukázek výstupů, prezenčních listin atd.).</w:t>
      </w:r>
      <w:r w:rsidRPr="00D7228E">
        <w:rPr>
          <w:rFonts w:ascii="Times New Roman" w:eastAsia="Times New Roman" w:hAnsi="Times New Roman" w:cs="Times New Roman"/>
          <w:sz w:val="24"/>
          <w:szCs w:val="24"/>
          <w:vertAlign w:val="superscript"/>
          <w:lang w:eastAsia="cs-CZ"/>
        </w:rPr>
        <w:footnoteReference w:id="3"/>
      </w:r>
    </w:p>
    <w:p w:rsidR="00DD6258" w:rsidRPr="0020456C" w:rsidRDefault="00AB623E" w:rsidP="0020456C">
      <w:pPr>
        <w:numPr>
          <w:ilvl w:val="0"/>
          <w:numId w:val="6"/>
        </w:numPr>
        <w:spacing w:after="120" w:line="240" w:lineRule="auto"/>
        <w:jc w:val="both"/>
        <w:rPr>
          <w:rFonts w:ascii="Times New Roman" w:eastAsia="Times New Roman" w:hAnsi="Times New Roman" w:cs="Times New Roman"/>
          <w:b/>
          <w:sz w:val="24"/>
          <w:szCs w:val="20"/>
          <w:u w:val="single"/>
          <w:lang w:eastAsia="cs-CZ"/>
        </w:rPr>
      </w:pPr>
      <w:r w:rsidRPr="0020456C">
        <w:rPr>
          <w:rFonts w:ascii="Times New Roman" w:eastAsia="Times New Roman" w:hAnsi="Times New Roman" w:cs="Times New Roman"/>
          <w:b/>
          <w:sz w:val="24"/>
          <w:szCs w:val="20"/>
          <w:u w:val="single"/>
          <w:lang w:eastAsia="cs-CZ"/>
        </w:rPr>
        <w:t>dodržení</w:t>
      </w:r>
      <w:r w:rsidR="00DD6258" w:rsidRPr="0020456C">
        <w:rPr>
          <w:rFonts w:ascii="Times New Roman" w:eastAsia="Times New Roman" w:hAnsi="Times New Roman" w:cs="Times New Roman"/>
          <w:b/>
          <w:sz w:val="24"/>
          <w:szCs w:val="20"/>
          <w:u w:val="single"/>
          <w:lang w:eastAsia="cs-CZ"/>
        </w:rPr>
        <w:t> podmín</w:t>
      </w:r>
      <w:r w:rsidRPr="0020456C">
        <w:rPr>
          <w:rFonts w:ascii="Times New Roman" w:eastAsia="Times New Roman" w:hAnsi="Times New Roman" w:cs="Times New Roman"/>
          <w:b/>
          <w:sz w:val="24"/>
          <w:szCs w:val="20"/>
          <w:u w:val="single"/>
          <w:lang w:eastAsia="cs-CZ"/>
        </w:rPr>
        <w:t>e</w:t>
      </w:r>
      <w:r w:rsidR="00DD6258" w:rsidRPr="0020456C">
        <w:rPr>
          <w:rFonts w:ascii="Times New Roman" w:eastAsia="Times New Roman" w:hAnsi="Times New Roman" w:cs="Times New Roman"/>
          <w:b/>
          <w:sz w:val="24"/>
          <w:szCs w:val="20"/>
          <w:u w:val="single"/>
          <w:lang w:eastAsia="cs-CZ"/>
        </w:rPr>
        <w:t>k veřejné podpory, ochrany životního prostředí a rovných příležitostí a nediskriminace</w:t>
      </w:r>
      <w:r w:rsidR="00EC337A" w:rsidRPr="0020456C">
        <w:rPr>
          <w:rFonts w:ascii="Times New Roman" w:eastAsia="Times New Roman" w:hAnsi="Times New Roman" w:cs="Times New Roman"/>
          <w:b/>
          <w:sz w:val="24"/>
          <w:szCs w:val="20"/>
          <w:u w:val="single"/>
          <w:lang w:eastAsia="cs-CZ"/>
        </w:rPr>
        <w:t>, tak jak je uvedeno ve schválené žádosti</w:t>
      </w:r>
    </w:p>
    <w:p w:rsidR="00DD6258" w:rsidRPr="0020456C" w:rsidRDefault="00DD6258" w:rsidP="0020456C">
      <w:pPr>
        <w:spacing w:after="120" w:line="240" w:lineRule="auto"/>
        <w:jc w:val="both"/>
        <w:rPr>
          <w:rFonts w:ascii="Times New Roman" w:eastAsia="Times New Roman" w:hAnsi="Times New Roman" w:cs="Times New Roman"/>
          <w:b/>
          <w:i/>
          <w:sz w:val="24"/>
          <w:szCs w:val="24"/>
          <w:lang w:eastAsia="cs-CZ"/>
        </w:rPr>
      </w:pPr>
    </w:p>
    <w:p w:rsidR="00DD6258" w:rsidRPr="0020456C" w:rsidRDefault="00DD6258" w:rsidP="0020456C">
      <w:pPr>
        <w:numPr>
          <w:ilvl w:val="1"/>
          <w:numId w:val="32"/>
        </w:numPr>
        <w:spacing w:after="120" w:line="259" w:lineRule="auto"/>
        <w:contextualSpacing/>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Financování z více zdrojů</w:t>
      </w:r>
    </w:p>
    <w:p w:rsidR="00EC52C9" w:rsidRPr="0020456C" w:rsidRDefault="00EC52C9" w:rsidP="0020456C">
      <w:pPr>
        <w:spacing w:after="120" w:line="259" w:lineRule="auto"/>
        <w:ind w:left="720"/>
        <w:contextualSpacing/>
        <w:jc w:val="both"/>
        <w:rPr>
          <w:rFonts w:ascii="Times New Roman" w:eastAsia="Times New Roman" w:hAnsi="Times New Roman" w:cs="Times New Roman"/>
          <w:b/>
          <w:sz w:val="24"/>
          <w:szCs w:val="24"/>
          <w:lang w:eastAsia="cs-CZ"/>
        </w:rPr>
      </w:pPr>
    </w:p>
    <w:p w:rsidR="00DD6258" w:rsidRPr="0020456C" w:rsidRDefault="00DD6258" w:rsidP="00D7228E">
      <w:pPr>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Jakýkoliv výdaj, který byl již z</w:t>
      </w:r>
      <w:r w:rsidR="0012747A">
        <w:rPr>
          <w:rFonts w:ascii="Times New Roman" w:eastAsia="Times New Roman" w:hAnsi="Times New Roman" w:cs="Times New Roman"/>
          <w:sz w:val="24"/>
          <w:szCs w:val="24"/>
          <w:lang w:eastAsia="cs-CZ"/>
        </w:rPr>
        <w:t>e</w:t>
      </w:r>
      <w:r w:rsidRPr="0020456C">
        <w:rPr>
          <w:rFonts w:ascii="Times New Roman" w:eastAsia="Times New Roman" w:hAnsi="Times New Roman" w:cs="Times New Roman"/>
          <w:sz w:val="24"/>
          <w:szCs w:val="24"/>
          <w:lang w:eastAsia="cs-CZ"/>
        </w:rPr>
        <w:t xml:space="preserve"> 100% uhrazen z jiných veřejných zdrojů (fondy EU, národní nebo krajské dotace, případně jejich kombinace…atd.) je považován za nezpůsobilý. </w:t>
      </w:r>
    </w:p>
    <w:p w:rsidR="00DD6258" w:rsidRPr="0020456C" w:rsidRDefault="00DD6258" w:rsidP="00D7228E">
      <w:pPr>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Financování z jiných národních/krajských zdrojů, které překračuje míru spolufinancování partnera (15%</w:t>
      </w:r>
      <w:r w:rsidR="00505376">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w:t>
      </w:r>
      <w:r w:rsidR="00505376">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25% z daného výdaje)</w:t>
      </w:r>
      <w:r w:rsidRPr="00D7228E">
        <w:rPr>
          <w:rFonts w:ascii="Times New Roman" w:eastAsia="Times New Roman" w:hAnsi="Times New Roman" w:cs="Times New Roman"/>
          <w:sz w:val="24"/>
          <w:szCs w:val="24"/>
          <w:vertAlign w:val="superscript"/>
          <w:lang w:eastAsia="cs-CZ"/>
        </w:rPr>
        <w:footnoteReference w:id="4"/>
      </w:r>
      <w:r w:rsidRPr="00D7228E">
        <w:rPr>
          <w:rFonts w:ascii="Times New Roman" w:eastAsia="Times New Roman" w:hAnsi="Times New Roman" w:cs="Times New Roman"/>
          <w:sz w:val="24"/>
          <w:szCs w:val="24"/>
          <w:lang w:eastAsia="cs-CZ"/>
        </w:rPr>
        <w:t xml:space="preserve"> povede ke snížení příspěvku z </w:t>
      </w:r>
      <w:r w:rsidRPr="00D7228E" w:rsidDel="00785758">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ERDF o částku převyšující podíl příspěvku příjemce na konkrétním výdaji.</w:t>
      </w:r>
    </w:p>
    <w:p w:rsidR="00DD6258" w:rsidRPr="0020456C" w:rsidRDefault="00DD6258" w:rsidP="00D7228E">
      <w:pPr>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Za účelem předcházet dvojímu financování jednotlivého výdaje je povinností projektového partnera označit originály účetních dokladů týkající se projektu:</w:t>
      </w:r>
    </w:p>
    <w:p w:rsidR="00DD6258" w:rsidRPr="0020456C" w:rsidRDefault="00DD6258" w:rsidP="00D7228E">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razítkem s</w:t>
      </w:r>
      <w:r w:rsidR="004C0D52">
        <w:rPr>
          <w:rFonts w:ascii="Times New Roman" w:eastAsia="Times New Roman" w:hAnsi="Times New Roman" w:cs="Times New Roman"/>
          <w:sz w:val="24"/>
          <w:szCs w:val="24"/>
          <w:lang w:eastAsia="cs-CZ"/>
        </w:rPr>
        <w:t> </w:t>
      </w:r>
      <w:r w:rsidRPr="0020456C">
        <w:rPr>
          <w:rFonts w:ascii="Times New Roman" w:eastAsia="Times New Roman" w:hAnsi="Times New Roman" w:cs="Times New Roman"/>
          <w:sz w:val="24"/>
          <w:szCs w:val="24"/>
          <w:lang w:eastAsia="cs-CZ"/>
        </w:rPr>
        <w:t>číslem</w:t>
      </w:r>
      <w:r w:rsidR="004C0D52">
        <w:rPr>
          <w:rFonts w:ascii="Times New Roman" w:eastAsia="Times New Roman" w:hAnsi="Times New Roman" w:cs="Times New Roman"/>
          <w:sz w:val="24"/>
          <w:szCs w:val="24"/>
          <w:lang w:eastAsia="cs-CZ"/>
        </w:rPr>
        <w:t xml:space="preserve"> projektu</w:t>
      </w:r>
      <w:r w:rsidRPr="0020456C">
        <w:rPr>
          <w:rFonts w:ascii="Times New Roman" w:eastAsia="Times New Roman" w:hAnsi="Times New Roman" w:cs="Times New Roman"/>
          <w:sz w:val="24"/>
          <w:szCs w:val="24"/>
          <w:lang w:eastAsia="cs-CZ"/>
        </w:rPr>
        <w:t xml:space="preserve"> </w:t>
      </w:r>
    </w:p>
    <w:p w:rsidR="00DD6258" w:rsidRPr="0020456C"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názvem (akronymem) projektu a </w:t>
      </w:r>
    </w:p>
    <w:p w:rsidR="00DD6258" w:rsidRPr="00D7228E"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názvem programu </w:t>
      </w:r>
    </w:p>
    <w:p w:rsidR="00EC52C9" w:rsidRPr="0020456C" w:rsidRDefault="00EC52C9" w:rsidP="0020456C">
      <w:pPr>
        <w:spacing w:after="120" w:line="259" w:lineRule="auto"/>
        <w:ind w:left="720"/>
        <w:contextualSpacing/>
        <w:jc w:val="both"/>
        <w:rPr>
          <w:rFonts w:ascii="Times New Roman" w:eastAsia="Times New Roman" w:hAnsi="Times New Roman" w:cs="Times New Roman"/>
          <w:sz w:val="24"/>
          <w:szCs w:val="24"/>
          <w:lang w:eastAsia="cs-CZ"/>
        </w:rPr>
      </w:pPr>
    </w:p>
    <w:p w:rsidR="00DD6258" w:rsidRPr="0020456C" w:rsidRDefault="00DD6258" w:rsidP="00D7228E">
      <w:pPr>
        <w:spacing w:after="120" w:line="240" w:lineRule="auto"/>
        <w:jc w:val="both"/>
        <w:rPr>
          <w:rFonts w:ascii="Times New Roman" w:eastAsia="Times New Roman" w:hAnsi="Times New Roman" w:cs="Times New Roman"/>
          <w:sz w:val="24"/>
          <w:szCs w:val="24"/>
          <w:lang w:eastAsia="cs-CZ"/>
        </w:rPr>
      </w:pPr>
      <w:r w:rsidRPr="00D7228E">
        <w:rPr>
          <w:rFonts w:ascii="Times New Roman" w:eastAsia="Times New Roman" w:hAnsi="Times New Roman" w:cs="Times New Roman"/>
          <w:sz w:val="24"/>
          <w:szCs w:val="24"/>
          <w:lang w:eastAsia="cs-CZ"/>
        </w:rPr>
        <w:t xml:space="preserve">Výše uvedené body platí současně – označení dokladů musí splňovat všechny tři náležitosti. Vazbou na projekt musí být označeny všechny originály dokladů (přičemž splnění tohoto požadavku bude kromě jiného předmětem </w:t>
      </w:r>
      <w:r w:rsidRPr="0020456C">
        <w:rPr>
          <w:rFonts w:ascii="Times New Roman" w:eastAsia="Times New Roman" w:hAnsi="Times New Roman" w:cs="Times New Roman"/>
          <w:sz w:val="24"/>
          <w:szCs w:val="24"/>
          <w:lang w:eastAsia="cs-CZ"/>
        </w:rPr>
        <w:t>kontroly na místě). V případě účetních dokladů generovaných elektronicky (neexistence originálů), je nutné zajistit, aby výše uvedené požadavky na vazbu k projektu a programu byly již obsaženy v elektronické verz</w:t>
      </w:r>
      <w:r w:rsidR="00EC52C9" w:rsidRPr="0020456C">
        <w:rPr>
          <w:rFonts w:ascii="Times New Roman" w:eastAsia="Times New Roman" w:hAnsi="Times New Roman" w:cs="Times New Roman"/>
          <w:sz w:val="24"/>
          <w:szCs w:val="24"/>
          <w:lang w:eastAsia="cs-CZ"/>
        </w:rPr>
        <w:t>i</w:t>
      </w:r>
      <w:r w:rsidRPr="0020456C">
        <w:rPr>
          <w:rFonts w:ascii="Times New Roman" w:eastAsia="Times New Roman" w:hAnsi="Times New Roman" w:cs="Times New Roman"/>
          <w:sz w:val="24"/>
          <w:szCs w:val="24"/>
          <w:lang w:eastAsia="cs-CZ"/>
        </w:rPr>
        <w:t xml:space="preserve"> dokladu. </w:t>
      </w:r>
    </w:p>
    <w:p w:rsidR="00DD6258" w:rsidRPr="0020456C" w:rsidRDefault="00DD6258" w:rsidP="00D7228E">
      <w:pPr>
        <w:spacing w:before="120" w:after="0" w:line="240" w:lineRule="auto"/>
        <w:jc w:val="both"/>
        <w:rPr>
          <w:rFonts w:ascii="Times New Roman" w:eastAsia="Times New Roman" w:hAnsi="Times New Roman" w:cs="Times New Roman"/>
          <w:color w:val="000000" w:themeColor="text1"/>
          <w:sz w:val="24"/>
          <w:szCs w:val="24"/>
          <w:lang w:eastAsia="cs-CZ"/>
        </w:rPr>
      </w:pPr>
      <w:r w:rsidRPr="0020456C">
        <w:rPr>
          <w:rFonts w:ascii="Times New Roman" w:eastAsia="Times New Roman" w:hAnsi="Times New Roman" w:cs="Times New Roman"/>
          <w:color w:val="000000" w:themeColor="text1"/>
          <w:sz w:val="24"/>
          <w:szCs w:val="24"/>
          <w:lang w:eastAsia="cs-CZ"/>
        </w:rPr>
        <w:t xml:space="preserve">Podle článku 140 (3) </w:t>
      </w:r>
      <w:r w:rsidR="008235BF" w:rsidRPr="0020456C">
        <w:rPr>
          <w:rFonts w:ascii="Times New Roman" w:eastAsia="Times New Roman" w:hAnsi="Times New Roman" w:cs="Times New Roman"/>
          <w:color w:val="000000" w:themeColor="text1"/>
          <w:sz w:val="24"/>
          <w:szCs w:val="24"/>
          <w:lang w:eastAsia="cs-CZ"/>
        </w:rPr>
        <w:t>o</w:t>
      </w:r>
      <w:r w:rsidRPr="0020456C">
        <w:rPr>
          <w:rFonts w:ascii="Times New Roman" w:eastAsia="Times New Roman" w:hAnsi="Times New Roman" w:cs="Times New Roman"/>
          <w:color w:val="000000" w:themeColor="text1"/>
          <w:sz w:val="24"/>
          <w:szCs w:val="24"/>
          <w:lang w:eastAsia="cs-CZ"/>
        </w:rPr>
        <w:t>becného nařízení se doklady uchovávají buď ve formě originálů nebo ověřených kopií originálů na běžně akceptovaných datových nosičích včetně elektronických verzí originálních dokladů či dokladů, které existují pouze v elektronické verzi.</w:t>
      </w:r>
    </w:p>
    <w:p w:rsidR="00DD6258" w:rsidRPr="0020456C" w:rsidRDefault="00DD6258" w:rsidP="0020456C">
      <w:pPr>
        <w:spacing w:before="120" w:after="0" w:line="240" w:lineRule="auto"/>
        <w:jc w:val="both"/>
        <w:rPr>
          <w:rFonts w:ascii="Times New Roman" w:eastAsia="Times New Roman" w:hAnsi="Times New Roman" w:cs="Times New Roman"/>
          <w:color w:val="000000" w:themeColor="text1"/>
          <w:sz w:val="24"/>
          <w:szCs w:val="24"/>
          <w:lang w:eastAsia="cs-CZ"/>
        </w:rPr>
      </w:pPr>
      <w:r w:rsidRPr="0020456C">
        <w:rPr>
          <w:rFonts w:ascii="Times New Roman" w:eastAsia="Times New Roman" w:hAnsi="Times New Roman" w:cs="Times New Roman"/>
          <w:color w:val="000000" w:themeColor="text1"/>
          <w:sz w:val="24"/>
          <w:szCs w:val="24"/>
          <w:lang w:eastAsia="cs-CZ"/>
        </w:rPr>
        <w:t>V případě, že ta</w:t>
      </w:r>
      <w:r w:rsidR="00D9016C">
        <w:rPr>
          <w:rFonts w:ascii="Times New Roman" w:eastAsia="Times New Roman" w:hAnsi="Times New Roman" w:cs="Times New Roman"/>
          <w:color w:val="000000" w:themeColor="text1"/>
          <w:sz w:val="24"/>
          <w:szCs w:val="24"/>
          <w:lang w:eastAsia="cs-CZ"/>
        </w:rPr>
        <w:t>k</w:t>
      </w:r>
      <w:r w:rsidRPr="0020456C">
        <w:rPr>
          <w:rFonts w:ascii="Times New Roman" w:eastAsia="Times New Roman" w:hAnsi="Times New Roman" w:cs="Times New Roman"/>
          <w:color w:val="000000" w:themeColor="text1"/>
          <w:sz w:val="24"/>
          <w:szCs w:val="24"/>
          <w:lang w:eastAsia="cs-CZ"/>
        </w:rPr>
        <w:t>to</w:t>
      </w:r>
      <w:r w:rsidR="00D9016C">
        <w:rPr>
          <w:rFonts w:ascii="Times New Roman" w:eastAsia="Times New Roman" w:hAnsi="Times New Roman" w:cs="Times New Roman"/>
          <w:color w:val="000000" w:themeColor="text1"/>
          <w:sz w:val="24"/>
          <w:szCs w:val="24"/>
          <w:lang w:eastAsia="cs-CZ"/>
        </w:rPr>
        <w:t xml:space="preserve"> označená</w:t>
      </w:r>
      <w:r w:rsidRPr="0020456C">
        <w:rPr>
          <w:rFonts w:ascii="Times New Roman" w:eastAsia="Times New Roman" w:hAnsi="Times New Roman" w:cs="Times New Roman"/>
          <w:color w:val="000000" w:themeColor="text1"/>
          <w:sz w:val="24"/>
          <w:szCs w:val="24"/>
          <w:lang w:eastAsia="cs-CZ"/>
        </w:rPr>
        <w:t xml:space="preserve"> dokume</w:t>
      </w:r>
      <w:r w:rsidR="00287378">
        <w:rPr>
          <w:rFonts w:ascii="Times New Roman" w:eastAsia="Times New Roman" w:hAnsi="Times New Roman" w:cs="Times New Roman"/>
          <w:color w:val="000000" w:themeColor="text1"/>
          <w:sz w:val="24"/>
          <w:szCs w:val="24"/>
          <w:lang w:eastAsia="cs-CZ"/>
        </w:rPr>
        <w:t>ntace není k dispozici, mohou být Kontrolorům předloženy</w:t>
      </w:r>
      <w:r w:rsidRPr="0020456C">
        <w:rPr>
          <w:rFonts w:ascii="Times New Roman" w:eastAsia="Times New Roman" w:hAnsi="Times New Roman" w:cs="Times New Roman"/>
          <w:color w:val="000000" w:themeColor="text1"/>
          <w:sz w:val="24"/>
          <w:szCs w:val="24"/>
          <w:lang w:eastAsia="cs-CZ"/>
        </w:rPr>
        <w:t xml:space="preserve"> originální faktury</w:t>
      </w:r>
      <w:r w:rsidR="00287378">
        <w:rPr>
          <w:rFonts w:ascii="Times New Roman" w:eastAsia="Times New Roman" w:hAnsi="Times New Roman" w:cs="Times New Roman"/>
          <w:color w:val="000000" w:themeColor="text1"/>
          <w:sz w:val="24"/>
          <w:szCs w:val="24"/>
          <w:lang w:eastAsia="cs-CZ"/>
        </w:rPr>
        <w:t xml:space="preserve">, které </w:t>
      </w:r>
      <w:r w:rsidRPr="0020456C">
        <w:rPr>
          <w:rFonts w:ascii="Times New Roman" w:eastAsia="Times New Roman" w:hAnsi="Times New Roman" w:cs="Times New Roman"/>
          <w:color w:val="000000" w:themeColor="text1"/>
          <w:sz w:val="24"/>
          <w:szCs w:val="24"/>
          <w:lang w:eastAsia="cs-CZ"/>
        </w:rPr>
        <w:t xml:space="preserve">musí být zneplatněny </w:t>
      </w:r>
      <w:r w:rsidRPr="00725A14">
        <w:rPr>
          <w:rFonts w:ascii="Times New Roman" w:eastAsia="Times New Roman" w:hAnsi="Times New Roman" w:cs="Times New Roman"/>
          <w:color w:val="000000" w:themeColor="text1"/>
          <w:sz w:val="24"/>
          <w:szCs w:val="24"/>
          <w:lang w:eastAsia="cs-CZ"/>
        </w:rPr>
        <w:t>povinnou informací.</w:t>
      </w:r>
      <w:r w:rsidR="00287378">
        <w:rPr>
          <w:rFonts w:ascii="Times New Roman" w:eastAsia="Times New Roman" w:hAnsi="Times New Roman" w:cs="Times New Roman"/>
          <w:color w:val="000000" w:themeColor="text1"/>
          <w:sz w:val="24"/>
          <w:szCs w:val="24"/>
          <w:lang w:eastAsia="cs-CZ"/>
        </w:rPr>
        <w:t xml:space="preserve"> Tím ovšem není partner zbaven</w:t>
      </w:r>
      <w:r w:rsidR="00234901" w:rsidRPr="0020456C">
        <w:rPr>
          <w:rFonts w:ascii="Times New Roman" w:eastAsia="Times New Roman" w:hAnsi="Times New Roman" w:cs="Times New Roman"/>
          <w:color w:val="000000" w:themeColor="text1"/>
          <w:sz w:val="24"/>
          <w:szCs w:val="24"/>
          <w:lang w:eastAsia="cs-CZ"/>
        </w:rPr>
        <w:t xml:space="preserve"> povinnost</w:t>
      </w:r>
      <w:r w:rsidR="00287378">
        <w:rPr>
          <w:rFonts w:ascii="Times New Roman" w:eastAsia="Times New Roman" w:hAnsi="Times New Roman" w:cs="Times New Roman"/>
          <w:color w:val="000000" w:themeColor="text1"/>
          <w:sz w:val="24"/>
          <w:szCs w:val="24"/>
          <w:lang w:eastAsia="cs-CZ"/>
        </w:rPr>
        <w:t>i</w:t>
      </w:r>
      <w:r w:rsidR="00234901" w:rsidRPr="0020456C">
        <w:rPr>
          <w:rFonts w:ascii="Times New Roman" w:eastAsia="Times New Roman" w:hAnsi="Times New Roman" w:cs="Times New Roman"/>
          <w:color w:val="000000" w:themeColor="text1"/>
          <w:sz w:val="24"/>
          <w:szCs w:val="24"/>
          <w:lang w:eastAsia="cs-CZ"/>
        </w:rPr>
        <w:t xml:space="preserve"> vést kompletní složku projektu obsahující všechny originály účetních dokladů spojené s</w:t>
      </w:r>
      <w:r w:rsidR="00C17BCE" w:rsidRPr="0020456C">
        <w:rPr>
          <w:rFonts w:ascii="Times New Roman" w:eastAsia="Times New Roman" w:hAnsi="Times New Roman" w:cs="Times New Roman"/>
          <w:color w:val="000000" w:themeColor="text1"/>
          <w:sz w:val="24"/>
          <w:szCs w:val="24"/>
          <w:lang w:eastAsia="cs-CZ"/>
        </w:rPr>
        <w:t> </w:t>
      </w:r>
      <w:r w:rsidR="00234901" w:rsidRPr="0020456C">
        <w:rPr>
          <w:rFonts w:ascii="Times New Roman" w:eastAsia="Times New Roman" w:hAnsi="Times New Roman" w:cs="Times New Roman"/>
          <w:color w:val="000000" w:themeColor="text1"/>
          <w:sz w:val="24"/>
          <w:szCs w:val="24"/>
          <w:lang w:eastAsia="cs-CZ"/>
        </w:rPr>
        <w:t>projektem</w:t>
      </w:r>
      <w:r w:rsidR="00C17BCE" w:rsidRPr="0020456C">
        <w:rPr>
          <w:rFonts w:ascii="Times New Roman" w:eastAsia="Times New Roman" w:hAnsi="Times New Roman" w:cs="Times New Roman"/>
          <w:color w:val="000000" w:themeColor="text1"/>
          <w:sz w:val="24"/>
          <w:szCs w:val="24"/>
          <w:lang w:eastAsia="cs-CZ"/>
        </w:rPr>
        <w:t>, případně jejich ověřené kopie</w:t>
      </w:r>
      <w:r w:rsidR="00957FDB" w:rsidRPr="0020456C">
        <w:rPr>
          <w:rFonts w:ascii="Times New Roman" w:eastAsia="Times New Roman" w:hAnsi="Times New Roman" w:cs="Times New Roman"/>
          <w:color w:val="000000" w:themeColor="text1"/>
          <w:sz w:val="24"/>
          <w:szCs w:val="24"/>
          <w:lang w:eastAsia="cs-CZ"/>
        </w:rPr>
        <w:t xml:space="preserve"> a všechny ostatní dokumenty spojené s projektem tj. </w:t>
      </w:r>
      <w:r w:rsidR="008E6CF1" w:rsidRPr="0020456C">
        <w:rPr>
          <w:rFonts w:ascii="Times New Roman" w:eastAsia="Times New Roman" w:hAnsi="Times New Roman" w:cs="Times New Roman"/>
          <w:color w:val="000000" w:themeColor="text1"/>
          <w:sz w:val="24"/>
          <w:szCs w:val="24"/>
          <w:lang w:eastAsia="cs-CZ"/>
        </w:rPr>
        <w:t>Z</w:t>
      </w:r>
      <w:r w:rsidR="00957FDB" w:rsidRPr="0020456C">
        <w:rPr>
          <w:rFonts w:ascii="Times New Roman" w:eastAsia="Times New Roman" w:hAnsi="Times New Roman" w:cs="Times New Roman"/>
          <w:color w:val="000000" w:themeColor="text1"/>
          <w:sz w:val="24"/>
          <w:szCs w:val="24"/>
          <w:lang w:eastAsia="cs-CZ"/>
        </w:rPr>
        <w:t>právy o průběhu projektů</w:t>
      </w:r>
      <w:r w:rsidR="00975344">
        <w:rPr>
          <w:rFonts w:ascii="Times New Roman" w:eastAsia="Times New Roman" w:hAnsi="Times New Roman" w:cs="Times New Roman"/>
          <w:color w:val="000000" w:themeColor="text1"/>
          <w:sz w:val="24"/>
          <w:szCs w:val="24"/>
          <w:lang w:eastAsia="cs-CZ"/>
        </w:rPr>
        <w:t>/Partner report</w:t>
      </w:r>
      <w:r w:rsidR="00957FDB" w:rsidRPr="0020456C">
        <w:rPr>
          <w:rFonts w:ascii="Times New Roman" w:eastAsia="Times New Roman" w:hAnsi="Times New Roman" w:cs="Times New Roman"/>
          <w:color w:val="000000" w:themeColor="text1"/>
          <w:sz w:val="24"/>
          <w:szCs w:val="24"/>
          <w:lang w:eastAsia="cs-CZ"/>
        </w:rPr>
        <w:t xml:space="preserve">, </w:t>
      </w:r>
      <w:r w:rsidR="008E6CF1" w:rsidRPr="0020456C">
        <w:rPr>
          <w:rFonts w:ascii="Times New Roman" w:eastAsia="Times New Roman" w:hAnsi="Times New Roman" w:cs="Times New Roman"/>
          <w:color w:val="000000" w:themeColor="text1"/>
          <w:sz w:val="24"/>
          <w:szCs w:val="24"/>
          <w:lang w:eastAsia="cs-CZ"/>
        </w:rPr>
        <w:t>F</w:t>
      </w:r>
      <w:r w:rsidR="00957FDB" w:rsidRPr="0020456C">
        <w:rPr>
          <w:rFonts w:ascii="Times New Roman" w:eastAsia="Times New Roman" w:hAnsi="Times New Roman" w:cs="Times New Roman"/>
          <w:color w:val="000000" w:themeColor="text1"/>
          <w:sz w:val="24"/>
          <w:szCs w:val="24"/>
          <w:lang w:eastAsia="cs-CZ"/>
        </w:rPr>
        <w:t>inanční zprávy</w:t>
      </w:r>
      <w:r w:rsidR="00975344">
        <w:rPr>
          <w:rFonts w:ascii="Times New Roman" w:eastAsia="Times New Roman" w:hAnsi="Times New Roman" w:cs="Times New Roman"/>
          <w:color w:val="000000" w:themeColor="text1"/>
          <w:sz w:val="24"/>
          <w:szCs w:val="24"/>
          <w:lang w:eastAsia="cs-CZ"/>
        </w:rPr>
        <w:t>/List of expenditure</w:t>
      </w:r>
      <w:r w:rsidR="00957FDB" w:rsidRPr="0020456C">
        <w:rPr>
          <w:rFonts w:ascii="Times New Roman" w:eastAsia="Times New Roman" w:hAnsi="Times New Roman" w:cs="Times New Roman"/>
          <w:color w:val="000000" w:themeColor="text1"/>
          <w:sz w:val="24"/>
          <w:szCs w:val="24"/>
          <w:lang w:eastAsia="cs-CZ"/>
        </w:rPr>
        <w:t xml:space="preserve">, </w:t>
      </w:r>
      <w:r w:rsidR="008E6CF1" w:rsidRPr="0020456C">
        <w:rPr>
          <w:rFonts w:ascii="Times New Roman" w:eastAsia="Times New Roman" w:hAnsi="Times New Roman" w:cs="Times New Roman"/>
          <w:color w:val="000000" w:themeColor="text1"/>
          <w:sz w:val="24"/>
          <w:szCs w:val="24"/>
          <w:lang w:eastAsia="cs-CZ"/>
        </w:rPr>
        <w:t>P</w:t>
      </w:r>
      <w:r w:rsidR="00957FDB" w:rsidRPr="0020456C">
        <w:rPr>
          <w:rFonts w:ascii="Times New Roman" w:eastAsia="Times New Roman" w:hAnsi="Times New Roman" w:cs="Times New Roman"/>
          <w:color w:val="000000" w:themeColor="text1"/>
          <w:sz w:val="24"/>
          <w:szCs w:val="24"/>
          <w:lang w:eastAsia="cs-CZ"/>
        </w:rPr>
        <w:t xml:space="preserve">artnership </w:t>
      </w:r>
      <w:r w:rsidR="008E6CF1" w:rsidRPr="0020456C">
        <w:rPr>
          <w:rFonts w:ascii="Times New Roman" w:eastAsia="Times New Roman" w:hAnsi="Times New Roman" w:cs="Times New Roman"/>
          <w:color w:val="000000" w:themeColor="text1"/>
          <w:sz w:val="24"/>
          <w:szCs w:val="24"/>
          <w:lang w:eastAsia="cs-CZ"/>
        </w:rPr>
        <w:t>A</w:t>
      </w:r>
      <w:r w:rsidR="00957FDB" w:rsidRPr="0020456C">
        <w:rPr>
          <w:rFonts w:ascii="Times New Roman" w:eastAsia="Times New Roman" w:hAnsi="Times New Roman" w:cs="Times New Roman"/>
          <w:color w:val="000000" w:themeColor="text1"/>
          <w:sz w:val="24"/>
          <w:szCs w:val="24"/>
          <w:lang w:eastAsia="cs-CZ"/>
        </w:rPr>
        <w:t>greement</w:t>
      </w:r>
      <w:r w:rsidR="003E51B2" w:rsidRPr="0020456C">
        <w:rPr>
          <w:rFonts w:ascii="Times New Roman" w:eastAsia="Times New Roman" w:hAnsi="Times New Roman" w:cs="Times New Roman"/>
          <w:color w:val="000000" w:themeColor="text1"/>
          <w:sz w:val="24"/>
          <w:szCs w:val="24"/>
          <w:lang w:eastAsia="cs-CZ"/>
        </w:rPr>
        <w:t>, certifikáty</w:t>
      </w:r>
      <w:r w:rsidR="00957FDB" w:rsidRPr="0020456C">
        <w:rPr>
          <w:rFonts w:ascii="Times New Roman" w:eastAsia="Times New Roman" w:hAnsi="Times New Roman" w:cs="Times New Roman"/>
          <w:color w:val="000000" w:themeColor="text1"/>
          <w:sz w:val="24"/>
          <w:szCs w:val="24"/>
          <w:lang w:eastAsia="cs-CZ"/>
        </w:rPr>
        <w:t xml:space="preserve">…atd. </w:t>
      </w:r>
    </w:p>
    <w:p w:rsidR="00DD6258" w:rsidRPr="0020456C" w:rsidRDefault="00DD6258" w:rsidP="0020456C">
      <w:pPr>
        <w:spacing w:after="120" w:line="240" w:lineRule="auto"/>
        <w:jc w:val="both"/>
        <w:rPr>
          <w:rFonts w:ascii="Times New Roman" w:eastAsia="Times New Roman" w:hAnsi="Times New Roman" w:cs="Times New Roman"/>
          <w:sz w:val="24"/>
          <w:szCs w:val="24"/>
          <w:lang w:eastAsia="cs-CZ"/>
        </w:rPr>
      </w:pPr>
    </w:p>
    <w:p w:rsidR="00DD6258" w:rsidRPr="00D716C6"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bookmarkStart w:id="4" w:name="_Toc445447260"/>
      <w:r w:rsidRPr="00D716C6">
        <w:rPr>
          <w:rFonts w:ascii="Times New Roman" w:eastAsia="Times New Roman" w:hAnsi="Times New Roman" w:cs="Times New Roman"/>
          <w:b/>
          <w:sz w:val="32"/>
          <w:szCs w:val="32"/>
          <w:lang w:eastAsia="cs-CZ"/>
        </w:rPr>
        <w:t>Výběr dodavatele, zadávací a výběrová řízení</w:t>
      </w:r>
      <w:bookmarkEnd w:id="4"/>
    </w:p>
    <w:p w:rsidR="00DD6258"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2E3A3B" w:rsidRPr="00532416" w:rsidRDefault="002E3A3B" w:rsidP="00532416">
      <w:pPr>
        <w:jc w:val="both"/>
        <w:rPr>
          <w:rFonts w:ascii="Times New Roman" w:eastAsia="Times New Roman" w:hAnsi="Times New Roman" w:cs="Times New Roman"/>
          <w:color w:val="000000" w:themeColor="text1"/>
          <w:sz w:val="24"/>
          <w:szCs w:val="24"/>
          <w:lang w:eastAsia="cs-CZ"/>
        </w:rPr>
      </w:pPr>
      <w:r w:rsidRPr="00532416">
        <w:rPr>
          <w:rFonts w:ascii="Times New Roman" w:eastAsia="Times New Roman" w:hAnsi="Times New Roman" w:cs="Times New Roman"/>
          <w:color w:val="000000" w:themeColor="text1"/>
          <w:sz w:val="24"/>
          <w:szCs w:val="24"/>
          <w:lang w:eastAsia="cs-CZ"/>
        </w:rPr>
        <w:t>V případě, že část aktivit nebude zabezpečena partnerem, ale bude realizována na základě jedné nebo více smluv o dodávce zboží, služeb či stavebních prací, musí partner při uzavírání takových smluv postupovat v souladu s n</w:t>
      </w:r>
      <w:r w:rsidR="00BF1FAE" w:rsidRPr="00BF1FAE">
        <w:rPr>
          <w:rFonts w:ascii="Times New Roman" w:eastAsia="Times New Roman" w:hAnsi="Times New Roman" w:cs="Times New Roman"/>
          <w:color w:val="000000" w:themeColor="text1"/>
          <w:sz w:val="24"/>
          <w:szCs w:val="24"/>
          <w:lang w:eastAsia="cs-CZ"/>
        </w:rPr>
        <w:t xml:space="preserve">árodní legislativou a pravidly </w:t>
      </w:r>
      <w:r w:rsidR="00BF1FAE">
        <w:rPr>
          <w:rFonts w:ascii="Times New Roman" w:eastAsia="Times New Roman" w:hAnsi="Times New Roman" w:cs="Times New Roman"/>
          <w:color w:val="000000" w:themeColor="text1"/>
          <w:sz w:val="24"/>
          <w:szCs w:val="24"/>
          <w:lang w:eastAsia="cs-CZ"/>
        </w:rPr>
        <w:t>p</w:t>
      </w:r>
      <w:r w:rsidRPr="00532416">
        <w:rPr>
          <w:rFonts w:ascii="Times New Roman" w:eastAsia="Times New Roman" w:hAnsi="Times New Roman" w:cs="Times New Roman"/>
          <w:color w:val="000000" w:themeColor="text1"/>
          <w:sz w:val="24"/>
          <w:szCs w:val="24"/>
          <w:lang w:eastAsia="cs-CZ"/>
        </w:rPr>
        <w:t>rogramu, přičemž toto platí i u veřejných zakázek zadávaných ve fázi přípravy projektu a projektové žádosti.</w:t>
      </w:r>
    </w:p>
    <w:p w:rsidR="002E3A3B" w:rsidRPr="00532416" w:rsidRDefault="002E3A3B" w:rsidP="00532416">
      <w:pPr>
        <w:jc w:val="both"/>
        <w:rPr>
          <w:rFonts w:ascii="Times New Roman" w:eastAsia="Times New Roman" w:hAnsi="Times New Roman" w:cs="Times New Roman"/>
          <w:color w:val="000000" w:themeColor="text1"/>
          <w:sz w:val="24"/>
          <w:szCs w:val="24"/>
          <w:lang w:eastAsia="cs-CZ"/>
        </w:rPr>
      </w:pPr>
      <w:r w:rsidRPr="00532416">
        <w:rPr>
          <w:rFonts w:ascii="Times New Roman" w:eastAsia="Times New Roman" w:hAnsi="Times New Roman" w:cs="Times New Roman"/>
          <w:color w:val="000000" w:themeColor="text1"/>
          <w:sz w:val="24"/>
          <w:szCs w:val="24"/>
          <w:lang w:eastAsia="cs-CZ"/>
        </w:rPr>
        <w:lastRenderedPageBreak/>
        <w:t>Hlavním smyslem zadávacích řízení je umožnit rovný přístup všem potenciálním dodavatelům a zajistit hospodárné nakládání s veřejnými prostředky. Z toho důvodu je nutné klást důraz nejen na dodržování procedur, ale i na naplnění základních zásad a principů (zásady transparentnosti, přiměřenosti, rovného zacházení a zákazu diskriminace, princip hospodárnosti, efektivnosti a účelnosti).</w:t>
      </w:r>
    </w:p>
    <w:p w:rsidR="002E3A3B" w:rsidRPr="0020456C" w:rsidRDefault="002E3A3B"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keepNext/>
        <w:spacing w:before="240" w:after="60" w:line="240" w:lineRule="auto"/>
        <w:outlineLvl w:val="1"/>
        <w:rPr>
          <w:rFonts w:ascii="Times New Roman" w:eastAsia="Times New Roman" w:hAnsi="Times New Roman" w:cs="Times New Roman"/>
          <w:b/>
          <w:bCs/>
          <w:i/>
          <w:iCs/>
          <w:sz w:val="24"/>
          <w:szCs w:val="24"/>
          <w:lang w:eastAsia="cs-CZ"/>
        </w:rPr>
      </w:pPr>
      <w:r w:rsidRPr="0020456C">
        <w:rPr>
          <w:rFonts w:ascii="Arial" w:eastAsia="Times New Roman" w:hAnsi="Arial" w:cs="Arial"/>
          <w:b/>
          <w:bCs/>
          <w:i/>
          <w:iCs/>
          <w:sz w:val="28"/>
          <w:szCs w:val="28"/>
          <w:lang w:eastAsia="cs-CZ"/>
        </w:rPr>
        <w:tab/>
      </w:r>
      <w:r w:rsidRPr="0020456C">
        <w:rPr>
          <w:rFonts w:ascii="Times New Roman" w:eastAsia="Times New Roman" w:hAnsi="Times New Roman" w:cs="Times New Roman"/>
          <w:b/>
          <w:bCs/>
          <w:i/>
          <w:iCs/>
          <w:sz w:val="24"/>
          <w:szCs w:val="24"/>
          <w:lang w:eastAsia="cs-CZ"/>
        </w:rPr>
        <w:t>3.1. Aplikované předpisy a obecné zásady</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  </w:t>
      </w:r>
    </w:p>
    <w:p w:rsidR="00056D7F" w:rsidRPr="00532416" w:rsidRDefault="00056D7F" w:rsidP="00532416">
      <w:pPr>
        <w:spacing w:line="240" w:lineRule="auto"/>
        <w:jc w:val="both"/>
        <w:rPr>
          <w:rFonts w:ascii="Times New Roman" w:eastAsia="Times New Roman" w:hAnsi="Times New Roman" w:cs="Times New Roman"/>
          <w:color w:val="000000" w:themeColor="text1"/>
          <w:sz w:val="24"/>
          <w:szCs w:val="24"/>
          <w:lang w:eastAsia="cs-CZ"/>
        </w:rPr>
      </w:pPr>
      <w:r w:rsidRPr="00532416">
        <w:rPr>
          <w:rFonts w:ascii="Times New Roman" w:eastAsia="Times New Roman" w:hAnsi="Times New Roman" w:cs="Times New Roman"/>
          <w:color w:val="000000" w:themeColor="text1"/>
          <w:sz w:val="24"/>
          <w:szCs w:val="24"/>
          <w:lang w:eastAsia="cs-CZ"/>
        </w:rPr>
        <w:t>V případě českých partnerů je povinnost při zadávání veřejných zakázek postupovat v souladu:</w:t>
      </w:r>
    </w:p>
    <w:p w:rsidR="00056D7F" w:rsidRPr="00532416" w:rsidRDefault="00056D7F" w:rsidP="00532416">
      <w:pPr>
        <w:pStyle w:val="01AufzhlungEbene1"/>
        <w:spacing w:line="240" w:lineRule="auto"/>
        <w:rPr>
          <w:rFonts w:ascii="Times New Roman" w:eastAsia="Times New Roman" w:hAnsi="Times New Roman" w:cs="Times New Roman"/>
          <w:color w:val="000000" w:themeColor="text1"/>
          <w:kern w:val="0"/>
          <w:sz w:val="24"/>
          <w:szCs w:val="24"/>
          <w:lang w:val="cs-CZ" w:eastAsia="cs-CZ"/>
        </w:rPr>
      </w:pPr>
      <w:r w:rsidRPr="00532416">
        <w:rPr>
          <w:rFonts w:ascii="Times New Roman" w:eastAsia="Times New Roman" w:hAnsi="Times New Roman" w:cs="Times New Roman"/>
          <w:color w:val="000000" w:themeColor="text1"/>
          <w:kern w:val="0"/>
          <w:sz w:val="24"/>
          <w:szCs w:val="24"/>
          <w:lang w:val="cs-CZ" w:eastAsia="cs-CZ"/>
        </w:rPr>
        <w:t>se zákonem č. 137/2006 Sb., o veřejných zakázkách v platném znění (v případě zakázek vyhlášených do 30.09.2016 včetně), resp. se zákonem č. 134/2016 Sb., o zadávání veřejných zakázek, v platném znění (v případě zakázek vyhlášených od 01.10.2016</w:t>
      </w:r>
      <w:r w:rsidR="004F6DA1">
        <w:rPr>
          <w:rFonts w:ascii="Times New Roman" w:eastAsia="Times New Roman" w:hAnsi="Times New Roman" w:cs="Times New Roman"/>
          <w:color w:val="000000" w:themeColor="text1"/>
          <w:kern w:val="0"/>
          <w:sz w:val="24"/>
          <w:szCs w:val="24"/>
          <w:lang w:val="cs-CZ" w:eastAsia="cs-CZ"/>
        </w:rPr>
        <w:t xml:space="preserve"> včetně</w:t>
      </w:r>
      <w:r w:rsidRPr="00532416">
        <w:rPr>
          <w:rFonts w:ascii="Times New Roman" w:eastAsia="Times New Roman" w:hAnsi="Times New Roman" w:cs="Times New Roman"/>
          <w:color w:val="000000" w:themeColor="text1"/>
          <w:kern w:val="0"/>
          <w:sz w:val="24"/>
          <w:szCs w:val="24"/>
          <w:lang w:val="cs-CZ" w:eastAsia="cs-CZ"/>
        </w:rPr>
        <w:t>) a s nimi souvisejícími zákony, vyhláškami a metodickými postupy;</w:t>
      </w:r>
    </w:p>
    <w:p w:rsidR="00056D7F" w:rsidRPr="00532416" w:rsidRDefault="00056D7F" w:rsidP="00532416">
      <w:pPr>
        <w:pStyle w:val="01AufzhlungEbene1"/>
        <w:spacing w:line="240" w:lineRule="auto"/>
        <w:rPr>
          <w:rFonts w:ascii="Times New Roman" w:eastAsia="Times New Roman" w:hAnsi="Times New Roman" w:cs="Times New Roman"/>
          <w:color w:val="000000" w:themeColor="text1"/>
          <w:kern w:val="0"/>
          <w:sz w:val="24"/>
          <w:szCs w:val="24"/>
          <w:lang w:val="cs-CZ" w:eastAsia="cs-CZ"/>
        </w:rPr>
      </w:pPr>
      <w:r w:rsidRPr="00532416">
        <w:rPr>
          <w:rFonts w:ascii="Times New Roman" w:eastAsia="Times New Roman" w:hAnsi="Times New Roman" w:cs="Times New Roman"/>
          <w:color w:val="000000" w:themeColor="text1"/>
          <w:kern w:val="0"/>
          <w:sz w:val="24"/>
          <w:szCs w:val="24"/>
          <w:lang w:val="cs-CZ" w:eastAsia="cs-CZ"/>
        </w:rPr>
        <w:t>v případě, veřejných zakázek, jejichž zadávání tento zákon neupravuje (zejména veřejné zakázky malého rozsahu) je partner povinen postupovat v souladu s Metodickým pokynem pro oblast zadávání zakázek pro programové období 2014-2020</w:t>
      </w:r>
      <w:r w:rsidR="00455E1A">
        <w:rPr>
          <w:rFonts w:ascii="Times New Roman" w:eastAsia="Times New Roman" w:hAnsi="Times New Roman" w:cs="Times New Roman"/>
          <w:color w:val="000000" w:themeColor="text1"/>
          <w:kern w:val="0"/>
          <w:sz w:val="24"/>
          <w:szCs w:val="24"/>
          <w:lang w:val="cs-CZ" w:eastAsia="cs-CZ"/>
        </w:rPr>
        <w:t xml:space="preserve"> - </w:t>
      </w:r>
      <w:r w:rsidR="00455E1A">
        <w:rPr>
          <w:rFonts w:ascii="Times New Roman" w:eastAsia="Times New Roman" w:hAnsi="Times New Roman" w:cs="Times New Roman"/>
          <w:color w:val="000000" w:themeColor="text1"/>
          <w:sz w:val="24"/>
          <w:szCs w:val="24"/>
          <w:lang w:eastAsia="cs-CZ"/>
        </w:rPr>
        <w:t>příloha č. 1</w:t>
      </w:r>
      <w:r w:rsidRPr="00532416">
        <w:rPr>
          <w:rFonts w:ascii="Times New Roman" w:eastAsia="Times New Roman" w:hAnsi="Times New Roman" w:cs="Times New Roman"/>
          <w:color w:val="000000" w:themeColor="text1"/>
          <w:kern w:val="0"/>
          <w:sz w:val="24"/>
          <w:szCs w:val="24"/>
          <w:lang w:val="cs-CZ" w:eastAsia="cs-CZ"/>
        </w:rPr>
        <w:t>.</w:t>
      </w:r>
    </w:p>
    <w:p w:rsidR="00056D7F" w:rsidRPr="00532416" w:rsidRDefault="00056D7F" w:rsidP="00532416">
      <w:pPr>
        <w:spacing w:line="240" w:lineRule="auto"/>
        <w:jc w:val="both"/>
        <w:rPr>
          <w:rFonts w:ascii="Times New Roman" w:eastAsia="Times New Roman" w:hAnsi="Times New Roman" w:cs="Times New Roman"/>
          <w:color w:val="000000" w:themeColor="text1"/>
          <w:sz w:val="24"/>
          <w:szCs w:val="24"/>
          <w:lang w:eastAsia="cs-CZ"/>
        </w:rPr>
      </w:pPr>
      <w:r w:rsidRPr="00532416">
        <w:rPr>
          <w:rFonts w:ascii="Times New Roman" w:eastAsia="Times New Roman" w:hAnsi="Times New Roman" w:cs="Times New Roman"/>
          <w:color w:val="000000" w:themeColor="text1"/>
          <w:sz w:val="24"/>
          <w:szCs w:val="24"/>
          <w:lang w:eastAsia="cs-CZ"/>
        </w:rPr>
        <w:t>V případě, že v organizaci partnera platí vlastní postupy pro zadávání veřejných zakázek, může je partner aplikovat, pokud splňují minimálně požadavky stanovené v zákoně, resp. v Metodickém pokynu pro oblast zadávání zakázek pro programové období 2014-2020</w:t>
      </w:r>
      <w:r w:rsidR="00455E1A">
        <w:rPr>
          <w:rFonts w:ascii="Times New Roman" w:eastAsia="Times New Roman" w:hAnsi="Times New Roman" w:cs="Times New Roman"/>
          <w:color w:val="000000" w:themeColor="text1"/>
          <w:sz w:val="24"/>
          <w:szCs w:val="24"/>
          <w:lang w:eastAsia="cs-CZ"/>
        </w:rPr>
        <w:t>. V</w:t>
      </w:r>
      <w:r w:rsidRPr="00532416">
        <w:rPr>
          <w:rFonts w:ascii="Times New Roman" w:eastAsia="Times New Roman" w:hAnsi="Times New Roman" w:cs="Times New Roman"/>
          <w:color w:val="000000" w:themeColor="text1"/>
          <w:sz w:val="24"/>
          <w:szCs w:val="24"/>
          <w:lang w:eastAsia="cs-CZ"/>
        </w:rPr>
        <w:t xml:space="preserve"> tomto případě doporučujeme předem konzultovat postup s příslušným Kontrolorem, který bude posuzovat, zda vlastní postupy uplatňované v organizaci partnera splňují minimálně požadavky stanovené v zákoně, resp. postupy uvedené v Metodickém pokynu pro oblast zadávání zakázek </w:t>
      </w:r>
      <w:r w:rsidR="00455E1A" w:rsidRPr="00455E1A">
        <w:rPr>
          <w:rFonts w:ascii="Times New Roman" w:eastAsia="Times New Roman" w:hAnsi="Times New Roman" w:cs="Times New Roman"/>
          <w:color w:val="000000" w:themeColor="text1"/>
          <w:sz w:val="24"/>
          <w:szCs w:val="24"/>
          <w:lang w:eastAsia="cs-CZ"/>
        </w:rPr>
        <w:t>pro programové období 2014-2020</w:t>
      </w:r>
      <w:r w:rsidRPr="00532416">
        <w:rPr>
          <w:rFonts w:ascii="Times New Roman" w:eastAsia="Times New Roman" w:hAnsi="Times New Roman" w:cs="Times New Roman"/>
          <w:color w:val="000000" w:themeColor="text1"/>
          <w:sz w:val="24"/>
          <w:szCs w:val="24"/>
          <w:lang w:eastAsia="cs-CZ"/>
        </w:rPr>
        <w:t>.</w:t>
      </w:r>
    </w:p>
    <w:p w:rsidR="00056D7F" w:rsidRPr="00532416" w:rsidRDefault="00056D7F" w:rsidP="00532416">
      <w:pPr>
        <w:spacing w:line="240" w:lineRule="auto"/>
        <w:jc w:val="both"/>
        <w:rPr>
          <w:rFonts w:ascii="Times New Roman" w:eastAsia="Times New Roman" w:hAnsi="Times New Roman" w:cs="Times New Roman"/>
          <w:color w:val="000000" w:themeColor="text1"/>
          <w:sz w:val="24"/>
          <w:szCs w:val="24"/>
          <w:lang w:eastAsia="cs-CZ"/>
        </w:rPr>
      </w:pPr>
      <w:r w:rsidRPr="00532416">
        <w:rPr>
          <w:rFonts w:ascii="Times New Roman" w:eastAsia="Times New Roman" w:hAnsi="Times New Roman" w:cs="Times New Roman"/>
          <w:color w:val="000000" w:themeColor="text1"/>
          <w:sz w:val="24"/>
          <w:szCs w:val="24"/>
          <w:lang w:eastAsia="cs-CZ"/>
        </w:rPr>
        <w:t>Upozorňujeme, že zadávací řízení musí být realizována tak, aby umožnila rovný přístup všem potenciálním dodavatelům, zajistila hospodárné nakládání s veřejnými prostředky a vedla k výběru takové nabídky, která respektuje principy hospodárnosti, efektivnosti a účelnosti tak, jak jsou tyto pojmy vymezeny v § 2 zákona č. 320/2001 Sb. (zákon o finanční kontrole) v platném znění, a zároveň zásady uváděné v § 6 zákona č. 137/2006 Sb., resp. zákona č. 134/2016 Sb. (zákon o veřejných zakázkách) v platném znění.  Z toho důvodu je nutné klást důraz nejen na dodržování procedur, ale i na zmíněné principy a zásady.</w:t>
      </w:r>
    </w:p>
    <w:p w:rsidR="00DD6258" w:rsidRPr="0020456C" w:rsidRDefault="00056D7F" w:rsidP="00D7228E">
      <w:pPr>
        <w:spacing w:before="120" w:after="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color w:val="000000" w:themeColor="text1"/>
          <w:sz w:val="24"/>
          <w:szCs w:val="24"/>
          <w:lang w:eastAsia="cs-CZ"/>
        </w:rPr>
        <w:t>Zásady transparentnosti, rovného zacházení a zákazu diskriminace a stejně tak principy hospodárnosti, efektivnosti, účelnosti a zásada přiměřenosti, se vztahují na všechny veřejné zakázky bez ohledu na to, zda jsou postupy pro jejich zadávání upraveny přímo zákonem č. 137/2006 Sb., resp. zákonem č. 134/2016 o veřejných zakázkách nebo jinými pravidly, a jejich dodržení je předmětem posouzení zadávacích řízení kontrolorem.</w:t>
      </w:r>
    </w:p>
    <w:p w:rsidR="00200046" w:rsidRPr="00D716C6" w:rsidRDefault="00DD6258" w:rsidP="0020456C">
      <w:pPr>
        <w:spacing w:before="120" w:after="0" w:line="240" w:lineRule="auto"/>
        <w:jc w:val="both"/>
        <w:rPr>
          <w:rFonts w:ascii="Times New Roman" w:eastAsia="Times New Roman" w:hAnsi="Times New Roman" w:cs="Times New Roman"/>
          <w:sz w:val="24"/>
          <w:szCs w:val="24"/>
          <w:lang w:eastAsia="cs-CZ"/>
        </w:rPr>
      </w:pPr>
      <w:r w:rsidRPr="00002AF7">
        <w:rPr>
          <w:rFonts w:ascii="Times New Roman" w:eastAsia="Times New Roman" w:hAnsi="Times New Roman" w:cs="Times New Roman"/>
          <w:sz w:val="24"/>
          <w:szCs w:val="24"/>
          <w:lang w:eastAsia="cs-CZ"/>
        </w:rPr>
        <w:t>U programů CENTRAL a DANUBE jsou stanoveny přísnější limity v rámci výběrového/zadávacího řízení. U všech zakázek s hodnotou ≥5000 EUR bez DPH a nepřesahující hodnotu 400 tis. Kč bez DPH, je třeba, aby příjemci provedli a zdokumentovali adekvátní výzkum trhu pro dané plnění (např. obdržením minimál</w:t>
      </w:r>
      <w:r w:rsidRPr="00500EBC">
        <w:rPr>
          <w:rFonts w:ascii="Times New Roman" w:eastAsia="Times New Roman" w:hAnsi="Times New Roman" w:cs="Times New Roman"/>
          <w:sz w:val="24"/>
          <w:szCs w:val="24"/>
          <w:lang w:eastAsia="cs-CZ"/>
        </w:rPr>
        <w:t>ně 3 nabídek, použitím e-tržiště, atd.). Nicméně, u jakékoliv zakázky bude v průběhu kontroly posuzována adekvátnost</w:t>
      </w:r>
      <w:r w:rsidR="003520BF" w:rsidRPr="00500EBC">
        <w:rPr>
          <w:rFonts w:ascii="Times New Roman" w:eastAsia="Times New Roman" w:hAnsi="Times New Roman" w:cs="Times New Roman"/>
          <w:sz w:val="24"/>
          <w:szCs w:val="24"/>
          <w:lang w:eastAsia="cs-CZ"/>
        </w:rPr>
        <w:t xml:space="preserve">, </w:t>
      </w:r>
      <w:r w:rsidRPr="00500EBC">
        <w:rPr>
          <w:rFonts w:ascii="Times New Roman" w:eastAsia="Times New Roman" w:hAnsi="Times New Roman" w:cs="Times New Roman"/>
          <w:sz w:val="24"/>
          <w:szCs w:val="24"/>
          <w:lang w:eastAsia="cs-CZ"/>
        </w:rPr>
        <w:t>hospodárnost</w:t>
      </w:r>
      <w:r w:rsidR="003520BF" w:rsidRPr="00500EBC">
        <w:rPr>
          <w:rFonts w:ascii="Times New Roman" w:eastAsia="Times New Roman" w:hAnsi="Times New Roman" w:cs="Times New Roman"/>
          <w:sz w:val="24"/>
          <w:szCs w:val="24"/>
          <w:lang w:eastAsia="cs-CZ"/>
        </w:rPr>
        <w:t>, účelnost a efektivnost</w:t>
      </w:r>
      <w:r w:rsidRPr="00500EBC">
        <w:rPr>
          <w:rFonts w:ascii="Times New Roman" w:eastAsia="Times New Roman" w:hAnsi="Times New Roman" w:cs="Times New Roman"/>
          <w:sz w:val="24"/>
          <w:szCs w:val="24"/>
          <w:lang w:eastAsia="cs-CZ"/>
        </w:rPr>
        <w:t xml:space="preserve"> vynaložených prostředků.</w:t>
      </w:r>
    </w:p>
    <w:p w:rsidR="00200046" w:rsidRPr="00863480" w:rsidRDefault="00200046" w:rsidP="0020456C">
      <w:pPr>
        <w:spacing w:before="120" w:after="0" w:line="240" w:lineRule="auto"/>
        <w:jc w:val="both"/>
        <w:rPr>
          <w:rFonts w:ascii="Times New Roman" w:eastAsia="Times New Roman" w:hAnsi="Times New Roman" w:cs="Times New Roman"/>
          <w:sz w:val="24"/>
          <w:szCs w:val="24"/>
          <w:lang w:eastAsia="cs-CZ"/>
        </w:rPr>
      </w:pPr>
    </w:p>
    <w:p w:rsidR="00DD6258" w:rsidRPr="0020456C" w:rsidRDefault="00DD6258"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11BB7">
        <w:rPr>
          <w:rFonts w:ascii="Times New Roman" w:eastAsia="Times New Roman" w:hAnsi="Times New Roman" w:cs="Times New Roman"/>
          <w:sz w:val="24"/>
          <w:szCs w:val="24"/>
          <w:lang w:eastAsia="cs-CZ"/>
        </w:rPr>
        <w:t>S </w:t>
      </w:r>
      <w:r w:rsidR="00662BFC" w:rsidRPr="000A1769">
        <w:rPr>
          <w:rFonts w:ascii="Times New Roman" w:eastAsia="Times New Roman" w:hAnsi="Times New Roman" w:cs="Times New Roman"/>
          <w:sz w:val="24"/>
          <w:szCs w:val="24"/>
          <w:lang w:eastAsia="cs-CZ"/>
        </w:rPr>
        <w:t>první</w:t>
      </w:r>
      <w:r w:rsidRPr="009D3DF0">
        <w:rPr>
          <w:rFonts w:ascii="Times New Roman" w:eastAsia="Times New Roman" w:hAnsi="Times New Roman" w:cs="Times New Roman"/>
          <w:sz w:val="24"/>
          <w:szCs w:val="24"/>
          <w:lang w:eastAsia="cs-CZ"/>
        </w:rPr>
        <w:t xml:space="preserve"> žádostí o certifikaci (kontrolou výdajů)</w:t>
      </w:r>
      <w:r w:rsidR="00662BFC" w:rsidRPr="00C52C6C">
        <w:rPr>
          <w:rFonts w:ascii="Times New Roman" w:eastAsia="Times New Roman" w:hAnsi="Times New Roman" w:cs="Times New Roman"/>
          <w:sz w:val="24"/>
          <w:szCs w:val="24"/>
          <w:lang w:eastAsia="cs-CZ"/>
        </w:rPr>
        <w:t xml:space="preserve"> musí</w:t>
      </w:r>
      <w:r w:rsidRPr="00002AF7">
        <w:rPr>
          <w:rFonts w:ascii="Times New Roman" w:eastAsia="Times New Roman" w:hAnsi="Times New Roman" w:cs="Times New Roman"/>
          <w:sz w:val="24"/>
          <w:szCs w:val="24"/>
          <w:lang w:eastAsia="cs-CZ"/>
        </w:rPr>
        <w:t xml:space="preserve"> partner předložit formulář s přehledem realizovaných a předpokládaných výběrových řízení (přílohu </w:t>
      </w:r>
      <w:r w:rsidR="00200046" w:rsidRPr="00002AF7">
        <w:rPr>
          <w:rFonts w:ascii="Times New Roman" w:eastAsia="Times New Roman" w:hAnsi="Times New Roman" w:cs="Times New Roman"/>
          <w:sz w:val="24"/>
          <w:szCs w:val="24"/>
          <w:lang w:eastAsia="cs-CZ"/>
        </w:rPr>
        <w:t>č. 4</w:t>
      </w:r>
      <w:r w:rsidRPr="00002AF7">
        <w:rPr>
          <w:rFonts w:ascii="Times New Roman" w:eastAsia="Times New Roman" w:hAnsi="Times New Roman" w:cs="Times New Roman"/>
          <w:sz w:val="24"/>
          <w:szCs w:val="24"/>
          <w:lang w:eastAsia="cs-CZ"/>
        </w:rPr>
        <w:t>).</w:t>
      </w:r>
      <w:r w:rsidR="00662BFC" w:rsidRPr="00002AF7">
        <w:rPr>
          <w:rFonts w:ascii="Times New Roman" w:eastAsia="Times New Roman" w:hAnsi="Times New Roman" w:cs="Times New Roman"/>
          <w:sz w:val="24"/>
          <w:szCs w:val="24"/>
          <w:lang w:eastAsia="cs-CZ"/>
        </w:rPr>
        <w:t xml:space="preserve"> V případě změny je třeba </w:t>
      </w:r>
      <w:r w:rsidR="00303EAC" w:rsidRPr="00002AF7">
        <w:rPr>
          <w:rFonts w:ascii="Times New Roman" w:eastAsia="Times New Roman" w:hAnsi="Times New Roman" w:cs="Times New Roman"/>
          <w:sz w:val="24"/>
          <w:szCs w:val="24"/>
          <w:lang w:eastAsia="cs-CZ"/>
        </w:rPr>
        <w:lastRenderedPageBreak/>
        <w:t>předložit</w:t>
      </w:r>
      <w:r w:rsidR="00662BFC" w:rsidRPr="00002AF7">
        <w:rPr>
          <w:rFonts w:ascii="Times New Roman" w:eastAsia="Times New Roman" w:hAnsi="Times New Roman" w:cs="Times New Roman"/>
          <w:sz w:val="24"/>
          <w:szCs w:val="24"/>
          <w:lang w:eastAsia="cs-CZ"/>
        </w:rPr>
        <w:t xml:space="preserve"> aktualizovaný formulář s přehledem realizovaných a předpokládaných výběrových řízení </w:t>
      </w:r>
      <w:r w:rsidR="00303EAC" w:rsidRPr="00002AF7">
        <w:rPr>
          <w:rFonts w:ascii="Times New Roman" w:eastAsia="Times New Roman" w:hAnsi="Times New Roman" w:cs="Times New Roman"/>
          <w:sz w:val="24"/>
          <w:szCs w:val="24"/>
          <w:lang w:eastAsia="cs-CZ"/>
        </w:rPr>
        <w:t>nejpozději s nejbližší žádostí o certifikaci (kontrolu výdajů).</w:t>
      </w:r>
      <w:r w:rsidR="00633580">
        <w:rPr>
          <w:rFonts w:ascii="Times New Roman" w:eastAsia="Times New Roman" w:hAnsi="Times New Roman" w:cs="Times New Roman"/>
          <w:sz w:val="24"/>
          <w:szCs w:val="24"/>
          <w:lang w:eastAsia="cs-CZ"/>
        </w:rPr>
        <w:t xml:space="preserve"> </w:t>
      </w:r>
      <w:r w:rsidR="00A57B2D">
        <w:rPr>
          <w:rFonts w:ascii="Times New Roman" w:eastAsia="Times New Roman" w:hAnsi="Times New Roman" w:cs="Times New Roman"/>
          <w:sz w:val="24"/>
          <w:szCs w:val="24"/>
          <w:lang w:eastAsia="cs-CZ"/>
        </w:rPr>
        <w:t>U programu IE je třeba navíc předložit List of Contracts.</w:t>
      </w:r>
    </w:p>
    <w:p w:rsidR="00DD6258" w:rsidRPr="0020456C" w:rsidRDefault="00DD6258" w:rsidP="0020456C">
      <w:pPr>
        <w:keepNext/>
        <w:numPr>
          <w:ilvl w:val="1"/>
          <w:numId w:val="16"/>
        </w:numPr>
        <w:spacing w:before="240" w:after="240" w:line="240" w:lineRule="auto"/>
        <w:outlineLvl w:val="2"/>
        <w:rPr>
          <w:rFonts w:ascii="Times New Roman" w:eastAsia="Times New Roman" w:hAnsi="Times New Roman" w:cs="Times New Roman"/>
          <w:b/>
          <w:i/>
          <w:sz w:val="24"/>
          <w:szCs w:val="24"/>
          <w:lang w:eastAsia="cs-CZ"/>
        </w:rPr>
      </w:pPr>
      <w:bookmarkStart w:id="5" w:name="_Toc295893522"/>
      <w:r w:rsidRPr="0020456C">
        <w:rPr>
          <w:rFonts w:ascii="Times New Roman" w:eastAsia="Times New Roman" w:hAnsi="Times New Roman" w:cs="Times New Roman"/>
          <w:b/>
          <w:i/>
          <w:sz w:val="24"/>
          <w:szCs w:val="24"/>
          <w:lang w:eastAsia="cs-CZ"/>
        </w:rPr>
        <w:t xml:space="preserve"> Hodnotící kritéria</w:t>
      </w:r>
      <w:bookmarkEnd w:id="5"/>
    </w:p>
    <w:p w:rsidR="002363D0" w:rsidRPr="00532416" w:rsidRDefault="002363D0" w:rsidP="00532416">
      <w:pPr>
        <w:spacing w:line="240" w:lineRule="auto"/>
        <w:jc w:val="both"/>
        <w:rPr>
          <w:rFonts w:ascii="Times New Roman" w:hAnsi="Times New Roman"/>
          <w:sz w:val="24"/>
          <w:szCs w:val="24"/>
          <w:lang w:eastAsia="cs-CZ"/>
        </w:rPr>
      </w:pPr>
      <w:r w:rsidRPr="00532416">
        <w:rPr>
          <w:rFonts w:ascii="Times New Roman" w:eastAsia="Times New Roman" w:hAnsi="Times New Roman" w:cs="Times New Roman"/>
          <w:sz w:val="24"/>
          <w:szCs w:val="24"/>
          <w:lang w:eastAsia="cs-CZ"/>
        </w:rPr>
        <w:t xml:space="preserve">Jako hodnotící kritérium pro výběr nabídky může být ekonomická výhodnost nabídky, nebo nejnižší nabídková cena. </w:t>
      </w:r>
    </w:p>
    <w:p w:rsidR="002363D0" w:rsidRPr="00532416" w:rsidRDefault="002363D0" w:rsidP="00532416">
      <w:pPr>
        <w:spacing w:line="240" w:lineRule="auto"/>
        <w:jc w:val="both"/>
        <w:rPr>
          <w:rFonts w:ascii="Times New Roman" w:hAnsi="Times New Roman"/>
          <w:sz w:val="24"/>
          <w:szCs w:val="24"/>
          <w:lang w:eastAsia="cs-CZ"/>
        </w:rPr>
      </w:pPr>
      <w:r w:rsidRPr="00532416">
        <w:rPr>
          <w:rFonts w:ascii="Times New Roman" w:eastAsia="Times New Roman" w:hAnsi="Times New Roman" w:cs="Times New Roman"/>
          <w:sz w:val="24"/>
          <w:szCs w:val="24"/>
          <w:lang w:eastAsia="cs-CZ"/>
        </w:rPr>
        <w:t>Dílčí hodnotící kritéria se musí vztahovat k nabízenému plnění zakázky. Mohou jimi být zejména nabídková cena, kvalita, technická úroveň nabízeného plnění, estetické a funkční vlastnosti.</w:t>
      </w:r>
    </w:p>
    <w:p w:rsidR="002363D0" w:rsidRPr="00532416" w:rsidRDefault="002363D0" w:rsidP="00532416">
      <w:pPr>
        <w:spacing w:line="240" w:lineRule="auto"/>
        <w:jc w:val="both"/>
        <w:rPr>
          <w:rFonts w:ascii="Times New Roman" w:hAnsi="Times New Roman"/>
          <w:sz w:val="24"/>
          <w:szCs w:val="24"/>
          <w:lang w:eastAsia="cs-CZ"/>
        </w:rPr>
      </w:pPr>
      <w:r w:rsidRPr="00532416">
        <w:rPr>
          <w:rFonts w:ascii="Times New Roman" w:eastAsia="Times New Roman" w:hAnsi="Times New Roman" w:cs="Times New Roman"/>
          <w:sz w:val="24"/>
          <w:szCs w:val="24"/>
          <w:lang w:eastAsia="cs-CZ"/>
        </w:rPr>
        <w:t xml:space="preserve">S ohledem na výše uvedené principy hospodárnosti efektivnosti, účelnosti a zásadu přiměřenosti platí, že v případě použití kritéria ekonomická výhodnost nabídky, musí být stanoven takový poměr vah dílčích kritérií nabídková cena (případně náklady životního cyklu) a kvalita (obdobně technická úroveň nabízeného plnění nebo estetické a funkční vlastnosti), který umožní získat plnění na odůvodnitelné úrovni potřebné pro dosažení účelu předmětné veřejné zakázky. </w:t>
      </w:r>
    </w:p>
    <w:p w:rsidR="00DD6258" w:rsidRPr="00D7228E" w:rsidRDefault="00DD6258" w:rsidP="0020456C">
      <w:pPr>
        <w:keepNext/>
        <w:numPr>
          <w:ilvl w:val="1"/>
          <w:numId w:val="16"/>
        </w:numPr>
        <w:spacing w:before="240" w:after="240" w:line="240" w:lineRule="auto"/>
        <w:outlineLvl w:val="2"/>
        <w:rPr>
          <w:rFonts w:ascii="Times New Roman" w:eastAsia="Times New Roman" w:hAnsi="Times New Roman" w:cs="Times New Roman"/>
          <w:b/>
          <w:i/>
          <w:sz w:val="24"/>
          <w:szCs w:val="24"/>
          <w:lang w:eastAsia="cs-CZ"/>
        </w:rPr>
      </w:pPr>
      <w:bookmarkStart w:id="6" w:name="_Toc295893523"/>
      <w:r w:rsidRPr="0020456C">
        <w:rPr>
          <w:rFonts w:ascii="Times New Roman" w:eastAsia="Times New Roman" w:hAnsi="Times New Roman" w:cs="Times New Roman"/>
          <w:b/>
          <w:i/>
          <w:sz w:val="24"/>
          <w:szCs w:val="24"/>
          <w:lang w:eastAsia="cs-CZ"/>
        </w:rPr>
        <w:t>Posouzení zadávacích/výběrových řízení</w:t>
      </w:r>
      <w:r w:rsidRPr="00D7228E">
        <w:rPr>
          <w:rFonts w:ascii="Times New Roman" w:eastAsia="Times New Roman" w:hAnsi="Times New Roman" w:cs="Times New Roman"/>
          <w:b/>
          <w:i/>
          <w:sz w:val="24"/>
          <w:szCs w:val="24"/>
          <w:vertAlign w:val="superscript"/>
          <w:lang w:eastAsia="cs-CZ"/>
        </w:rPr>
        <w:footnoteReference w:id="5"/>
      </w:r>
      <w:bookmarkEnd w:id="6"/>
    </w:p>
    <w:p w:rsidR="00DD6258" w:rsidRPr="0020456C" w:rsidRDefault="00DD6258" w:rsidP="0020456C">
      <w:pPr>
        <w:numPr>
          <w:ilvl w:val="0"/>
          <w:numId w:val="18"/>
        </w:numPr>
        <w:spacing w:before="60" w:after="60" w:line="240" w:lineRule="auto"/>
        <w:ind w:left="714" w:hanging="357"/>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Před vyhlášením zadávacího/výběrového řízení</w:t>
      </w:r>
    </w:p>
    <w:p w:rsidR="00500EBC" w:rsidRPr="00532416" w:rsidRDefault="00500EBC" w:rsidP="00532416">
      <w:pPr>
        <w:spacing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 xml:space="preserve">U všech zakázek, u kterých bude zadávací řízení vyhlášeno po podpisu Smlouvy o </w:t>
      </w:r>
      <w:r>
        <w:rPr>
          <w:rFonts w:ascii="Times New Roman" w:eastAsia="Times New Roman" w:hAnsi="Times New Roman" w:cs="Times New Roman"/>
          <w:sz w:val="24"/>
          <w:szCs w:val="24"/>
          <w:lang w:eastAsia="cs-CZ"/>
        </w:rPr>
        <w:t>poskytnutí prostředků z ERDF (Subsidy Contract) mezi LP a řídícím orgánem, případně partnerské smlouvy (Partnership Agreement) mezi LP a PP</w:t>
      </w:r>
      <w:r w:rsidRPr="00532416">
        <w:rPr>
          <w:rFonts w:ascii="Times New Roman" w:eastAsia="Times New Roman" w:hAnsi="Times New Roman" w:cs="Times New Roman"/>
          <w:sz w:val="24"/>
          <w:szCs w:val="24"/>
          <w:lang w:eastAsia="cs-CZ"/>
        </w:rPr>
        <w:t xml:space="preserve"> a jejichž hodnota je 400 000 Kč bez DPH a vyšší, resp. 500 000 Kč bez DPH a vyšší v případě, že Partner </w:t>
      </w:r>
    </w:p>
    <w:p w:rsidR="00500EBC" w:rsidRPr="00532416" w:rsidRDefault="00500EBC" w:rsidP="00532416">
      <w:pPr>
        <w:pStyle w:val="01AufzhlungEbene1"/>
        <w:spacing w:line="240" w:lineRule="auto"/>
        <w:rPr>
          <w:rFonts w:ascii="Times New Roman" w:eastAsia="Times New Roman" w:hAnsi="Times New Roman" w:cs="Times New Roman"/>
          <w:kern w:val="0"/>
          <w:sz w:val="24"/>
          <w:szCs w:val="24"/>
          <w:lang w:val="cs-CZ" w:eastAsia="cs-CZ"/>
        </w:rPr>
      </w:pPr>
      <w:r w:rsidRPr="00532416">
        <w:rPr>
          <w:rFonts w:ascii="Times New Roman" w:eastAsia="Times New Roman" w:hAnsi="Times New Roman" w:cs="Times New Roman"/>
          <w:kern w:val="0"/>
          <w:sz w:val="24"/>
          <w:szCs w:val="24"/>
          <w:lang w:val="cs-CZ" w:eastAsia="cs-CZ"/>
        </w:rPr>
        <w:t>není veřejným nebo sektorovým zadavatelem dle § 2 odst. 2 a 6 zákona č. 137/2006 Sb., o veřejných zakázkách a dotace poskytovaná na danou zakázku není vyšší než 50 %</w:t>
      </w:r>
      <w:r w:rsidRPr="00532416">
        <w:rPr>
          <w:rFonts w:ascii="Times New Roman" w:eastAsia="Times New Roman" w:hAnsi="Times New Roman" w:cs="Times New Roman"/>
          <w:kern w:val="0"/>
          <w:sz w:val="24"/>
          <w:szCs w:val="24"/>
          <w:lang w:eastAsia="cs-CZ"/>
        </w:rPr>
        <w:footnoteReference w:id="6"/>
      </w:r>
      <w:r w:rsidRPr="00532416">
        <w:rPr>
          <w:rFonts w:ascii="Times New Roman" w:eastAsia="Times New Roman" w:hAnsi="Times New Roman" w:cs="Times New Roman"/>
          <w:kern w:val="0"/>
          <w:sz w:val="24"/>
          <w:szCs w:val="24"/>
          <w:lang w:val="cs-CZ" w:eastAsia="cs-CZ"/>
        </w:rPr>
        <w:t xml:space="preserve">, </w:t>
      </w:r>
    </w:p>
    <w:p w:rsidR="00500EBC" w:rsidRPr="00532416" w:rsidRDefault="00500EBC" w:rsidP="00532416">
      <w:pPr>
        <w:pStyle w:val="01AufzhlungEbene1"/>
        <w:spacing w:line="240" w:lineRule="auto"/>
        <w:rPr>
          <w:rFonts w:ascii="Times New Roman" w:eastAsia="Times New Roman" w:hAnsi="Times New Roman" w:cs="Times New Roman"/>
          <w:kern w:val="0"/>
          <w:sz w:val="24"/>
          <w:szCs w:val="24"/>
          <w:lang w:val="cs-CZ" w:eastAsia="cs-CZ"/>
        </w:rPr>
      </w:pPr>
      <w:r w:rsidRPr="00532416">
        <w:rPr>
          <w:rFonts w:ascii="Times New Roman" w:eastAsia="Times New Roman" w:hAnsi="Times New Roman" w:cs="Times New Roman"/>
          <w:kern w:val="0"/>
          <w:sz w:val="24"/>
          <w:szCs w:val="24"/>
          <w:lang w:val="cs-CZ" w:eastAsia="cs-CZ"/>
        </w:rPr>
        <w:t>resp. není zadavatelem dle § 4 zákona č. 134/2016 Sb., o veřejných zakázkách</w:t>
      </w:r>
      <w:r w:rsidRPr="00532416">
        <w:rPr>
          <w:rFonts w:ascii="Times New Roman" w:eastAsia="Times New Roman" w:hAnsi="Times New Roman" w:cs="Times New Roman"/>
          <w:kern w:val="0"/>
          <w:sz w:val="24"/>
          <w:szCs w:val="24"/>
          <w:lang w:eastAsia="cs-CZ"/>
        </w:rPr>
        <w:footnoteReference w:id="7"/>
      </w:r>
      <w:r w:rsidRPr="00532416">
        <w:rPr>
          <w:rFonts w:ascii="Times New Roman" w:eastAsia="Times New Roman" w:hAnsi="Times New Roman" w:cs="Times New Roman"/>
          <w:kern w:val="0"/>
          <w:sz w:val="24"/>
          <w:szCs w:val="24"/>
          <w:lang w:val="cs-CZ" w:eastAsia="cs-CZ"/>
        </w:rPr>
        <w:t xml:space="preserve">, </w:t>
      </w:r>
    </w:p>
    <w:p w:rsidR="00500EBC" w:rsidRPr="00532416" w:rsidRDefault="00500EBC" w:rsidP="00532416">
      <w:pPr>
        <w:spacing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 xml:space="preserve">je Partner před vyhlášením zadávacího řízení povinen předložit svému kontrolorovi ke kontrole následující dokumenty (dokumenty stačí předložit v elektronické podobě): </w:t>
      </w:r>
    </w:p>
    <w:p w:rsidR="00500EBC" w:rsidRPr="00532416" w:rsidRDefault="00500EBC" w:rsidP="00532416">
      <w:pPr>
        <w:numPr>
          <w:ilvl w:val="0"/>
          <w:numId w:val="51"/>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zadávací dokumentaci, příp. výzvu (pokud zároveň plní funkci zadávací dokumentace);</w:t>
      </w:r>
    </w:p>
    <w:p w:rsidR="00500EBC" w:rsidRPr="00532416" w:rsidRDefault="00500EBC" w:rsidP="00532416">
      <w:pPr>
        <w:numPr>
          <w:ilvl w:val="0"/>
          <w:numId w:val="51"/>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kalkulaci předpokládané hodnoty veřejné zakázky vč. zdůvodnění této kalkulace (uvedení z jakých údajů a informací partner vycházel při stanovování předpokládaných cen)</w:t>
      </w:r>
      <w:r w:rsidRPr="00532416">
        <w:rPr>
          <w:rFonts w:ascii="Times New Roman" w:eastAsia="Times New Roman" w:hAnsi="Times New Roman" w:cs="Times New Roman"/>
          <w:sz w:val="24"/>
          <w:szCs w:val="24"/>
          <w:vertAlign w:val="superscript"/>
          <w:lang w:eastAsia="cs-CZ"/>
        </w:rPr>
        <w:footnoteReference w:id="8"/>
      </w:r>
      <w:r w:rsidRPr="00532416">
        <w:rPr>
          <w:rFonts w:ascii="Times New Roman" w:eastAsia="Times New Roman" w:hAnsi="Times New Roman" w:cs="Times New Roman"/>
          <w:sz w:val="24"/>
          <w:szCs w:val="24"/>
          <w:lang w:eastAsia="cs-CZ"/>
        </w:rPr>
        <w:t>.</w:t>
      </w:r>
    </w:p>
    <w:p w:rsidR="00500EBC" w:rsidRPr="00532416" w:rsidRDefault="00500EBC" w:rsidP="00532416">
      <w:pPr>
        <w:spacing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Kontrolor vydá k uvedeným dokumentům stanovisko do 10 pracovních dní od jejich obdržení. V případě, že dokumentace předložená partnerem není kompletní, nebo kontrolor potřebuje k posouzení předložené dokumentace další doplňující informace, běh této lhůty se pozastavuje. Běh lhůty pokračuje v okamžiku, kdy partner dodá chybějící podklady/požadované informace.</w:t>
      </w:r>
    </w:p>
    <w:p w:rsidR="00500EBC" w:rsidRPr="00532416" w:rsidRDefault="00500EBC" w:rsidP="00532416">
      <w:pPr>
        <w:spacing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lastRenderedPageBreak/>
        <w:t>Zadávací řízení je možné vyhlásit až po obdržení souhlasného stanoviska Kontrolora a Partner je povinen při vyhlášení zadávacího řízení použít ty verze dokumentů, které byly posouzeny Kontrolorem.</w:t>
      </w:r>
    </w:p>
    <w:p w:rsidR="00DD6258" w:rsidRPr="0020456C" w:rsidRDefault="00DD6258" w:rsidP="0020456C">
      <w:pPr>
        <w:spacing w:before="120"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numPr>
          <w:ilvl w:val="0"/>
          <w:numId w:val="18"/>
        </w:numPr>
        <w:spacing w:before="60" w:after="60" w:line="240" w:lineRule="auto"/>
        <w:ind w:left="714" w:hanging="357"/>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Před podpisem smlouvy s dodavatelem</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500EBC" w:rsidRPr="00532416" w:rsidRDefault="00500EBC" w:rsidP="00532416">
      <w:pPr>
        <w:spacing w:line="240" w:lineRule="auto"/>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 xml:space="preserve">Zadavatel je povinen uchovávat veškerou dokumentaci o zakázce a záznamy (vč. elektronických) o úkonech souvisejících s realizací zakázky. Dokumentací o zakázce se rozumí souhrn všech dokumentů v listinné či elektronické podobě, jejichž pořízení v průběhu zadávacího řízení, popř. po jeho ukončení, vyžaduje zákon (u veřejných zakázek, na které se vztahují ustanovení zákona), resp. postupy stanovené v Metodickém pokynu pro oblast zadávání zakázek (u veřejných zakázek, na které se zákon nevztahuje). </w:t>
      </w:r>
    </w:p>
    <w:p w:rsidR="00500EBC" w:rsidRPr="00532416" w:rsidRDefault="00500EBC" w:rsidP="00532416">
      <w:pPr>
        <w:spacing w:line="240" w:lineRule="auto"/>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 xml:space="preserve">Informace o výběru vítězné nabídky musí být spolu s dokumenty uvedenými dále v textu předložena kontrolorovi před podpisem smlouvy s dodavatelem. </w:t>
      </w:r>
    </w:p>
    <w:p w:rsidR="00500EBC" w:rsidRPr="00532416" w:rsidRDefault="00500EBC" w:rsidP="00532416">
      <w:pPr>
        <w:spacing w:line="240" w:lineRule="auto"/>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Upozorňujeme, že v případě veřejných zakázek, u kterých je postup zadávání upraven přímo zákonem o veřejných zakázkách, zákon stanovuje lhůtu pro uzavření smlouvy. Zároveň lhůta pro provedení kontroly průběhu zadávacího řízení kontrolorem činí 10 pracovních dní. Z toho důvodu je nutné dokumenty předložit vždy co nejdříve po uzavření jednotlivých procesních kroků stanovených zákonem (tj. po rozhodnutí o výběru nejvhodnější nabídky – dokumenty uvedené níže pod body a) - g) a po vypořádání námitek – dokumenty uvedené níže pod bodem h)).</w:t>
      </w:r>
    </w:p>
    <w:p w:rsidR="00500EBC" w:rsidRPr="00532416" w:rsidRDefault="00500EBC" w:rsidP="00532416">
      <w:pPr>
        <w:spacing w:line="240" w:lineRule="auto"/>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 xml:space="preserve">Pro účely posouzení správnosti postupu zadavatele při zadávání zakázky budou vyžadovány následující základní dokumenty: </w:t>
      </w:r>
    </w:p>
    <w:p w:rsidR="00500EBC" w:rsidRPr="00532416"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text oznámení o zahájení zadávacího řízení, resp. výzvy zaslané požadovanému počtu potenciálních dodavatelů k podání nabídky a dalších dokumentů vymezujících předmět zakázky (např. zadávací dokumentace, je-li povinnost ji zpracovat) vč. dokladů prokazujících jejich odeslání</w:t>
      </w:r>
      <w:r w:rsidRPr="00532416">
        <w:rPr>
          <w:rFonts w:ascii="Times New Roman" w:eastAsia="Times New Roman" w:hAnsi="Times New Roman" w:cs="Times New Roman"/>
          <w:sz w:val="24"/>
          <w:szCs w:val="24"/>
          <w:vertAlign w:val="superscript"/>
          <w:lang w:eastAsia="cs-CZ"/>
        </w:rPr>
        <w:footnoteReference w:id="9"/>
      </w:r>
      <w:r w:rsidRPr="00532416">
        <w:rPr>
          <w:rFonts w:ascii="Times New Roman" w:eastAsia="Times New Roman" w:hAnsi="Times New Roman" w:cs="Times New Roman"/>
          <w:sz w:val="24"/>
          <w:szCs w:val="24"/>
          <w:lang w:eastAsia="cs-CZ"/>
        </w:rPr>
        <w:t>;</w:t>
      </w:r>
    </w:p>
    <w:p w:rsidR="00500EBC" w:rsidRPr="00532416"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vítěznou nabídku podanou uchazečem na základě oznámení o zahájení zadávacího řízení, resp. výzvy zadavatele nebo jiné informace či ceníky, z nichž vyplývá plnění nabízené uchazečem;</w:t>
      </w:r>
    </w:p>
    <w:p w:rsidR="00500EBC" w:rsidRPr="00532416"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protokol o otevírání obálek (není vyžadován, pokud jsou informace o otevírání obálek zahrnuty ve zprávě/protokolu o posouzení a hodnocení nabídek) podepsaný členy komise pro otevírání obálek;</w:t>
      </w:r>
    </w:p>
    <w:p w:rsidR="00500EBC" w:rsidRPr="00532416"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zpráva/protokol o posouzení a hodnocení podaných nabídek podepsaný členy hodnotící komise, včetně dokladů o jmenování hodnotící komise a prohlášeních o nepodjatosti všech jejich členů;</w:t>
      </w:r>
    </w:p>
    <w:p w:rsidR="00500EBC" w:rsidRPr="00532416"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rozhodnutí zadavatele o přidělení zakázky, vč. dokumentů prokazujících jeho odeslání všem dotčeným uchazečům a zájemcům;</w:t>
      </w:r>
    </w:p>
    <w:p w:rsidR="00500EBC" w:rsidRPr="00532416"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návrh smlouvy s dodavatelem.</w:t>
      </w:r>
    </w:p>
    <w:p w:rsidR="00500EBC" w:rsidRPr="00532416" w:rsidRDefault="00500EBC" w:rsidP="00532416">
      <w:pPr>
        <w:spacing w:line="240" w:lineRule="auto"/>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lastRenderedPageBreak/>
        <w:t>Nad rámec těchto dokumentů Partner kontrolorovi dále předloží:</w:t>
      </w:r>
    </w:p>
    <w:p w:rsidR="00500EBC" w:rsidRPr="00532416" w:rsidRDefault="00500EBC" w:rsidP="00532416">
      <w:pPr>
        <w:numPr>
          <w:ilvl w:val="0"/>
          <w:numId w:val="53"/>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nabídky, které byly v průběhu zadávacího řízení vyřazeny, pokud k vyřazení nějaké nabídky došlo;</w:t>
      </w:r>
    </w:p>
    <w:p w:rsidR="00500EBC" w:rsidRPr="00532416" w:rsidRDefault="00500EBC" w:rsidP="00532416">
      <w:pPr>
        <w:numPr>
          <w:ilvl w:val="0"/>
          <w:numId w:val="53"/>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písemnou informaci o způsobu vyřešení námitek (odvolání) podaných některými uchazeči, pokud v rámci zadávacího řízení nějaké námitky (odvolání) byly podány.</w:t>
      </w:r>
    </w:p>
    <w:p w:rsidR="00500EBC" w:rsidRPr="00532416" w:rsidRDefault="00500EBC" w:rsidP="00532416">
      <w:pPr>
        <w:spacing w:line="240" w:lineRule="auto"/>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Kontrolor posoudí dokumenty ve lhůtě 10 pracovních dní. V případě, že dokumentace předložená Partnerem není kompletní, nebo Kontrolor potřebuje k posouzení předložené dokumentace další doplňující informace, běh této lhůty se pozastavuje. Běh lhůty pokračuje v okamžiku, kdy Partner dodá chybějící podklady / požadované informace.</w:t>
      </w:r>
    </w:p>
    <w:p w:rsidR="00500EBC" w:rsidRPr="00532416" w:rsidRDefault="00500EBC" w:rsidP="00532416">
      <w:pPr>
        <w:spacing w:line="240" w:lineRule="auto"/>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Partner může uzavřít smlouvu s dodavatelem až poté, co obdrží souhlasné stanovisko Kontrolora k průběhu zadávacího řízení.</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20456C" w:rsidRDefault="00DD6258" w:rsidP="0020456C">
      <w:pPr>
        <w:numPr>
          <w:ilvl w:val="0"/>
          <w:numId w:val="18"/>
        </w:numPr>
        <w:spacing w:before="60" w:after="60" w:line="240" w:lineRule="auto"/>
        <w:ind w:left="714" w:hanging="357"/>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Po podpisu smlouvy s dodavatelem</w:t>
      </w:r>
    </w:p>
    <w:p w:rsidR="00500EBC" w:rsidRPr="00532416" w:rsidRDefault="00500EBC" w:rsidP="00532416">
      <w:pPr>
        <w:spacing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Po podpisu smlouvy s dodavatelem, nejpozději však při předložení nejblíže následující soupisky dokladů, předloží Partner svému kontrolorovi k posouzení následující dokumenty:</w:t>
      </w:r>
    </w:p>
    <w:p w:rsidR="00500EBC" w:rsidRPr="00532416" w:rsidRDefault="00500EBC" w:rsidP="00532416">
      <w:pPr>
        <w:numPr>
          <w:ilvl w:val="0"/>
          <w:numId w:val="54"/>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uzavřenou smlouvu s vybraným dodavatelem, vč. případných dodatků k ní;</w:t>
      </w:r>
    </w:p>
    <w:p w:rsidR="003A6EAB" w:rsidRDefault="00500EBC" w:rsidP="00532416">
      <w:pPr>
        <w:numPr>
          <w:ilvl w:val="0"/>
          <w:numId w:val="54"/>
        </w:numPr>
        <w:spacing w:after="120"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text oznámení o výsledku zadávacího řízení zaslaný všem uchazečům, kteří podali nabídku v řádném termínu pro podání nabídek, vč. dokladů prokazujících jejich odeslání</w:t>
      </w:r>
      <w:r w:rsidR="003A6EAB">
        <w:rPr>
          <w:rFonts w:ascii="Times New Roman" w:eastAsia="Times New Roman" w:hAnsi="Times New Roman" w:cs="Times New Roman"/>
          <w:sz w:val="24"/>
          <w:szCs w:val="24"/>
          <w:lang w:eastAsia="cs-CZ"/>
        </w:rPr>
        <w:t>;</w:t>
      </w:r>
    </w:p>
    <w:p w:rsidR="003A6EAB" w:rsidRPr="00633580" w:rsidRDefault="003A6EAB" w:rsidP="00532416">
      <w:pPr>
        <w:numPr>
          <w:ilvl w:val="0"/>
          <w:numId w:val="54"/>
        </w:numPr>
        <w:spacing w:after="120" w:line="240" w:lineRule="auto"/>
        <w:jc w:val="both"/>
        <w:rPr>
          <w:rFonts w:ascii="Times New Roman" w:eastAsia="Times New Roman" w:hAnsi="Times New Roman" w:cs="Times New Roman"/>
          <w:sz w:val="24"/>
          <w:szCs w:val="24"/>
          <w:highlight w:val="yellow"/>
          <w:lang w:eastAsia="cs-CZ"/>
        </w:rPr>
      </w:pPr>
      <w:r w:rsidRPr="00633580">
        <w:rPr>
          <w:rFonts w:ascii="Times New Roman" w:eastAsia="Times New Roman" w:hAnsi="Times New Roman" w:cs="Times New Roman"/>
          <w:sz w:val="24"/>
          <w:szCs w:val="24"/>
          <w:highlight w:val="yellow"/>
          <w:lang w:eastAsia="cs-CZ"/>
        </w:rPr>
        <w:t>datovou zprávu s potvrzením o uveřejnění uzavřené smlouvy s vybraným dodavatelem v registru smluv v souladu se zákonem č. 340/2015 Sb., o zvláštních podmínkách účinnosti některých smluv a o registru smluv (zákon o registru smluv), pokud se na českého projektového partnera tato povinnost</w:t>
      </w:r>
      <w:r w:rsidR="00A45B1E">
        <w:rPr>
          <w:rFonts w:ascii="Times New Roman" w:eastAsia="Times New Roman" w:hAnsi="Times New Roman" w:cs="Times New Roman"/>
          <w:sz w:val="24"/>
          <w:szCs w:val="24"/>
          <w:highlight w:val="yellow"/>
          <w:lang w:eastAsia="cs-CZ"/>
        </w:rPr>
        <w:t xml:space="preserve"> vz</w:t>
      </w:r>
      <w:r w:rsidR="000D08E5" w:rsidRPr="00633580">
        <w:rPr>
          <w:rFonts w:ascii="Times New Roman" w:eastAsia="Times New Roman" w:hAnsi="Times New Roman" w:cs="Times New Roman"/>
          <w:sz w:val="24"/>
          <w:szCs w:val="24"/>
          <w:highlight w:val="yellow"/>
          <w:lang w:eastAsia="cs-CZ"/>
        </w:rPr>
        <w:t>tahuje</w:t>
      </w:r>
      <w:r w:rsidRPr="00633580">
        <w:rPr>
          <w:rFonts w:ascii="Times New Roman" w:eastAsia="Times New Roman" w:hAnsi="Times New Roman" w:cs="Times New Roman"/>
          <w:sz w:val="24"/>
          <w:szCs w:val="24"/>
          <w:highlight w:val="yellow"/>
          <w:lang w:eastAsia="cs-CZ"/>
        </w:rPr>
        <w:t xml:space="preserve"> dle §2 odst. 1 tohoto zákona.</w:t>
      </w:r>
    </w:p>
    <w:p w:rsidR="003A6EAB" w:rsidRPr="00633580" w:rsidRDefault="003A6EAB" w:rsidP="00633580">
      <w:pPr>
        <w:spacing w:after="120" w:line="240" w:lineRule="auto"/>
        <w:ind w:left="568"/>
        <w:jc w:val="both"/>
        <w:rPr>
          <w:rFonts w:ascii="Times New Roman" w:eastAsia="Times New Roman" w:hAnsi="Times New Roman" w:cs="Times New Roman"/>
          <w:sz w:val="24"/>
          <w:szCs w:val="24"/>
          <w:highlight w:val="yellow"/>
          <w:lang w:eastAsia="cs-CZ"/>
        </w:rPr>
      </w:pPr>
      <w:r w:rsidRPr="00633580">
        <w:rPr>
          <w:rFonts w:ascii="Times New Roman" w:eastAsia="Times New Roman" w:hAnsi="Times New Roman" w:cs="Times New Roman"/>
          <w:sz w:val="24"/>
          <w:szCs w:val="24"/>
          <w:highlight w:val="yellow"/>
          <w:lang w:eastAsia="cs-CZ"/>
        </w:rPr>
        <w:t>Projektoví partneři, kteří jsou právnickou osobou uvedenou v čl. 2 odst. 1 zákona o registru smluv, jsou povinni zveřejňovat v registru smluv soukromoprávní smlouvy, tj. i smlouvy uzavírané s dodavateli. Výjimkou jsou případy, kdy hodnota předmětu smlouvy je nižší než 50 000 Kč bez DPH.</w:t>
      </w:r>
    </w:p>
    <w:p w:rsidR="003A6EAB" w:rsidRPr="00633580" w:rsidRDefault="003A6EAB" w:rsidP="00633580">
      <w:pPr>
        <w:autoSpaceDE w:val="0"/>
        <w:autoSpaceDN w:val="0"/>
        <w:adjustRightInd w:val="0"/>
        <w:spacing w:after="0" w:line="240" w:lineRule="auto"/>
        <w:ind w:left="568"/>
        <w:rPr>
          <w:rFonts w:ascii="Times New Roman" w:eastAsia="Times New Roman" w:hAnsi="Times New Roman" w:cs="Times New Roman"/>
          <w:sz w:val="24"/>
          <w:szCs w:val="24"/>
          <w:highlight w:val="yellow"/>
          <w:lang w:eastAsia="cs-CZ"/>
        </w:rPr>
      </w:pPr>
      <w:r w:rsidRPr="00633580">
        <w:rPr>
          <w:rFonts w:ascii="Times New Roman" w:eastAsia="Times New Roman" w:hAnsi="Times New Roman" w:cs="Times New Roman"/>
          <w:sz w:val="24"/>
          <w:szCs w:val="24"/>
          <w:highlight w:val="yellow"/>
          <w:lang w:eastAsia="cs-CZ"/>
        </w:rPr>
        <w:t xml:space="preserve">Povinnost zveřejnit smlouvu, tj. zaslat smlouvu správci registru smlouvu k uveřejnění, je do 30 dní od jejího uzavření. Smlouva, na kterou se vztahuje povinnost zveřejnění v registru smluv, nabývá v souladu s ustanovením §6 tohoto zákona účinnosti nejdříve dnem jejího zveřejnění. </w:t>
      </w:r>
    </w:p>
    <w:p w:rsidR="00A45B1E" w:rsidRDefault="003A6EAB" w:rsidP="00633580">
      <w:pPr>
        <w:spacing w:after="120" w:line="240" w:lineRule="auto"/>
        <w:ind w:left="568"/>
        <w:jc w:val="both"/>
        <w:rPr>
          <w:rFonts w:ascii="Times New Roman" w:eastAsia="Times New Roman" w:hAnsi="Times New Roman" w:cs="Times New Roman"/>
          <w:sz w:val="24"/>
          <w:szCs w:val="24"/>
          <w:lang w:eastAsia="cs-CZ"/>
        </w:rPr>
      </w:pPr>
      <w:r w:rsidRPr="00633580">
        <w:rPr>
          <w:rFonts w:ascii="Times New Roman" w:eastAsia="Times New Roman" w:hAnsi="Times New Roman" w:cs="Times New Roman"/>
          <w:sz w:val="24"/>
          <w:szCs w:val="24"/>
          <w:highlight w:val="yellow"/>
          <w:lang w:eastAsia="cs-CZ"/>
        </w:rPr>
        <w:t>Nebyla-li smlouva zveřejněna prostřednictvím registru smluv ani do 3 měsíců ode dne, kdy byla uzavřena, je podle ustanovení § 7</w:t>
      </w:r>
      <w:r w:rsidRPr="00633580">
        <w:rPr>
          <w:rStyle w:val="Znakapoznpodarou"/>
          <w:rFonts w:ascii="Times New Roman" w:eastAsia="Times New Roman" w:hAnsi="Times New Roman" w:cs="Times New Roman"/>
          <w:sz w:val="24"/>
          <w:szCs w:val="24"/>
          <w:highlight w:val="yellow"/>
          <w:lang w:eastAsia="cs-CZ"/>
        </w:rPr>
        <w:footnoteReference w:id="10"/>
      </w:r>
      <w:r w:rsidRPr="00633580">
        <w:rPr>
          <w:rFonts w:ascii="Times New Roman" w:eastAsia="Times New Roman" w:hAnsi="Times New Roman" w:cs="Times New Roman"/>
          <w:sz w:val="24"/>
          <w:szCs w:val="24"/>
          <w:highlight w:val="yellow"/>
          <w:lang w:eastAsia="cs-CZ"/>
        </w:rPr>
        <w:t xml:space="preserve"> tohoto zákona smlouva zrušena od počátku. V takovém případě budou jakékoliv výdaje vynaložené v souvislosti s takovou smlouvou považovány za nezpůsobilé.</w:t>
      </w:r>
    </w:p>
    <w:p w:rsidR="00500EBC" w:rsidRPr="00532416" w:rsidRDefault="00A45B1E" w:rsidP="00633580">
      <w:pPr>
        <w:spacing w:after="120" w:line="240" w:lineRule="auto"/>
        <w:ind w:left="568"/>
        <w:jc w:val="both"/>
        <w:rPr>
          <w:rFonts w:ascii="Times New Roman" w:eastAsia="Times New Roman" w:hAnsi="Times New Roman" w:cs="Times New Roman"/>
          <w:sz w:val="24"/>
          <w:szCs w:val="24"/>
          <w:lang w:eastAsia="cs-CZ"/>
        </w:rPr>
      </w:pPr>
      <w:r w:rsidRPr="00A45B1E">
        <w:rPr>
          <w:rFonts w:ascii="Times New Roman" w:eastAsia="Times New Roman" w:hAnsi="Times New Roman" w:cs="Times New Roman"/>
          <w:sz w:val="24"/>
          <w:szCs w:val="24"/>
          <w:highlight w:val="yellow"/>
          <w:lang w:eastAsia="cs-CZ"/>
        </w:rPr>
        <w:t>V registru smluv je třeba zveřejňovat i objednávky s hodnotou nad 50 000 Kč bez DPH.</w:t>
      </w:r>
      <w:r w:rsidRPr="00B52A2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3A6EAB" w:rsidRPr="00633580">
        <w:rPr>
          <w:rFonts w:ascii="Times New Roman" w:eastAsia="Times New Roman" w:hAnsi="Times New Roman" w:cs="Times New Roman"/>
          <w:sz w:val="24"/>
          <w:szCs w:val="24"/>
          <w:lang w:eastAsia="cs-CZ"/>
        </w:rPr>
        <w:t xml:space="preserve"> </w:t>
      </w:r>
      <w:r w:rsidR="003A6EAB">
        <w:rPr>
          <w:rFonts w:ascii="Times New Roman" w:eastAsia="Times New Roman" w:hAnsi="Times New Roman" w:cs="Times New Roman"/>
          <w:sz w:val="24"/>
          <w:szCs w:val="24"/>
          <w:lang w:eastAsia="cs-CZ"/>
        </w:rPr>
        <w:t xml:space="preserve">    </w:t>
      </w:r>
      <w:r w:rsidR="00500EBC" w:rsidRPr="00532416">
        <w:rPr>
          <w:rFonts w:ascii="Times New Roman" w:eastAsia="Times New Roman" w:hAnsi="Times New Roman" w:cs="Times New Roman"/>
          <w:sz w:val="24"/>
          <w:szCs w:val="24"/>
          <w:lang w:eastAsia="cs-CZ"/>
        </w:rPr>
        <w:t xml:space="preserve"> </w:t>
      </w:r>
    </w:p>
    <w:p w:rsidR="00500EBC" w:rsidRPr="00532416" w:rsidRDefault="00500EBC" w:rsidP="00532416">
      <w:pPr>
        <w:spacing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 xml:space="preserve">Kontrolor si může vyžádat další dokumenty nezbytné pro provedení kontroly zadávacího řízení. </w:t>
      </w:r>
    </w:p>
    <w:p w:rsidR="00500EBC" w:rsidRPr="00532416" w:rsidRDefault="00500EBC" w:rsidP="00532416">
      <w:pPr>
        <w:spacing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t>Výše uvedené se netýká případů, kdy došlo k přímému nákupu bez zadávacího řízení (v případě, že to pravidla umožňují). V tomto případě budou kontrolovány pouze účetní doklady se zakázkou související.</w:t>
      </w:r>
    </w:p>
    <w:p w:rsidR="00500EBC" w:rsidRPr="00532416" w:rsidRDefault="00500EBC" w:rsidP="00532416">
      <w:pPr>
        <w:spacing w:line="240" w:lineRule="auto"/>
        <w:jc w:val="both"/>
        <w:rPr>
          <w:rFonts w:ascii="Times New Roman" w:eastAsia="Times New Roman" w:hAnsi="Times New Roman" w:cs="Times New Roman"/>
          <w:sz w:val="24"/>
          <w:szCs w:val="24"/>
          <w:lang w:eastAsia="cs-CZ"/>
        </w:rPr>
      </w:pPr>
      <w:r w:rsidRPr="00532416">
        <w:rPr>
          <w:rFonts w:ascii="Times New Roman" w:eastAsia="Times New Roman" w:hAnsi="Times New Roman" w:cs="Times New Roman"/>
          <w:sz w:val="24"/>
          <w:szCs w:val="24"/>
          <w:lang w:eastAsia="cs-CZ"/>
        </w:rPr>
        <w:lastRenderedPageBreak/>
        <w:t>Dále se výše uvedené postupy netýkají zakázek, které jsou v projektu vykazovány pouze částečně, např. zadávací řízení na spotřební materiál, a to za splnění podmínky, že součet výdajů uplatňovaných v projektu nepřesáhne 400 000 Kč (v případě, že je dodavatelem plátce DPH, se jedná o částku bez DPH). V případě, že součet výdajů uplatňovaných v projektu tuto částku přesáhne, ale zároveň nepřekročí v rámci projektu 25 % celkových způsobilých výdajů schváleného rozpočtu partnera a v rámci zakázky 50 % celkové hodnoty zakázky, musí zadavatel k deklarovaným výdajům doložit, že veřejná zakázka byla zadána v souladu se zákonem č. 137/2006 Sb., o veřejných zakázkách v platném znění, resp. zákonem č. 134/2016 Sb., o zadávání veřejných zakázek, v platném znění u zakázek vyhlašovaných od 1. 10. 2016, případně s pravidly pro zadávání veřejných zakázek mimo režim zákona stanovenými v pravidlech Programu a to buď zprávou externího auditora, případně Zprávou o výsledku přezkoumání hospodaření podle zákona č. 420/2004 Sb., o přezkoumávání hospodaření územních samosprávných celků a dobrovolných svazků obcí, pokud předmětem přezkoumání byla i daná veřejná zakázka. V případě, že výdaje z veřejné zakázky byly uplatněny i v rámci projektu realizovaného z jiného operačního programu, může příjemce doložit zprávu o výsledku kontroly veřejné zakázky zpracovanou subjektem, který je pro daný operační program odpovědný za provádění ověřování dle čl. 125 odst. 4 písm. a) Obecného nařízení.</w:t>
      </w:r>
    </w:p>
    <w:p w:rsidR="00DD6258" w:rsidRPr="0020456C" w:rsidRDefault="00DD6258" w:rsidP="00532416">
      <w:pPr>
        <w:spacing w:before="120"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bookmarkStart w:id="7" w:name="_Toc220322043"/>
      <w:bookmarkStart w:id="8" w:name="_Toc220322510"/>
      <w:bookmarkStart w:id="9" w:name="_Toc220382201"/>
      <w:bookmarkStart w:id="10" w:name="_Toc220322044"/>
      <w:bookmarkStart w:id="11" w:name="_Toc220322511"/>
      <w:bookmarkStart w:id="12" w:name="_Toc220382202"/>
      <w:bookmarkStart w:id="13" w:name="_Toc445447261"/>
      <w:bookmarkEnd w:id="7"/>
      <w:bookmarkEnd w:id="8"/>
      <w:bookmarkEnd w:id="9"/>
      <w:bookmarkEnd w:id="10"/>
      <w:bookmarkEnd w:id="11"/>
      <w:bookmarkEnd w:id="12"/>
      <w:r w:rsidRPr="0020456C">
        <w:rPr>
          <w:rFonts w:ascii="Times New Roman" w:eastAsia="Times New Roman" w:hAnsi="Times New Roman" w:cs="Times New Roman"/>
          <w:b/>
          <w:sz w:val="32"/>
          <w:szCs w:val="32"/>
          <w:lang w:eastAsia="cs-CZ"/>
        </w:rPr>
        <w:t>Způsobilost výdajů</w:t>
      </w:r>
      <w:bookmarkEnd w:id="13"/>
    </w:p>
    <w:p w:rsidR="00DD6258" w:rsidRPr="0020456C" w:rsidRDefault="00DD6258" w:rsidP="0020456C">
      <w:pPr>
        <w:spacing w:after="0" w:line="240" w:lineRule="auto"/>
        <w:ind w:left="720"/>
        <w:jc w:val="both"/>
        <w:rPr>
          <w:rFonts w:ascii="Times New Roman" w:eastAsia="Times New Roman" w:hAnsi="Times New Roman" w:cs="Times New Roman"/>
          <w:b/>
          <w:sz w:val="32"/>
          <w:szCs w:val="32"/>
          <w:lang w:eastAsia="cs-CZ"/>
        </w:rPr>
      </w:pPr>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14" w:name="_Toc445447262"/>
      <w:r w:rsidRPr="0020456C">
        <w:rPr>
          <w:rFonts w:ascii="Times New Roman" w:eastAsia="Times New Roman" w:hAnsi="Times New Roman" w:cs="Times New Roman"/>
          <w:sz w:val="24"/>
          <w:szCs w:val="24"/>
          <w:lang w:eastAsia="cs-CZ"/>
        </w:rPr>
        <w:t>Způsobilé výdaje rámcově upravují:</w:t>
      </w:r>
      <w:bookmarkEnd w:id="14"/>
      <w:r w:rsidRPr="0020456C">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15" w:name="_Toc445447263"/>
      <w:r w:rsidRPr="0020456C">
        <w:rPr>
          <w:rFonts w:ascii="Times New Roman" w:eastAsia="Times New Roman" w:hAnsi="Times New Roman" w:cs="Times New Roman"/>
          <w:sz w:val="24"/>
          <w:szCs w:val="24"/>
          <w:lang w:eastAsia="cs-CZ"/>
        </w:rPr>
        <w:t>- Nařízení Evropského parlamentu a Rady EU) č. 1303/2013</w:t>
      </w:r>
      <w:bookmarkEnd w:id="15"/>
      <w:r w:rsidRPr="0020456C">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16" w:name="_Toc445447264"/>
      <w:r w:rsidRPr="0020456C">
        <w:rPr>
          <w:rFonts w:ascii="Times New Roman" w:eastAsia="Times New Roman" w:hAnsi="Times New Roman" w:cs="Times New Roman"/>
          <w:sz w:val="24"/>
          <w:szCs w:val="24"/>
          <w:lang w:eastAsia="cs-CZ"/>
        </w:rPr>
        <w:t>- Nařízení Evropského parlamentu a Rady (EU) č. 1301/2013</w:t>
      </w:r>
      <w:bookmarkEnd w:id="16"/>
      <w:r w:rsidRPr="0020456C">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17" w:name="_Toc445447265"/>
      <w:r w:rsidRPr="0020456C">
        <w:rPr>
          <w:rFonts w:ascii="Times New Roman" w:eastAsia="Times New Roman" w:hAnsi="Times New Roman" w:cs="Times New Roman"/>
          <w:sz w:val="24"/>
          <w:szCs w:val="24"/>
          <w:lang w:eastAsia="cs-CZ"/>
        </w:rPr>
        <w:t>- Nařízení Evropského parlamentu a Rady (EU) č. 1299/2013</w:t>
      </w:r>
      <w:bookmarkEnd w:id="17"/>
      <w:r w:rsidRPr="0020456C">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18" w:name="_Toc445447266"/>
      <w:r w:rsidRPr="0020456C">
        <w:rPr>
          <w:rFonts w:ascii="Times New Roman" w:eastAsia="Times New Roman" w:hAnsi="Times New Roman" w:cs="Times New Roman"/>
          <w:sz w:val="24"/>
          <w:szCs w:val="24"/>
          <w:lang w:eastAsia="cs-CZ"/>
        </w:rPr>
        <w:t>- Nařízení Evropského parlamentu a Rady (EU) č. 481/2014</w:t>
      </w:r>
      <w:bookmarkEnd w:id="18"/>
      <w:r w:rsidRPr="0020456C">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bookmarkStart w:id="19" w:name="_Toc445447267"/>
      <w:r w:rsidRPr="0020456C">
        <w:rPr>
          <w:rFonts w:ascii="Times New Roman" w:eastAsia="Times New Roman" w:hAnsi="Times New Roman" w:cs="Times New Roman"/>
          <w:sz w:val="24"/>
          <w:szCs w:val="24"/>
          <w:lang w:eastAsia="cs-CZ"/>
        </w:rPr>
        <w:t>Uvedené právní předpisy je třeba používat v platném znění, jednotlivé novelizace zde nebudou uváděny. Při určování způsobilosti výdajů je dále nutno respektovat další související právní předpisy EU a ČR v platném znění.</w:t>
      </w:r>
      <w:bookmarkEnd w:id="19"/>
      <w:r w:rsidRPr="0020456C">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bookmarkStart w:id="20" w:name="_Toc445447268"/>
      <w:r w:rsidRPr="0020456C">
        <w:rPr>
          <w:rFonts w:ascii="Times New Roman" w:eastAsia="Times New Roman" w:hAnsi="Times New Roman" w:cs="Times New Roman"/>
          <w:sz w:val="24"/>
          <w:szCs w:val="24"/>
          <w:lang w:eastAsia="cs-CZ"/>
        </w:rPr>
        <w:t xml:space="preserve">Za účelem vysvětlení ustanovení o způsobilých výdajích, která jsou uvedena ve výše zmíněných nařízeních, vydalo Ministerstvo pro místní rozvoj dokument nazvaný „Metodický pokyn pro způsobilost výdajů a jejich vykazování v programovém období 2014-2020“, dále jen „Metodický pokyn ZV“. Jeho aktuální znění naleznete </w:t>
      </w:r>
      <w:r w:rsidRPr="0020456C">
        <w:rPr>
          <w:rFonts w:ascii="Times New Roman" w:eastAsia="Times New Roman" w:hAnsi="Times New Roman" w:cs="Times New Roman"/>
          <w:sz w:val="28"/>
          <w:szCs w:val="24"/>
          <w:lang w:eastAsia="cs-CZ"/>
        </w:rPr>
        <w:t xml:space="preserve">na </w:t>
      </w:r>
      <w:hyperlink r:id="rId14" w:history="1">
        <w:r w:rsidR="00013912" w:rsidRPr="0020456C">
          <w:rPr>
            <w:rStyle w:val="Hypertextovodkaz"/>
            <w:rFonts w:ascii="Times New Roman" w:hAnsi="Times New Roman" w:cs="Times New Roman"/>
            <w:sz w:val="24"/>
          </w:rPr>
          <w:t>http://www.dotaceeu.cz/getmedia/7be05f88-01dc-46bc-96fd-fee5b45aac41/MP_zpusobile-vydaje-v4_cista.pdf?ext=.pdf</w:t>
        </w:r>
      </w:hyperlink>
      <w:r w:rsidR="00013912" w:rsidRPr="00D7228E">
        <w:t xml:space="preserve"> </w:t>
      </w:r>
      <w:r w:rsidRPr="00D7228E">
        <w:rPr>
          <w:rFonts w:ascii="Times New Roman" w:eastAsia="Times New Roman" w:hAnsi="Times New Roman" w:cs="Times New Roman"/>
          <w:sz w:val="24"/>
          <w:szCs w:val="24"/>
          <w:lang w:eastAsia="cs-CZ"/>
        </w:rPr>
        <w:t>. Metodický pokyn ZV představuje podpůrný a výkladový materiál, který má doporučující charakter, jehož cílem je pomoci partnerům se orientovat v problematice způsobilých výdajů. Součástí Metodického pokynu ZV je úprava pravidel způsobilých výdajů, která js</w:t>
      </w:r>
      <w:r w:rsidRPr="0020456C">
        <w:rPr>
          <w:rFonts w:ascii="Times New Roman" w:eastAsia="Times New Roman" w:hAnsi="Times New Roman" w:cs="Times New Roman"/>
          <w:sz w:val="24"/>
          <w:szCs w:val="24"/>
          <w:lang w:eastAsia="cs-CZ"/>
        </w:rPr>
        <w:t xml:space="preserve">ou pro české partnery </w:t>
      </w:r>
      <w:r w:rsidRPr="0020456C">
        <w:rPr>
          <w:rFonts w:ascii="Times New Roman" w:eastAsia="Times New Roman" w:hAnsi="Times New Roman" w:cs="Times New Roman"/>
          <w:b/>
          <w:sz w:val="24"/>
          <w:szCs w:val="24"/>
          <w:lang w:eastAsia="cs-CZ"/>
        </w:rPr>
        <w:t>doporučující</w:t>
      </w:r>
      <w:r w:rsidRPr="0020456C">
        <w:rPr>
          <w:rFonts w:ascii="Times New Roman" w:eastAsia="Times New Roman" w:hAnsi="Times New Roman" w:cs="Times New Roman"/>
          <w:sz w:val="24"/>
          <w:szCs w:val="24"/>
          <w:lang w:eastAsia="cs-CZ"/>
        </w:rPr>
        <w:t>.</w:t>
      </w:r>
      <w:bookmarkEnd w:id="20"/>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bookmarkStart w:id="21" w:name="_Toc445447269"/>
      <w:r w:rsidRPr="0020456C">
        <w:rPr>
          <w:rFonts w:ascii="Times New Roman" w:eastAsia="Times New Roman" w:hAnsi="Times New Roman" w:cs="Times New Roman"/>
          <w:sz w:val="24"/>
          <w:szCs w:val="24"/>
          <w:lang w:eastAsia="cs-CZ"/>
        </w:rPr>
        <w:t xml:space="preserve">Řídící orgány a členské státy se s ohledem na specifika jednotlivých programů spolupráce dále rozhodly v některých případech podrobněji pravidla způsobilých výdajů upravit. Tato pravidla jsou pro české partnery závazná a jsou uvedena v </w:t>
      </w:r>
      <w:r w:rsidRPr="0020456C">
        <w:rPr>
          <w:rFonts w:ascii="Times New Roman" w:eastAsia="Times New Roman" w:hAnsi="Times New Roman" w:cs="Times New Roman"/>
          <w:b/>
          <w:sz w:val="24"/>
          <w:szCs w:val="24"/>
          <w:lang w:eastAsia="cs-CZ"/>
        </w:rPr>
        <w:t>programové dokumentaci jednotlivých programů (viz. kap. Úvod).</w:t>
      </w:r>
      <w:bookmarkEnd w:id="21"/>
      <w:r w:rsidRPr="0020456C">
        <w:rPr>
          <w:rFonts w:ascii="Times New Roman" w:eastAsia="Times New Roman" w:hAnsi="Times New Roman" w:cs="Times New Roman"/>
          <w:b/>
          <w:sz w:val="24"/>
          <w:szCs w:val="24"/>
          <w:lang w:eastAsia="cs-CZ"/>
        </w:rPr>
        <w:t xml:space="preserve">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bookmarkStart w:id="22" w:name="_Toc445447270"/>
      <w:r w:rsidRPr="0020456C">
        <w:rPr>
          <w:rFonts w:ascii="Times New Roman" w:eastAsia="Times New Roman" w:hAnsi="Times New Roman" w:cs="Times New Roman"/>
          <w:b/>
          <w:sz w:val="24"/>
          <w:szCs w:val="24"/>
          <w:lang w:eastAsia="cs-CZ"/>
        </w:rPr>
        <w:t>Doporučujeme všem českým partnerům se před vlastním předložením projektové žádosti seznámit s níže uvedenými pravidly způsobilosti výdajů v rámci jednotlivých programů i s Metodickým pokynem ZV.</w:t>
      </w:r>
      <w:bookmarkEnd w:id="22"/>
    </w:p>
    <w:p w:rsidR="00DD6258" w:rsidRPr="0020456C" w:rsidRDefault="00DD6258"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bookmarkStart w:id="23" w:name="_Toc445447271"/>
      <w:r w:rsidRPr="0020456C">
        <w:rPr>
          <w:rFonts w:ascii="Times New Roman" w:eastAsia="Times New Roman" w:hAnsi="Times New Roman" w:cs="Times New Roman"/>
          <w:sz w:val="24"/>
          <w:szCs w:val="24"/>
          <w:lang w:eastAsia="cs-CZ"/>
        </w:rPr>
        <w:lastRenderedPageBreak/>
        <w:t xml:space="preserve">Způsobilost uskutečněných výdajů bude kontrolována Kontrolorem v průběhu realizace projektu na základě předkládání podkladů pro kontrolu a s tím souvisejících dokladů a dokumentace. Na výdaje uvedené v projektové žádosti a odsouhlasené </w:t>
      </w:r>
      <w:r w:rsidR="00004E6B" w:rsidRPr="00D7228E">
        <w:rPr>
          <w:rFonts w:ascii="Times New Roman" w:eastAsia="Times New Roman" w:hAnsi="Times New Roman" w:cs="Times New Roman"/>
          <w:sz w:val="24"/>
          <w:szCs w:val="24"/>
          <w:lang w:eastAsia="cs-CZ"/>
        </w:rPr>
        <w:t>MV</w:t>
      </w:r>
      <w:r w:rsidRPr="0020456C">
        <w:rPr>
          <w:rFonts w:ascii="Times New Roman" w:eastAsia="Times New Roman" w:hAnsi="Times New Roman" w:cs="Times New Roman"/>
          <w:sz w:val="24"/>
          <w:szCs w:val="24"/>
          <w:lang w:eastAsia="cs-CZ"/>
        </w:rPr>
        <w:t xml:space="preserve"> nevzniká automaticky nárok. V této souvislosti může dojít k přehodnocení způsobilosti jednotlivých výdajů oproti předložené projektové žádosti. Rozhodující je posouzení Kontrolorů při vlastní realizaci projektu a při potvrzování legality a řádnosti uskutečněných výdajů.</w:t>
      </w:r>
      <w:bookmarkEnd w:id="23"/>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bookmarkStart w:id="24" w:name="_Toc445447272"/>
      <w:r w:rsidRPr="0020456C">
        <w:rPr>
          <w:rFonts w:ascii="Times New Roman" w:eastAsia="Times New Roman" w:hAnsi="Times New Roman" w:cs="Times New Roman"/>
          <w:sz w:val="24"/>
          <w:szCs w:val="24"/>
          <w:lang w:eastAsia="cs-CZ"/>
        </w:rPr>
        <w:t>V rámci programů CENTRAL, DANUBE a IE jsou způsobilé následující výdaje:</w:t>
      </w:r>
      <w:bookmarkEnd w:id="24"/>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20456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25" w:name="_Toc445447273"/>
      <w:r w:rsidRPr="0020456C">
        <w:rPr>
          <w:rFonts w:ascii="Times New Roman" w:eastAsia="Times New Roman" w:hAnsi="Times New Roman" w:cs="Times New Roman"/>
          <w:sz w:val="24"/>
          <w:szCs w:val="24"/>
          <w:lang w:eastAsia="cs-CZ"/>
        </w:rPr>
        <w:t>osobní náklady</w:t>
      </w:r>
      <w:bookmarkEnd w:id="25"/>
    </w:p>
    <w:p w:rsidR="00DD6258" w:rsidRPr="0020456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26" w:name="_Toc445447274"/>
      <w:r w:rsidRPr="0020456C">
        <w:rPr>
          <w:rFonts w:ascii="Times New Roman" w:eastAsia="Times New Roman" w:hAnsi="Times New Roman" w:cs="Times New Roman"/>
          <w:sz w:val="24"/>
          <w:szCs w:val="24"/>
          <w:lang w:eastAsia="cs-CZ"/>
        </w:rPr>
        <w:t>administrativní náklady</w:t>
      </w:r>
      <w:bookmarkEnd w:id="26"/>
    </w:p>
    <w:p w:rsidR="00DD6258" w:rsidRPr="0020456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27" w:name="_Toc445447275"/>
      <w:r w:rsidRPr="0020456C">
        <w:rPr>
          <w:rFonts w:ascii="Times New Roman" w:eastAsia="Times New Roman" w:hAnsi="Times New Roman" w:cs="Times New Roman"/>
          <w:sz w:val="24"/>
          <w:szCs w:val="24"/>
          <w:lang w:eastAsia="cs-CZ"/>
        </w:rPr>
        <w:t>náklady na cestování a ubytování</w:t>
      </w:r>
      <w:bookmarkEnd w:id="27"/>
    </w:p>
    <w:p w:rsidR="00DD6258" w:rsidRPr="0020456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28" w:name="_Toc445447276"/>
      <w:r w:rsidRPr="0020456C">
        <w:rPr>
          <w:rFonts w:ascii="Times New Roman" w:eastAsia="Times New Roman" w:hAnsi="Times New Roman" w:cs="Times New Roman"/>
          <w:sz w:val="24"/>
          <w:szCs w:val="24"/>
          <w:lang w:eastAsia="cs-CZ"/>
        </w:rPr>
        <w:t>náklady na externí odborné poradenství a služby</w:t>
      </w:r>
      <w:bookmarkEnd w:id="28"/>
      <w:r w:rsidRPr="0020456C">
        <w:rPr>
          <w:rFonts w:ascii="Times New Roman" w:eastAsia="Times New Roman" w:hAnsi="Times New Roman" w:cs="Times New Roman"/>
          <w:sz w:val="24"/>
          <w:szCs w:val="24"/>
          <w:lang w:eastAsia="cs-CZ"/>
        </w:rPr>
        <w:t xml:space="preserve"> </w:t>
      </w:r>
    </w:p>
    <w:p w:rsidR="00DD6258" w:rsidRPr="0020456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29" w:name="_Toc445447277"/>
      <w:r w:rsidRPr="0020456C">
        <w:rPr>
          <w:rFonts w:ascii="Times New Roman" w:eastAsia="Times New Roman" w:hAnsi="Times New Roman" w:cs="Times New Roman"/>
          <w:sz w:val="24"/>
          <w:szCs w:val="24"/>
          <w:lang w:eastAsia="cs-CZ"/>
        </w:rPr>
        <w:t>náklady na vybavení</w:t>
      </w:r>
      <w:bookmarkEnd w:id="29"/>
    </w:p>
    <w:p w:rsidR="00DD6258" w:rsidRPr="00D7228E"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0" w:name="_Toc445447278"/>
      <w:r w:rsidRPr="0020456C">
        <w:rPr>
          <w:rFonts w:ascii="Times New Roman" w:eastAsia="Times New Roman" w:hAnsi="Times New Roman" w:cs="Times New Roman"/>
          <w:sz w:val="24"/>
          <w:szCs w:val="24"/>
          <w:lang w:eastAsia="cs-CZ"/>
        </w:rPr>
        <w:t>náklady na infrastrukturu a práce</w:t>
      </w:r>
      <w:r w:rsidRPr="00D7228E">
        <w:rPr>
          <w:rFonts w:ascii="Times New Roman" w:eastAsia="Times New Roman" w:hAnsi="Times New Roman" w:cs="Times New Roman"/>
          <w:sz w:val="24"/>
          <w:szCs w:val="24"/>
          <w:vertAlign w:val="superscript"/>
          <w:lang w:eastAsia="cs-CZ"/>
        </w:rPr>
        <w:footnoteReference w:id="11"/>
      </w:r>
      <w:bookmarkEnd w:id="30"/>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bookmarkStart w:id="31" w:name="_Toc445447279"/>
      <w:r w:rsidRPr="0020456C">
        <w:rPr>
          <w:rFonts w:ascii="Times New Roman" w:eastAsia="Times New Roman" w:hAnsi="Times New Roman" w:cs="Times New Roman"/>
          <w:sz w:val="24"/>
          <w:szCs w:val="24"/>
          <w:lang w:eastAsia="cs-CZ"/>
        </w:rPr>
        <w:t>Vykazování jednotlivých typů výdajů je popsáno v programové dokumentaci uvedených programů (Implementation manual</w:t>
      </w:r>
      <w:r w:rsidR="00243544">
        <w:rPr>
          <w:rFonts w:ascii="Times New Roman" w:eastAsia="Times New Roman" w:hAnsi="Times New Roman" w:cs="Times New Roman"/>
          <w:sz w:val="24"/>
          <w:szCs w:val="24"/>
          <w:lang w:eastAsia="cs-CZ"/>
        </w:rPr>
        <w:t xml:space="preserve"> a Application manual</w:t>
      </w:r>
      <w:r w:rsidR="001126E3" w:rsidRPr="0020456C">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pro program Central, Control Guidelines</w:t>
      </w:r>
      <w:r w:rsidR="00D9539F">
        <w:rPr>
          <w:rFonts w:ascii="Times New Roman" w:eastAsia="Times New Roman" w:hAnsi="Times New Roman" w:cs="Times New Roman"/>
          <w:sz w:val="24"/>
          <w:szCs w:val="24"/>
          <w:lang w:eastAsia="cs-CZ"/>
        </w:rPr>
        <w:t xml:space="preserve"> a Implementation Manual</w:t>
      </w:r>
      <w:r w:rsidRPr="0020456C">
        <w:rPr>
          <w:rFonts w:ascii="Times New Roman" w:eastAsia="Times New Roman" w:hAnsi="Times New Roman" w:cs="Times New Roman"/>
          <w:sz w:val="24"/>
          <w:szCs w:val="24"/>
          <w:lang w:eastAsia="cs-CZ"/>
        </w:rPr>
        <w:t xml:space="preserve"> pro program DANUBE a Program Manual pro program IE).</w:t>
      </w:r>
      <w:bookmarkEnd w:id="31"/>
      <w:r w:rsidRPr="0020456C">
        <w:rPr>
          <w:rFonts w:ascii="Times New Roman" w:eastAsia="Times New Roman" w:hAnsi="Times New Roman" w:cs="Times New Roman"/>
          <w:sz w:val="24"/>
          <w:szCs w:val="24"/>
          <w:lang w:eastAsia="cs-CZ"/>
        </w:rPr>
        <w:t xml:space="preserve">  </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bookmarkStart w:id="32" w:name="_Toc445447280"/>
      <w:r w:rsidRPr="0020456C">
        <w:rPr>
          <w:rFonts w:ascii="Times New Roman" w:eastAsia="Times New Roman" w:hAnsi="Times New Roman" w:cs="Times New Roman"/>
          <w:b/>
          <w:sz w:val="24"/>
          <w:szCs w:val="24"/>
          <w:lang w:eastAsia="cs-CZ"/>
        </w:rPr>
        <w:t>Osobní náklady</w:t>
      </w:r>
      <w:bookmarkEnd w:id="32"/>
    </w:p>
    <w:p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bookmarkStart w:id="33" w:name="_Toc445447281"/>
      <w:r w:rsidRPr="0020456C">
        <w:rPr>
          <w:rFonts w:ascii="Times New Roman" w:eastAsia="Times New Roman" w:hAnsi="Times New Roman" w:cs="Times New Roman"/>
          <w:sz w:val="24"/>
          <w:szCs w:val="24"/>
          <w:lang w:eastAsia="cs-CZ"/>
        </w:rPr>
        <w:t>V České republice jsou osobní náklady omezeny na celkové (hrubé) mzdové náklady zaměstnavatele na zaměstnance včetně zákonem předepsaných náhrad a příplatků. Kromě hlavního pracovního poměru jsou dále uznatelnými druhy pracovně právních vztahů: dohoda o provedení práce a dohoda o pracovní činnosti (§75 a 76 zákona č. 262/2006 Sb.).</w:t>
      </w:r>
      <w:bookmarkEnd w:id="33"/>
    </w:p>
    <w:p w:rsidR="008F402D" w:rsidRPr="0020456C" w:rsidRDefault="008F402D" w:rsidP="0020456C">
      <w:pPr>
        <w:spacing w:after="0" w:line="240" w:lineRule="auto"/>
        <w:jc w:val="both"/>
        <w:rPr>
          <w:rFonts w:ascii="Times New Roman" w:eastAsia="Times New Roman" w:hAnsi="Times New Roman" w:cs="Times New Roman"/>
          <w:sz w:val="24"/>
          <w:szCs w:val="24"/>
          <w:lang w:eastAsia="cs-CZ"/>
        </w:rPr>
      </w:pPr>
    </w:p>
    <w:p w:rsidR="00120601" w:rsidRPr="006061FA" w:rsidRDefault="008F402D" w:rsidP="00120601">
      <w:pPr>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Osobní náklady nesmí přesáhnout obvyklou výši platnou v organizaci zaměstnance pro danou pozici. V případě, že se jedná o nově vytvořenou pozici, vychází se z výše osobních nákladů na obdobnou pracovní pozici</w:t>
      </w:r>
      <w:r w:rsidR="00BF2E62">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v</w:t>
      </w:r>
      <w:r w:rsidR="00BF2E62">
        <w:rPr>
          <w:rFonts w:ascii="Times New Roman" w:eastAsia="Times New Roman" w:hAnsi="Times New Roman" w:cs="Times New Roman"/>
          <w:sz w:val="24"/>
          <w:szCs w:val="24"/>
          <w:lang w:eastAsia="cs-CZ"/>
        </w:rPr>
        <w:t> </w:t>
      </w:r>
      <w:r w:rsidRPr="0020456C">
        <w:rPr>
          <w:rFonts w:ascii="Times New Roman" w:eastAsia="Times New Roman" w:hAnsi="Times New Roman" w:cs="Times New Roman"/>
          <w:sz w:val="24"/>
          <w:szCs w:val="24"/>
          <w:lang w:eastAsia="cs-CZ"/>
        </w:rPr>
        <w:t xml:space="preserve">organizaci. V případě, že obdobná pozice v organizaci neexistuje, vychází se při stanovení výše maximálních osobních nákladů z obvyklé výše osobních nákladů v daném oboru, čase a místě. V tomto případě jsou stanoveny maximální limity pro základní typové </w:t>
      </w:r>
      <w:r w:rsidRPr="009E6549">
        <w:rPr>
          <w:rFonts w:ascii="Times New Roman" w:eastAsia="Times New Roman" w:hAnsi="Times New Roman" w:cs="Times New Roman"/>
          <w:sz w:val="24"/>
          <w:szCs w:val="24"/>
          <w:lang w:eastAsia="cs-CZ"/>
        </w:rPr>
        <w:t>pozice</w:t>
      </w:r>
      <w:r w:rsidR="00120601" w:rsidRPr="009E6549">
        <w:rPr>
          <w:rFonts w:ascii="Times New Roman" w:eastAsia="Times New Roman" w:hAnsi="Times New Roman" w:cs="Times New Roman"/>
          <w:sz w:val="24"/>
          <w:szCs w:val="24"/>
          <w:lang w:eastAsia="cs-CZ"/>
        </w:rPr>
        <w:t xml:space="preserve"> </w:t>
      </w:r>
      <w:r w:rsidR="00120601" w:rsidRPr="006061FA">
        <w:rPr>
          <w:rFonts w:ascii="Times New Roman" w:hAnsi="Times New Roman" w:cs="Times New Roman"/>
          <w:iCs/>
        </w:rPr>
        <w:t>uvedené na</w:t>
      </w:r>
      <w:r w:rsidR="00120601" w:rsidRPr="006061FA">
        <w:rPr>
          <w:rFonts w:ascii="Times New Roman" w:hAnsi="Times New Roman" w:cs="Times New Roman"/>
          <w:iCs/>
          <w:color w:val="0000FF"/>
        </w:rPr>
        <w:t xml:space="preserve">: </w:t>
      </w:r>
      <w:hyperlink r:id="rId15" w:history="1">
        <w:r w:rsidR="00120601" w:rsidRPr="006061FA">
          <w:rPr>
            <w:rStyle w:val="Hypertextovodkaz"/>
            <w:rFonts w:ascii="Times New Roman" w:hAnsi="Times New Roman" w:cs="Times New Roman"/>
            <w:iCs/>
          </w:rPr>
          <w:t>http://www.crr.cz/cs/eus/mzdove-sazby-typovych-pozic/</w:t>
        </w:r>
      </w:hyperlink>
      <w:r w:rsidR="00120601" w:rsidRPr="006061FA">
        <w:rPr>
          <w:rFonts w:ascii="Times New Roman" w:hAnsi="Times New Roman" w:cs="Times New Roman"/>
          <w:iCs/>
        </w:rPr>
        <w:t>.</w:t>
      </w:r>
      <w:r w:rsidR="00120601" w:rsidRPr="006061FA">
        <w:rPr>
          <w:i/>
          <w:iCs/>
        </w:rPr>
        <w:t xml:space="preserve">  </w:t>
      </w:r>
      <w:r w:rsidRPr="009E6549">
        <w:rPr>
          <w:rFonts w:ascii="Times New Roman" w:eastAsia="Times New Roman" w:hAnsi="Times New Roman" w:cs="Times New Roman"/>
          <w:sz w:val="24"/>
          <w:szCs w:val="24"/>
          <w:lang w:eastAsia="cs-CZ"/>
        </w:rPr>
        <w:t xml:space="preserve"> </w:t>
      </w:r>
      <w:r w:rsidR="00120601" w:rsidRPr="009E6549">
        <w:rPr>
          <w:rFonts w:ascii="Times New Roman" w:eastAsia="Times New Roman" w:hAnsi="Times New Roman" w:cs="Times New Roman"/>
          <w:sz w:val="24"/>
          <w:szCs w:val="24"/>
          <w:lang w:eastAsia="cs-CZ"/>
        </w:rPr>
        <w:t xml:space="preserve"> Ministerstvo pro místní rozvoj</w:t>
      </w:r>
      <w:r w:rsidR="00120601" w:rsidRPr="006061FA">
        <w:rPr>
          <w:rFonts w:ascii="Times New Roman" w:eastAsia="Times New Roman" w:hAnsi="Times New Roman" w:cs="Times New Roman"/>
          <w:sz w:val="24"/>
          <w:szCs w:val="24"/>
          <w:lang w:eastAsia="cs-CZ"/>
        </w:rPr>
        <w:t xml:space="preserve"> může rozhodnout o případném zvýšení maximálních hodinových sazeb v závislosti na meziročním růstu průměrné nominální mzdy v ČR.</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bookmarkStart w:id="34" w:name="_Toc445447282"/>
      <w:r w:rsidRPr="0020456C">
        <w:rPr>
          <w:rFonts w:ascii="Times New Roman" w:eastAsia="Times New Roman" w:hAnsi="Times New Roman" w:cs="Times New Roman"/>
          <w:sz w:val="24"/>
          <w:szCs w:val="24"/>
          <w:lang w:eastAsia="cs-CZ"/>
        </w:rPr>
        <w:t>Proplácení osobních nákladů probíhá</w:t>
      </w:r>
      <w:r w:rsidR="00B31E5C">
        <w:rPr>
          <w:rFonts w:ascii="Times New Roman" w:eastAsia="Times New Roman" w:hAnsi="Times New Roman" w:cs="Times New Roman"/>
          <w:sz w:val="24"/>
          <w:szCs w:val="24"/>
          <w:lang w:eastAsia="cs-CZ"/>
        </w:rPr>
        <w:t xml:space="preserve"> buď na</w:t>
      </w:r>
      <w:r w:rsidRPr="0020456C">
        <w:rPr>
          <w:rFonts w:ascii="Times New Roman" w:eastAsia="Times New Roman" w:hAnsi="Times New Roman" w:cs="Times New Roman"/>
          <w:sz w:val="24"/>
          <w:szCs w:val="24"/>
          <w:lang w:eastAsia="cs-CZ"/>
        </w:rPr>
        <w:t xml:space="preserve"> základě </w:t>
      </w:r>
      <w:r w:rsidRPr="0020456C">
        <w:rPr>
          <w:rFonts w:ascii="Times New Roman" w:eastAsia="Times New Roman" w:hAnsi="Times New Roman" w:cs="Times New Roman"/>
          <w:b/>
          <w:sz w:val="24"/>
          <w:szCs w:val="24"/>
          <w:lang w:eastAsia="cs-CZ"/>
        </w:rPr>
        <w:t>skutečných výdajů</w:t>
      </w:r>
      <w:r w:rsidRPr="00D7228E">
        <w:rPr>
          <w:rFonts w:ascii="Times New Roman" w:eastAsia="Times New Roman" w:hAnsi="Times New Roman" w:cs="Times New Roman"/>
          <w:sz w:val="24"/>
          <w:szCs w:val="24"/>
          <w:lang w:eastAsia="cs-CZ"/>
        </w:rPr>
        <w:t xml:space="preserve">, včetně proplácení na hodinovém základě </w:t>
      </w:r>
      <w:r w:rsidRPr="0020456C">
        <w:rPr>
          <w:rFonts w:ascii="Times New Roman" w:eastAsia="Times New Roman" w:hAnsi="Times New Roman" w:cs="Times New Roman"/>
          <w:sz w:val="24"/>
          <w:szCs w:val="24"/>
          <w:lang w:eastAsia="cs-CZ"/>
        </w:rPr>
        <w:t xml:space="preserve">v případě delegování pracovníků pro projekt na část jejich úvazku, anebo v podobě </w:t>
      </w:r>
      <w:r w:rsidRPr="0020456C">
        <w:rPr>
          <w:rFonts w:ascii="Times New Roman" w:eastAsia="Times New Roman" w:hAnsi="Times New Roman" w:cs="Times New Roman"/>
          <w:b/>
          <w:sz w:val="24"/>
          <w:szCs w:val="24"/>
          <w:lang w:eastAsia="cs-CZ"/>
        </w:rPr>
        <w:t>paušální sazby osobních nákladů</w:t>
      </w:r>
      <w:r w:rsidRPr="00D7228E">
        <w:rPr>
          <w:rFonts w:ascii="Times New Roman" w:eastAsia="Times New Roman" w:hAnsi="Times New Roman" w:cs="Times New Roman"/>
          <w:sz w:val="24"/>
          <w:szCs w:val="24"/>
          <w:vertAlign w:val="superscript"/>
          <w:lang w:eastAsia="cs-CZ"/>
        </w:rPr>
        <w:footnoteReference w:id="12"/>
      </w:r>
      <w:r w:rsidRPr="00D7228E">
        <w:rPr>
          <w:rFonts w:ascii="Times New Roman" w:eastAsia="Times New Roman" w:hAnsi="Times New Roman" w:cs="Times New Roman"/>
          <w:sz w:val="24"/>
          <w:szCs w:val="24"/>
          <w:lang w:eastAsia="cs-CZ"/>
        </w:rPr>
        <w:t>. O tom, která metoda se uplatní</w:t>
      </w:r>
      <w:r w:rsidR="00BE62F8" w:rsidRPr="00D7228E">
        <w:rPr>
          <w:rFonts w:ascii="Times New Roman" w:eastAsia="Times New Roman" w:hAnsi="Times New Roman" w:cs="Times New Roman"/>
          <w:sz w:val="24"/>
          <w:szCs w:val="24"/>
          <w:lang w:eastAsia="cs-CZ"/>
        </w:rPr>
        <w:t xml:space="preserve"> po celou dobu trvání projektu</w:t>
      </w:r>
      <w:r w:rsidR="00BE62F8" w:rsidRPr="0020456C">
        <w:rPr>
          <w:rFonts w:ascii="Times New Roman" w:eastAsia="Times New Roman" w:hAnsi="Times New Roman" w:cs="Times New Roman"/>
          <w:sz w:val="24"/>
          <w:szCs w:val="24"/>
          <w:lang w:eastAsia="cs-CZ"/>
        </w:rPr>
        <w:t xml:space="preserve"> (vykazování na základě skutečných výdajů nebo paušální sazbou)</w:t>
      </w:r>
      <w:r w:rsidRPr="0020456C">
        <w:rPr>
          <w:rFonts w:ascii="Times New Roman" w:eastAsia="Times New Roman" w:hAnsi="Times New Roman" w:cs="Times New Roman"/>
          <w:sz w:val="24"/>
          <w:szCs w:val="24"/>
          <w:lang w:eastAsia="cs-CZ"/>
        </w:rPr>
        <w:t>, rozhodne žadatel při podání žádosti</w:t>
      </w:r>
      <w:r w:rsidRPr="00D7228E">
        <w:rPr>
          <w:rFonts w:ascii="Times New Roman" w:eastAsia="Times New Roman" w:hAnsi="Times New Roman" w:cs="Times New Roman"/>
          <w:sz w:val="24"/>
          <w:szCs w:val="24"/>
          <w:vertAlign w:val="superscript"/>
          <w:lang w:eastAsia="cs-CZ"/>
        </w:rPr>
        <w:footnoteReference w:id="13"/>
      </w:r>
      <w:r w:rsidRPr="00D7228E">
        <w:rPr>
          <w:rFonts w:ascii="Times New Roman" w:eastAsia="Times New Roman" w:hAnsi="Times New Roman" w:cs="Times New Roman"/>
          <w:sz w:val="24"/>
          <w:szCs w:val="24"/>
          <w:lang w:eastAsia="cs-CZ"/>
        </w:rPr>
        <w:t>.</w:t>
      </w:r>
      <w:bookmarkEnd w:id="34"/>
      <w:r w:rsidR="00BE62F8" w:rsidRPr="00D7228E">
        <w:rPr>
          <w:rFonts w:ascii="Times New Roman" w:eastAsia="Times New Roman" w:hAnsi="Times New Roman" w:cs="Times New Roman"/>
          <w:sz w:val="24"/>
          <w:szCs w:val="24"/>
          <w:lang w:eastAsia="cs-CZ"/>
        </w:rPr>
        <w:t xml:space="preserve"> Následně je třeba používat vybranou metodu vykazování osobních nákladů po celou dobu trvání projektu.</w:t>
      </w:r>
    </w:p>
    <w:p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20456C" w:rsidRDefault="00DD6258" w:rsidP="0020456C">
      <w:pPr>
        <w:autoSpaceDE w:val="0"/>
        <w:autoSpaceDN w:val="0"/>
        <w:adjustRightInd w:val="0"/>
        <w:spacing w:after="0" w:line="240" w:lineRule="auto"/>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 xml:space="preserve">Skutečné osobní náklady </w:t>
      </w:r>
    </w:p>
    <w:p w:rsidR="00DD6258" w:rsidRPr="0020456C" w:rsidRDefault="00DD6258" w:rsidP="0020456C">
      <w:pPr>
        <w:autoSpaceDE w:val="0"/>
        <w:autoSpaceDN w:val="0"/>
        <w:adjustRightInd w:val="0"/>
        <w:spacing w:after="0" w:line="240" w:lineRule="auto"/>
        <w:rPr>
          <w:rFonts w:ascii="Times New Roman" w:eastAsia="Times New Roman" w:hAnsi="Times New Roman" w:cs="Times New Roman"/>
          <w:b/>
          <w:sz w:val="24"/>
          <w:szCs w:val="24"/>
          <w:lang w:eastAsia="cs-CZ"/>
        </w:rPr>
      </w:pPr>
    </w:p>
    <w:p w:rsidR="00DA68C3" w:rsidRPr="0020456C" w:rsidRDefault="006D5EEC" w:rsidP="0020456C">
      <w:p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lastRenderedPageBreak/>
        <w:t>Náklady na zaměstnance</w:t>
      </w:r>
      <w:r w:rsidR="00DA68C3" w:rsidRPr="00D7228E">
        <w:rPr>
          <w:rFonts w:ascii="Times New Roman" w:eastAsia="Times New Roman" w:hAnsi="Times New Roman" w:cs="Times New Roman"/>
          <w:sz w:val="24"/>
          <w:szCs w:val="24"/>
          <w:lang w:eastAsia="cs-CZ"/>
        </w:rPr>
        <w:t xml:space="preserve"> se skládají z hrubých mzdových výdajů na zaměstnance zaměstnané příjemcem jední</w:t>
      </w:r>
      <w:r w:rsidR="00DA68C3" w:rsidRPr="0020456C">
        <w:rPr>
          <w:rFonts w:ascii="Times New Roman" w:eastAsia="Times New Roman" w:hAnsi="Times New Roman" w:cs="Times New Roman"/>
          <w:sz w:val="24"/>
          <w:szCs w:val="24"/>
          <w:lang w:eastAsia="cs-CZ"/>
        </w:rPr>
        <w:t>m z těchto způsobů:</w:t>
      </w:r>
    </w:p>
    <w:p w:rsidR="0095274A" w:rsidRPr="0020456C" w:rsidRDefault="0095274A"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ED0851" w:rsidRPr="0020456C" w:rsidRDefault="00ED0851"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20456C">
        <w:rPr>
          <w:rFonts w:ascii="Times New Roman" w:hAnsi="Times New Roman"/>
          <w:sz w:val="24"/>
          <w:szCs w:val="24"/>
          <w:lang w:eastAsia="cs-CZ"/>
        </w:rPr>
        <w:t>na plný úvazek</w:t>
      </w:r>
      <w:r w:rsidR="0095274A" w:rsidRPr="0020456C">
        <w:rPr>
          <w:rFonts w:ascii="Times New Roman" w:hAnsi="Times New Roman"/>
          <w:sz w:val="24"/>
          <w:szCs w:val="24"/>
          <w:lang w:eastAsia="cs-CZ"/>
        </w:rPr>
        <w:t>;</w:t>
      </w:r>
    </w:p>
    <w:p w:rsidR="00ED0851" w:rsidRPr="0020456C" w:rsidRDefault="00ED0851"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20456C">
        <w:rPr>
          <w:rFonts w:ascii="Times New Roman" w:hAnsi="Times New Roman"/>
          <w:sz w:val="24"/>
          <w:szCs w:val="24"/>
          <w:lang w:eastAsia="cs-CZ"/>
        </w:rPr>
        <w:t>na částečný úvazek s pevně stanoveným procentním podílem odpracované doby za měsíc</w:t>
      </w:r>
      <w:r w:rsidR="0095274A" w:rsidRPr="0020456C">
        <w:rPr>
          <w:rFonts w:ascii="Times New Roman" w:hAnsi="Times New Roman"/>
          <w:sz w:val="24"/>
          <w:szCs w:val="24"/>
          <w:lang w:eastAsia="cs-CZ"/>
        </w:rPr>
        <w:t>;</w:t>
      </w:r>
    </w:p>
    <w:p w:rsidR="00745A75" w:rsidRPr="0020456C" w:rsidRDefault="00ED0851"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20456C">
        <w:rPr>
          <w:rFonts w:ascii="Times New Roman" w:hAnsi="Times New Roman"/>
          <w:sz w:val="24"/>
          <w:szCs w:val="24"/>
          <w:lang w:eastAsia="cs-CZ"/>
        </w:rPr>
        <w:t xml:space="preserve">na částečný úvazek </w:t>
      </w:r>
      <w:r w:rsidR="0095274A" w:rsidRPr="0020456C">
        <w:rPr>
          <w:rFonts w:ascii="Times New Roman" w:hAnsi="Times New Roman"/>
          <w:sz w:val="24"/>
          <w:szCs w:val="24"/>
          <w:lang w:eastAsia="cs-CZ"/>
        </w:rPr>
        <w:t>s pružným počtem odpracovaných hodin za měsíc;</w:t>
      </w:r>
    </w:p>
    <w:p w:rsidR="00791022" w:rsidRPr="00D7228E" w:rsidRDefault="0095274A"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D7228E">
        <w:rPr>
          <w:rFonts w:ascii="Times New Roman" w:hAnsi="Times New Roman"/>
          <w:sz w:val="24"/>
          <w:szCs w:val="24"/>
          <w:lang w:eastAsia="cs-CZ"/>
        </w:rPr>
        <w:t>na hodinovém základě.</w:t>
      </w:r>
    </w:p>
    <w:p w:rsidR="006D5EEC" w:rsidRPr="0020456C" w:rsidRDefault="00DA68C3" w:rsidP="0020456C">
      <w:pPr>
        <w:pStyle w:val="Odstavecseseznamem"/>
        <w:autoSpaceDE w:val="0"/>
        <w:autoSpaceDN w:val="0"/>
        <w:adjustRightInd w:val="0"/>
        <w:spacing w:after="0" w:line="240" w:lineRule="auto"/>
        <w:rPr>
          <w:rFonts w:ascii="Times New Roman" w:hAnsi="Times New Roman"/>
          <w:sz w:val="24"/>
          <w:szCs w:val="24"/>
          <w:lang w:eastAsia="cs-CZ"/>
        </w:rPr>
      </w:pPr>
      <w:r w:rsidRPr="0020456C">
        <w:rPr>
          <w:rFonts w:ascii="Times New Roman" w:hAnsi="Times New Roman"/>
          <w:sz w:val="24"/>
          <w:szCs w:val="24"/>
          <w:lang w:eastAsia="cs-CZ"/>
        </w:rPr>
        <w:t xml:space="preserve"> </w:t>
      </w:r>
      <w:r w:rsidR="006D5EEC" w:rsidRPr="0020456C">
        <w:rPr>
          <w:rFonts w:ascii="Times New Roman" w:hAnsi="Times New Roman"/>
          <w:sz w:val="24"/>
          <w:szCs w:val="24"/>
          <w:lang w:eastAsia="cs-CZ"/>
        </w:rPr>
        <w:t xml:space="preserve"> </w:t>
      </w:r>
    </w:p>
    <w:p w:rsidR="00DD6258" w:rsidRPr="0020456C" w:rsidRDefault="00DD6258" w:rsidP="0020456C">
      <w:pPr>
        <w:autoSpaceDE w:val="0"/>
        <w:autoSpaceDN w:val="0"/>
        <w:adjustRightInd w:val="0"/>
        <w:spacing w:after="0" w:line="240" w:lineRule="auto"/>
        <w:rPr>
          <w:rFonts w:ascii="Times New Roman" w:eastAsia="Times New Roman" w:hAnsi="Times New Roman" w:cs="Times New Roman"/>
          <w:sz w:val="24"/>
          <w:szCs w:val="24"/>
          <w:lang w:eastAsia="cs-CZ"/>
        </w:rPr>
      </w:pPr>
      <w:r w:rsidRPr="00D7228E">
        <w:rPr>
          <w:rFonts w:ascii="Times New Roman" w:eastAsia="Times New Roman" w:hAnsi="Times New Roman" w:cs="Times New Roman"/>
          <w:sz w:val="24"/>
          <w:szCs w:val="24"/>
          <w:lang w:eastAsia="cs-CZ"/>
        </w:rPr>
        <w:t>Osobní náklady mohou být k projektu přiřazeny úplně</w:t>
      </w:r>
      <w:r w:rsidR="00416386" w:rsidRPr="00D7228E">
        <w:rPr>
          <w:rFonts w:ascii="Times New Roman" w:eastAsia="Times New Roman" w:hAnsi="Times New Roman" w:cs="Times New Roman"/>
          <w:sz w:val="24"/>
          <w:szCs w:val="24"/>
          <w:lang w:eastAsia="cs-CZ"/>
        </w:rPr>
        <w:t xml:space="preserve"> (případ a)</w:t>
      </w:r>
      <w:r w:rsidRPr="0020456C">
        <w:rPr>
          <w:rFonts w:ascii="Times New Roman" w:eastAsia="Times New Roman" w:hAnsi="Times New Roman" w:cs="Times New Roman"/>
          <w:sz w:val="24"/>
          <w:szCs w:val="24"/>
          <w:lang w:eastAsia="cs-CZ"/>
        </w:rPr>
        <w:t xml:space="preserve"> nebo z alikvotní části</w:t>
      </w:r>
      <w:r w:rsidR="00416386" w:rsidRPr="0020456C">
        <w:rPr>
          <w:rFonts w:ascii="Times New Roman" w:eastAsia="Times New Roman" w:hAnsi="Times New Roman" w:cs="Times New Roman"/>
          <w:sz w:val="24"/>
          <w:szCs w:val="24"/>
          <w:lang w:eastAsia="cs-CZ"/>
        </w:rPr>
        <w:t xml:space="preserve"> (případ b a c)</w:t>
      </w:r>
      <w:r w:rsidRPr="0020456C">
        <w:rPr>
          <w:rFonts w:ascii="Times New Roman" w:eastAsia="Times New Roman" w:hAnsi="Times New Roman" w:cs="Times New Roman"/>
          <w:sz w:val="24"/>
          <w:szCs w:val="24"/>
          <w:lang w:eastAsia="cs-CZ"/>
        </w:rPr>
        <w:t>.</w:t>
      </w:r>
    </w:p>
    <w:p w:rsidR="00791022" w:rsidRPr="0020456C" w:rsidRDefault="00791022"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7A7D60" w:rsidRPr="0020456C" w:rsidRDefault="007A7D60" w:rsidP="0020456C">
      <w:pPr>
        <w:autoSpaceDE w:val="0"/>
        <w:autoSpaceDN w:val="0"/>
        <w:adjustRightInd w:val="0"/>
        <w:spacing w:after="0" w:line="240" w:lineRule="auto"/>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Plný úvazek na projekt (případ a)</w:t>
      </w:r>
    </w:p>
    <w:p w:rsidR="00717D18" w:rsidRPr="0020456C" w:rsidRDefault="00717D18" w:rsidP="0020456C">
      <w:pPr>
        <w:spacing w:after="0" w:line="240" w:lineRule="auto"/>
        <w:jc w:val="both"/>
        <w:rPr>
          <w:rFonts w:ascii="Times New Roman" w:eastAsia="Times New Roman" w:hAnsi="Times New Roman" w:cs="Times New Roman"/>
          <w:sz w:val="24"/>
          <w:szCs w:val="24"/>
          <w:lang w:eastAsia="cs-CZ"/>
        </w:rPr>
      </w:pPr>
      <w:r w:rsidRPr="00D7228E">
        <w:rPr>
          <w:rFonts w:ascii="Times New Roman" w:eastAsia="Times New Roman" w:hAnsi="Times New Roman" w:cs="Times New Roman"/>
          <w:sz w:val="24"/>
          <w:szCs w:val="24"/>
          <w:lang w:eastAsia="cs-CZ"/>
        </w:rPr>
        <w:t>V případě, že se zaměstnanec podílí na realizaci projektu celým svým pracovním úvazkem, nemusí povinně vyplňovat výkazy práce/timesheet. Z dokladu o zaměstnání z</w:t>
      </w:r>
      <w:r w:rsidRPr="0020456C">
        <w:rPr>
          <w:rFonts w:ascii="Times New Roman" w:eastAsia="Times New Roman" w:hAnsi="Times New Roman" w:cs="Times New Roman"/>
          <w:sz w:val="24"/>
          <w:szCs w:val="24"/>
          <w:lang w:eastAsia="cs-CZ"/>
        </w:rPr>
        <w:t>aměstnance pracujícího na plný úvazek (pracovní smlouva/dohoda apod.) musí vyplývat, že zaměstnanec provádí činnosti vztahující se výhradně k projektu.</w:t>
      </w:r>
      <w:r w:rsidR="000C0F61">
        <w:rPr>
          <w:rFonts w:ascii="Times New Roman" w:eastAsia="Times New Roman" w:hAnsi="Times New Roman" w:cs="Times New Roman"/>
          <w:sz w:val="24"/>
          <w:szCs w:val="24"/>
          <w:lang w:eastAsia="cs-CZ"/>
        </w:rPr>
        <w:t xml:space="preserve"> V dokladu o zaměstnání musí být také uveden popis činností, které bude daný zaměstnanec na projektu vykonávat a v jakých pracovních balíčcích – work packages WP</w:t>
      </w:r>
      <w:r w:rsidR="00025BD3">
        <w:rPr>
          <w:rStyle w:val="Znakapoznpodarou"/>
          <w:rFonts w:ascii="Times New Roman" w:eastAsia="Times New Roman" w:hAnsi="Times New Roman" w:cs="Times New Roman"/>
          <w:sz w:val="24"/>
          <w:szCs w:val="24"/>
          <w:lang w:eastAsia="cs-CZ"/>
        </w:rPr>
        <w:footnoteReference w:id="14"/>
      </w:r>
      <w:r w:rsidR="000C0F61">
        <w:rPr>
          <w:rFonts w:ascii="Times New Roman" w:eastAsia="Times New Roman" w:hAnsi="Times New Roman" w:cs="Times New Roman"/>
          <w:sz w:val="24"/>
          <w:szCs w:val="24"/>
          <w:lang w:eastAsia="cs-CZ"/>
        </w:rPr>
        <w:t xml:space="preserve">.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9C17FC"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 případě, že se zaměstnanec nepodílí na realizaci projektu celým svým pracovním úvazkem, je způsobilá alikvotní část mzdových nákladů a povinných odvodů zaměstnavatele za zaměstnance odpovídající míře zapojení zaměstnance do realizace projektu</w:t>
      </w:r>
      <w:r w:rsidR="005C6D12" w:rsidRPr="0020456C">
        <w:rPr>
          <w:rFonts w:ascii="Times New Roman" w:eastAsia="Times New Roman" w:hAnsi="Times New Roman" w:cs="Times New Roman"/>
          <w:sz w:val="24"/>
          <w:szCs w:val="24"/>
          <w:lang w:eastAsia="cs-CZ"/>
        </w:rPr>
        <w:t xml:space="preserve"> (případ b a c)</w:t>
      </w:r>
      <w:r w:rsidRPr="0020456C">
        <w:rPr>
          <w:rFonts w:ascii="Times New Roman" w:eastAsia="Times New Roman" w:hAnsi="Times New Roman" w:cs="Times New Roman"/>
          <w:sz w:val="24"/>
          <w:szCs w:val="24"/>
          <w:lang w:eastAsia="cs-CZ"/>
        </w:rPr>
        <w:t>.</w:t>
      </w:r>
    </w:p>
    <w:p w:rsidR="005C6D12" w:rsidRPr="0020456C" w:rsidRDefault="005C6D1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5C6D12" w:rsidRPr="0020456C" w:rsidRDefault="002B3C5E" w:rsidP="0020456C">
      <w:pPr>
        <w:autoSpaceDE w:val="0"/>
        <w:autoSpaceDN w:val="0"/>
        <w:adjustRightInd w:val="0"/>
        <w:spacing w:after="0" w:line="240" w:lineRule="auto"/>
        <w:jc w:val="both"/>
        <w:rPr>
          <w:rFonts w:ascii="Times New Roman" w:hAnsi="Times New Roman"/>
          <w:b/>
          <w:sz w:val="24"/>
          <w:szCs w:val="24"/>
          <w:lang w:eastAsia="cs-CZ"/>
        </w:rPr>
      </w:pPr>
      <w:r w:rsidRPr="0020456C">
        <w:rPr>
          <w:rFonts w:ascii="Times New Roman" w:eastAsia="Times New Roman" w:hAnsi="Times New Roman" w:cs="Times New Roman"/>
          <w:b/>
          <w:sz w:val="24"/>
          <w:szCs w:val="24"/>
          <w:lang w:eastAsia="cs-CZ"/>
        </w:rPr>
        <w:t xml:space="preserve">Částečný </w:t>
      </w:r>
      <w:r w:rsidRPr="0020456C">
        <w:rPr>
          <w:rFonts w:ascii="Times New Roman" w:hAnsi="Times New Roman"/>
          <w:b/>
          <w:sz w:val="24"/>
          <w:szCs w:val="24"/>
          <w:lang w:eastAsia="cs-CZ"/>
        </w:rPr>
        <w:t>úvazek s pevně stanoveným procentním podílem odpracované doby za měsíc</w:t>
      </w:r>
      <w:r w:rsidRPr="00D7228E">
        <w:rPr>
          <w:rFonts w:ascii="Times New Roman" w:hAnsi="Times New Roman"/>
          <w:b/>
          <w:sz w:val="24"/>
          <w:szCs w:val="24"/>
          <w:lang w:eastAsia="cs-CZ"/>
        </w:rPr>
        <w:t xml:space="preserve"> (případ b)</w:t>
      </w:r>
    </w:p>
    <w:p w:rsidR="002B3C5E" w:rsidRPr="0020456C" w:rsidRDefault="00E97461" w:rsidP="0020456C">
      <w:pPr>
        <w:autoSpaceDE w:val="0"/>
        <w:autoSpaceDN w:val="0"/>
        <w:adjustRightInd w:val="0"/>
        <w:spacing w:after="0" w:line="240" w:lineRule="auto"/>
        <w:jc w:val="both"/>
        <w:rPr>
          <w:rFonts w:ascii="Times New Roman" w:hAnsi="Times New Roman"/>
          <w:sz w:val="24"/>
          <w:szCs w:val="24"/>
          <w:lang w:eastAsia="cs-CZ"/>
        </w:rPr>
      </w:pPr>
      <w:r w:rsidRPr="0020456C">
        <w:rPr>
          <w:rFonts w:ascii="Times New Roman" w:hAnsi="Times New Roman"/>
          <w:sz w:val="24"/>
          <w:szCs w:val="24"/>
          <w:lang w:eastAsia="cs-CZ"/>
        </w:rPr>
        <w:t xml:space="preserve">V tomto případě nevzniká povinnost zřídit separátní systém evidence pracovní doby (výkazy práce/timesheet). </w:t>
      </w:r>
      <w:r w:rsidR="00AC22C5" w:rsidRPr="0020456C">
        <w:rPr>
          <w:rFonts w:ascii="Times New Roman" w:hAnsi="Times New Roman"/>
          <w:sz w:val="24"/>
          <w:szCs w:val="24"/>
          <w:lang w:eastAsia="cs-CZ"/>
        </w:rPr>
        <w:t>Zaměstnavatel</w:t>
      </w:r>
      <w:r w:rsidR="00AC22C5">
        <w:rPr>
          <w:rFonts w:ascii="Times New Roman" w:hAnsi="Times New Roman"/>
          <w:sz w:val="24"/>
          <w:szCs w:val="24"/>
          <w:lang w:eastAsia="cs-CZ"/>
        </w:rPr>
        <w:t xml:space="preserve"> se zaměstnancem</w:t>
      </w:r>
      <w:r w:rsidR="00B51990" w:rsidRPr="0020456C">
        <w:rPr>
          <w:rFonts w:ascii="Times New Roman" w:hAnsi="Times New Roman"/>
          <w:sz w:val="24"/>
          <w:szCs w:val="24"/>
          <w:lang w:eastAsia="cs-CZ"/>
        </w:rPr>
        <w:t xml:space="preserve"> však musí vystavit dokument</w:t>
      </w:r>
      <w:r w:rsidR="00944A8E">
        <w:rPr>
          <w:rFonts w:ascii="Times New Roman" w:hAnsi="Times New Roman"/>
          <w:sz w:val="24"/>
          <w:szCs w:val="24"/>
          <w:lang w:eastAsia="cs-CZ"/>
        </w:rPr>
        <w:t xml:space="preserve"> (doklad o zaměstná</w:t>
      </w:r>
      <w:r w:rsidR="00AC22C5">
        <w:rPr>
          <w:rFonts w:ascii="Times New Roman" w:hAnsi="Times New Roman"/>
          <w:sz w:val="24"/>
          <w:szCs w:val="24"/>
          <w:lang w:eastAsia="cs-CZ"/>
        </w:rPr>
        <w:t>ní</w:t>
      </w:r>
      <w:r w:rsidR="0000154D">
        <w:rPr>
          <w:rFonts w:ascii="Times New Roman" w:hAnsi="Times New Roman"/>
          <w:sz w:val="24"/>
          <w:szCs w:val="24"/>
          <w:lang w:eastAsia="cs-CZ"/>
        </w:rPr>
        <w:t xml:space="preserve"> – pracovní smlouva, dohoda apod.)</w:t>
      </w:r>
      <w:r w:rsidR="00B51990" w:rsidRPr="0020456C">
        <w:rPr>
          <w:rFonts w:ascii="Times New Roman" w:hAnsi="Times New Roman"/>
          <w:sz w:val="24"/>
          <w:szCs w:val="24"/>
          <w:lang w:eastAsia="cs-CZ"/>
        </w:rPr>
        <w:t>, v němž bude jednoznačně stanoven procentní podíl pracovní doby odpracované na projektu.</w:t>
      </w:r>
      <w:r w:rsidR="006405D4">
        <w:rPr>
          <w:rFonts w:ascii="Times New Roman" w:hAnsi="Times New Roman"/>
          <w:sz w:val="24"/>
          <w:szCs w:val="24"/>
          <w:lang w:eastAsia="cs-CZ"/>
        </w:rPr>
        <w:t xml:space="preserve"> </w:t>
      </w:r>
      <w:r w:rsidR="006405D4">
        <w:rPr>
          <w:rFonts w:ascii="Times New Roman" w:eastAsia="Times New Roman" w:hAnsi="Times New Roman" w:cs="Times New Roman"/>
          <w:sz w:val="24"/>
          <w:szCs w:val="24"/>
          <w:lang w:eastAsia="cs-CZ"/>
        </w:rPr>
        <w:t>V dokladu o zaměstnání musí být také uveden popis činností, které bude daný zaměstnanec na projektu vykonávat a v jakých pracovních balíčcích – work packages WP</w:t>
      </w:r>
      <w:r w:rsidR="006405D4">
        <w:rPr>
          <w:rStyle w:val="Znakapoznpodarou"/>
          <w:rFonts w:ascii="Times New Roman" w:eastAsia="Times New Roman" w:hAnsi="Times New Roman" w:cs="Times New Roman"/>
          <w:sz w:val="24"/>
          <w:szCs w:val="24"/>
          <w:lang w:eastAsia="cs-CZ"/>
        </w:rPr>
        <w:footnoteReference w:id="15"/>
      </w:r>
      <w:r w:rsidR="006405D4">
        <w:rPr>
          <w:rFonts w:ascii="Times New Roman" w:eastAsia="Times New Roman" w:hAnsi="Times New Roman" w:cs="Times New Roman"/>
          <w:sz w:val="24"/>
          <w:szCs w:val="24"/>
          <w:lang w:eastAsia="cs-CZ"/>
        </w:rPr>
        <w:t>. V případě, že daný zaměstnanec pracuje ještě na jiném projektu, je třeba v dokumentu uvést i název tohoto projektu a zdroj financování, včetně procentuálního rozdělení času na jedno</w:t>
      </w:r>
      <w:r w:rsidR="009E291E">
        <w:rPr>
          <w:rFonts w:ascii="Times New Roman" w:eastAsia="Times New Roman" w:hAnsi="Times New Roman" w:cs="Times New Roman"/>
          <w:sz w:val="24"/>
          <w:szCs w:val="24"/>
          <w:lang w:eastAsia="cs-CZ"/>
        </w:rPr>
        <w:t>tlivé projekty</w:t>
      </w:r>
      <w:r w:rsidR="006405D4">
        <w:rPr>
          <w:rStyle w:val="Znakapoznpodarou"/>
          <w:rFonts w:ascii="Times New Roman" w:eastAsia="Times New Roman" w:hAnsi="Times New Roman" w:cs="Times New Roman"/>
          <w:sz w:val="24"/>
          <w:szCs w:val="24"/>
          <w:lang w:eastAsia="cs-CZ"/>
        </w:rPr>
        <w:footnoteReference w:id="16"/>
      </w:r>
      <w:r w:rsidR="006405D4">
        <w:rPr>
          <w:rFonts w:ascii="Times New Roman" w:eastAsia="Times New Roman" w:hAnsi="Times New Roman" w:cs="Times New Roman"/>
          <w:sz w:val="24"/>
          <w:szCs w:val="24"/>
          <w:lang w:eastAsia="cs-CZ"/>
        </w:rPr>
        <w:t xml:space="preserve">. </w:t>
      </w:r>
      <w:r w:rsidR="00DF5391">
        <w:rPr>
          <w:rFonts w:ascii="Times New Roman" w:hAnsi="Times New Roman"/>
          <w:sz w:val="24"/>
          <w:szCs w:val="24"/>
          <w:lang w:eastAsia="cs-CZ"/>
        </w:rPr>
        <w:t xml:space="preserve"> </w:t>
      </w:r>
    </w:p>
    <w:p w:rsidR="00B51990" w:rsidRPr="0020456C" w:rsidRDefault="00B51990" w:rsidP="0020456C">
      <w:pPr>
        <w:autoSpaceDE w:val="0"/>
        <w:autoSpaceDN w:val="0"/>
        <w:adjustRightInd w:val="0"/>
        <w:spacing w:after="0" w:line="240" w:lineRule="auto"/>
        <w:jc w:val="both"/>
        <w:rPr>
          <w:rFonts w:ascii="Times New Roman" w:hAnsi="Times New Roman"/>
          <w:sz w:val="24"/>
          <w:szCs w:val="24"/>
          <w:lang w:eastAsia="cs-CZ"/>
        </w:rPr>
      </w:pPr>
    </w:p>
    <w:p w:rsidR="00B51990" w:rsidRPr="0020456C" w:rsidRDefault="00B5199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20456C">
        <w:rPr>
          <w:rFonts w:ascii="Times New Roman" w:hAnsi="Times New Roman"/>
          <w:b/>
          <w:sz w:val="24"/>
          <w:szCs w:val="24"/>
          <w:lang w:eastAsia="cs-CZ"/>
        </w:rPr>
        <w:t>Částečný úvazek s pružným počtem odpracovaných hodin za měsíc (případ c)</w:t>
      </w:r>
    </w:p>
    <w:p w:rsidR="00D06524" w:rsidRPr="0020456C" w:rsidRDefault="00B5538E"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7228E">
        <w:rPr>
          <w:rFonts w:ascii="Times New Roman" w:eastAsia="Times New Roman" w:hAnsi="Times New Roman" w:cs="Times New Roman"/>
          <w:sz w:val="24"/>
          <w:szCs w:val="24"/>
          <w:lang w:eastAsia="cs-CZ"/>
        </w:rPr>
        <w:t xml:space="preserve">Pro </w:t>
      </w:r>
      <w:r w:rsidR="00D06524" w:rsidRPr="00D7228E">
        <w:rPr>
          <w:rFonts w:ascii="Times New Roman" w:eastAsia="Times New Roman" w:hAnsi="Times New Roman" w:cs="Times New Roman"/>
          <w:sz w:val="24"/>
          <w:szCs w:val="24"/>
          <w:lang w:eastAsia="cs-CZ"/>
        </w:rPr>
        <w:t>vyúčtování</w:t>
      </w:r>
      <w:r w:rsidRPr="00D7228E">
        <w:rPr>
          <w:rFonts w:ascii="Times New Roman" w:eastAsia="Times New Roman" w:hAnsi="Times New Roman" w:cs="Times New Roman"/>
          <w:sz w:val="24"/>
          <w:szCs w:val="24"/>
          <w:lang w:eastAsia="cs-CZ"/>
        </w:rPr>
        <w:t xml:space="preserve"> těchto osobních nákladů je nezbytně nutné, aby výsledky a pracovní hodiny odpracované na projektu byly kromě pracovní smlouvy doloženy navíc také </w:t>
      </w:r>
      <w:r w:rsidRPr="0020456C">
        <w:rPr>
          <w:rFonts w:ascii="Times New Roman" w:eastAsia="Times New Roman" w:hAnsi="Times New Roman" w:cs="Times New Roman"/>
          <w:sz w:val="24"/>
          <w:szCs w:val="24"/>
          <w:lang w:eastAsia="cs-CZ"/>
        </w:rPr>
        <w:t xml:space="preserve">výkazy práce/timesheety (podepsanými </w:t>
      </w:r>
      <w:r w:rsidR="00B765E0" w:rsidRPr="0020456C">
        <w:rPr>
          <w:rFonts w:ascii="Times New Roman" w:eastAsia="Times New Roman" w:hAnsi="Times New Roman" w:cs="Times New Roman"/>
          <w:sz w:val="24"/>
          <w:szCs w:val="24"/>
          <w:lang w:eastAsia="cs-CZ"/>
        </w:rPr>
        <w:t>osobou, která práci vykonala, i příjemcem</w:t>
      </w:r>
      <w:r w:rsidR="005533A3">
        <w:rPr>
          <w:rFonts w:ascii="Times New Roman" w:eastAsia="Times New Roman" w:hAnsi="Times New Roman" w:cs="Times New Roman"/>
          <w:sz w:val="24"/>
          <w:szCs w:val="24"/>
          <w:lang w:eastAsia="cs-CZ"/>
        </w:rPr>
        <w:t>/zaměstnavatelem</w:t>
      </w:r>
      <w:r w:rsidR="00B765E0" w:rsidRPr="0020456C">
        <w:rPr>
          <w:rFonts w:ascii="Times New Roman" w:eastAsia="Times New Roman" w:hAnsi="Times New Roman" w:cs="Times New Roman"/>
          <w:sz w:val="24"/>
          <w:szCs w:val="24"/>
          <w:lang w:eastAsia="cs-CZ"/>
        </w:rPr>
        <w:t xml:space="preserve">). </w:t>
      </w:r>
      <w:r w:rsidR="00DD6258" w:rsidRPr="0020456C">
        <w:rPr>
          <w:rFonts w:ascii="Times New Roman" w:eastAsia="Times New Roman" w:hAnsi="Times New Roman" w:cs="Times New Roman"/>
          <w:sz w:val="24"/>
          <w:szCs w:val="24"/>
          <w:lang w:eastAsia="cs-CZ"/>
        </w:rPr>
        <w:t>Výkazy</w:t>
      </w:r>
      <w:r w:rsidR="00B765E0" w:rsidRPr="0020456C">
        <w:rPr>
          <w:rFonts w:ascii="Times New Roman" w:eastAsia="Times New Roman" w:hAnsi="Times New Roman" w:cs="Times New Roman"/>
          <w:sz w:val="24"/>
          <w:szCs w:val="24"/>
          <w:lang w:eastAsia="cs-CZ"/>
        </w:rPr>
        <w:t xml:space="preserve"> práce/timesheety</w:t>
      </w:r>
      <w:r w:rsidR="00DD6258" w:rsidRPr="0020456C">
        <w:rPr>
          <w:rFonts w:ascii="Times New Roman" w:eastAsia="Times New Roman" w:hAnsi="Times New Roman" w:cs="Times New Roman"/>
          <w:sz w:val="24"/>
          <w:szCs w:val="24"/>
          <w:lang w:eastAsia="cs-CZ"/>
        </w:rPr>
        <w:t xml:space="preserve"> budou pokrývat 100% pracovní doby daného zaměstnance pro danou organizaci (tedy i odpracované hodiny</w:t>
      </w:r>
      <w:r w:rsidR="00D06524" w:rsidRPr="0020456C">
        <w:rPr>
          <w:rFonts w:ascii="Times New Roman" w:eastAsia="Times New Roman" w:hAnsi="Times New Roman" w:cs="Times New Roman"/>
          <w:sz w:val="24"/>
          <w:szCs w:val="24"/>
          <w:lang w:eastAsia="cs-CZ"/>
        </w:rPr>
        <w:t>, které se na projekt nevztahují</w:t>
      </w:r>
      <w:r w:rsidR="005533A3">
        <w:rPr>
          <w:rFonts w:ascii="Times New Roman" w:eastAsia="Times New Roman" w:hAnsi="Times New Roman" w:cs="Times New Roman"/>
          <w:sz w:val="24"/>
          <w:szCs w:val="24"/>
          <w:lang w:eastAsia="cs-CZ"/>
        </w:rPr>
        <w:t>, např. hodiny odpracované na jiném projektu</w:t>
      </w:r>
      <w:r w:rsidR="00D06524" w:rsidRPr="0020456C">
        <w:rPr>
          <w:rFonts w:ascii="Times New Roman" w:eastAsia="Times New Roman" w:hAnsi="Times New Roman" w:cs="Times New Roman"/>
          <w:sz w:val="24"/>
          <w:szCs w:val="24"/>
          <w:lang w:eastAsia="cs-CZ"/>
        </w:rPr>
        <w:t>).</w:t>
      </w:r>
      <w:r w:rsidR="006F60C3">
        <w:rPr>
          <w:rFonts w:ascii="Times New Roman" w:eastAsia="Times New Roman" w:hAnsi="Times New Roman" w:cs="Times New Roman"/>
          <w:sz w:val="24"/>
          <w:szCs w:val="24"/>
          <w:lang w:eastAsia="cs-CZ"/>
        </w:rPr>
        <w:t xml:space="preserve"> </w:t>
      </w:r>
      <w:r w:rsidR="00384D4E">
        <w:rPr>
          <w:rFonts w:ascii="Times New Roman" w:eastAsia="Times New Roman" w:hAnsi="Times New Roman" w:cs="Times New Roman"/>
          <w:sz w:val="24"/>
          <w:szCs w:val="24"/>
          <w:lang w:eastAsia="cs-CZ"/>
        </w:rPr>
        <w:t>U programu CENTRAL je třeba, aby v timesheetu byly rozděleny odpracované hodiny i podle jednotlivých Work Packages</w:t>
      </w:r>
      <w:r w:rsidR="00E74FAB">
        <w:rPr>
          <w:rFonts w:ascii="Times New Roman" w:eastAsia="Times New Roman" w:hAnsi="Times New Roman" w:cs="Times New Roman"/>
          <w:sz w:val="24"/>
          <w:szCs w:val="24"/>
          <w:lang w:eastAsia="cs-CZ"/>
        </w:rPr>
        <w:t>/WP</w:t>
      </w:r>
      <w:r w:rsidR="00384D4E">
        <w:rPr>
          <w:rFonts w:ascii="Times New Roman" w:eastAsia="Times New Roman" w:hAnsi="Times New Roman" w:cs="Times New Roman"/>
          <w:sz w:val="24"/>
          <w:szCs w:val="24"/>
          <w:lang w:eastAsia="cs-CZ"/>
        </w:rPr>
        <w:t>.</w:t>
      </w:r>
      <w:r w:rsidR="00AC22C5">
        <w:rPr>
          <w:rFonts w:ascii="Times New Roman" w:eastAsia="Times New Roman" w:hAnsi="Times New Roman" w:cs="Times New Roman"/>
          <w:sz w:val="24"/>
          <w:szCs w:val="24"/>
          <w:lang w:eastAsia="cs-CZ"/>
        </w:rPr>
        <w:t xml:space="preserve"> Vzor timesheetu je součástí </w:t>
      </w:r>
      <w:r w:rsidR="00E31EFC">
        <w:rPr>
          <w:rFonts w:ascii="Times New Roman" w:eastAsia="Times New Roman" w:hAnsi="Times New Roman" w:cs="Times New Roman"/>
          <w:sz w:val="24"/>
          <w:szCs w:val="24"/>
          <w:lang w:eastAsia="cs-CZ"/>
        </w:rPr>
        <w:t>p</w:t>
      </w:r>
      <w:r w:rsidR="00944A8E">
        <w:rPr>
          <w:rFonts w:ascii="Times New Roman" w:eastAsia="Times New Roman" w:hAnsi="Times New Roman" w:cs="Times New Roman"/>
          <w:sz w:val="24"/>
          <w:szCs w:val="24"/>
          <w:lang w:eastAsia="cs-CZ"/>
        </w:rPr>
        <w:t>řílohy</w:t>
      </w:r>
      <w:r w:rsidR="00AC22C5">
        <w:rPr>
          <w:rFonts w:ascii="Times New Roman" w:eastAsia="Times New Roman" w:hAnsi="Times New Roman" w:cs="Times New Roman"/>
          <w:sz w:val="24"/>
          <w:szCs w:val="24"/>
          <w:lang w:eastAsia="cs-CZ"/>
        </w:rPr>
        <w:t xml:space="preserve"> - Náležitostí dokladování</w:t>
      </w:r>
      <w:r w:rsidR="00E31EFC">
        <w:rPr>
          <w:rFonts w:ascii="Times New Roman" w:eastAsia="Times New Roman" w:hAnsi="Times New Roman" w:cs="Times New Roman"/>
          <w:sz w:val="24"/>
          <w:szCs w:val="24"/>
          <w:lang w:eastAsia="cs-CZ"/>
        </w:rPr>
        <w:t xml:space="preserve">. </w:t>
      </w:r>
      <w:r w:rsidR="00384D4E">
        <w:rPr>
          <w:rFonts w:ascii="Times New Roman" w:eastAsia="Times New Roman" w:hAnsi="Times New Roman" w:cs="Times New Roman"/>
          <w:sz w:val="24"/>
          <w:szCs w:val="24"/>
          <w:lang w:eastAsia="cs-CZ"/>
        </w:rPr>
        <w:t xml:space="preserve">  </w:t>
      </w:r>
    </w:p>
    <w:p w:rsidR="00D06524" w:rsidRPr="0020456C" w:rsidRDefault="00D06524"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512A15" w:rsidRPr="0020456C" w:rsidRDefault="00512A15"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Proplácení osobních nákladů </w:t>
      </w:r>
      <w:r w:rsidR="006E0B7F">
        <w:rPr>
          <w:rFonts w:ascii="Times New Roman" w:eastAsia="Times New Roman" w:hAnsi="Times New Roman" w:cs="Times New Roman"/>
          <w:sz w:val="24"/>
          <w:szCs w:val="24"/>
          <w:lang w:eastAsia="cs-CZ"/>
        </w:rPr>
        <w:t xml:space="preserve">(pro případ c) </w:t>
      </w:r>
      <w:r w:rsidRPr="0020456C">
        <w:rPr>
          <w:rFonts w:ascii="Times New Roman" w:eastAsia="Times New Roman" w:hAnsi="Times New Roman" w:cs="Times New Roman"/>
          <w:sz w:val="24"/>
          <w:szCs w:val="24"/>
          <w:lang w:eastAsia="cs-CZ"/>
        </w:rPr>
        <w:t xml:space="preserve">probíhá na základě hodinové </w:t>
      </w:r>
      <w:r w:rsidR="00DE716D" w:rsidRPr="0020456C">
        <w:rPr>
          <w:rFonts w:ascii="Times New Roman" w:eastAsia="Times New Roman" w:hAnsi="Times New Roman" w:cs="Times New Roman"/>
          <w:sz w:val="24"/>
          <w:szCs w:val="24"/>
          <w:lang w:eastAsia="cs-CZ"/>
        </w:rPr>
        <w:t>sazby</w:t>
      </w:r>
      <w:r w:rsidRPr="0020456C">
        <w:rPr>
          <w:rFonts w:ascii="Times New Roman" w:eastAsia="Times New Roman" w:hAnsi="Times New Roman" w:cs="Times New Roman"/>
          <w:sz w:val="24"/>
          <w:szCs w:val="24"/>
          <w:lang w:eastAsia="cs-CZ"/>
        </w:rPr>
        <w:t>, která se stanoví jedním z těchto způsobů:</w:t>
      </w:r>
    </w:p>
    <w:p w:rsidR="00512A15" w:rsidRPr="0020456C" w:rsidRDefault="00512A15"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C21691" w:rsidRPr="0020456C" w:rsidRDefault="00C21691" w:rsidP="0020456C">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20456C">
        <w:rPr>
          <w:rFonts w:ascii="Times New Roman" w:hAnsi="Times New Roman"/>
          <w:sz w:val="24"/>
          <w:szCs w:val="24"/>
          <w:lang w:eastAsia="cs-CZ"/>
        </w:rPr>
        <w:lastRenderedPageBreak/>
        <w:t>podílem měsíčních hrubých mzdových nákladů a měsíční pracovní doby stanovené v pracovní smlouvě (dokladu o zaměstnání) a vyjádřené v hodinách</w:t>
      </w:r>
      <w:r w:rsidR="006B606B" w:rsidRPr="0020456C">
        <w:rPr>
          <w:rStyle w:val="Znakapoznpodarou"/>
          <w:rFonts w:ascii="Times New Roman" w:hAnsi="Times New Roman"/>
          <w:sz w:val="24"/>
          <w:szCs w:val="24"/>
          <w:lang w:eastAsia="cs-CZ"/>
        </w:rPr>
        <w:footnoteReference w:id="17"/>
      </w:r>
      <w:r w:rsidRPr="0020456C">
        <w:rPr>
          <w:rFonts w:ascii="Times New Roman" w:hAnsi="Times New Roman"/>
          <w:sz w:val="24"/>
          <w:szCs w:val="24"/>
          <w:lang w:eastAsia="cs-CZ"/>
        </w:rPr>
        <w:t>, nebo</w:t>
      </w:r>
    </w:p>
    <w:p w:rsidR="00DD6258" w:rsidRPr="0020456C" w:rsidRDefault="003930B3" w:rsidP="0020456C">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20456C">
        <w:rPr>
          <w:rFonts w:ascii="Times New Roman" w:hAnsi="Times New Roman"/>
          <w:sz w:val="24"/>
          <w:szCs w:val="24"/>
          <w:lang w:eastAsia="cs-CZ"/>
        </w:rPr>
        <w:t xml:space="preserve">podílem posledních doložených ročních hrubých </w:t>
      </w:r>
      <w:r w:rsidR="005C1C77" w:rsidRPr="0020456C">
        <w:rPr>
          <w:rFonts w:ascii="Times New Roman" w:hAnsi="Times New Roman"/>
          <w:sz w:val="24"/>
          <w:szCs w:val="24"/>
          <w:lang w:eastAsia="cs-CZ"/>
        </w:rPr>
        <w:t>mzdových nákladů (tj. mzdových nákladů za posledních 12 po sobě jdoucích měsíců) a 1720 hodin v souladu s čl. 68, odst. 2, nařízení (EU) č. 1303/2013.</w:t>
      </w:r>
      <w:r w:rsidR="00C67AA6">
        <w:rPr>
          <w:rFonts w:ascii="Times New Roman" w:hAnsi="Times New Roman"/>
          <w:sz w:val="24"/>
          <w:szCs w:val="24"/>
          <w:lang w:eastAsia="cs-CZ"/>
        </w:rPr>
        <w:t xml:space="preserve"> </w:t>
      </w:r>
    </w:p>
    <w:p w:rsidR="00DD6258" w:rsidRPr="00D7228E"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872264" w:rsidRPr="0020456C" w:rsidRDefault="00872264"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7228E">
        <w:rPr>
          <w:rFonts w:ascii="Times New Roman" w:eastAsia="Times New Roman" w:hAnsi="Times New Roman" w:cs="Times New Roman"/>
          <w:sz w:val="24"/>
          <w:szCs w:val="24"/>
          <w:lang w:eastAsia="cs-CZ"/>
        </w:rPr>
        <w:t>Takto stanovená hodinová sazba se poté vynásobí počtem hodin skutečně odpracovaných na projektu.</w:t>
      </w:r>
    </w:p>
    <w:p w:rsidR="00EF11A2" w:rsidRPr="0020456C" w:rsidRDefault="00EF11A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EF11A2" w:rsidRPr="0020456C" w:rsidRDefault="00EF11A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Příjemce je povinen si</w:t>
      </w:r>
      <w:r w:rsidR="00E73ADE" w:rsidRPr="00D7228E">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v případě nákladů na zaměstnance pracující na projektu na částečný úvazek s pružným podílem hrubých mzdových nákladů v souladu s počtem hodin odpracovaných na projektu a měnících se každý měsíc</w:t>
      </w:r>
      <w:r w:rsidR="00E73ADE" w:rsidRPr="00D7228E">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vybrat pro každého zaměstnance podílejícího se na realizaci projektu, jednu z tě</w:t>
      </w:r>
      <w:r w:rsidR="00AA015B" w:rsidRPr="00D7228E">
        <w:rPr>
          <w:rFonts w:ascii="Times New Roman" w:eastAsia="Times New Roman" w:hAnsi="Times New Roman" w:cs="Times New Roman"/>
          <w:sz w:val="24"/>
          <w:szCs w:val="24"/>
          <w:lang w:eastAsia="cs-CZ"/>
        </w:rPr>
        <w:t>chto dvou uvedených metod a tu</w:t>
      </w:r>
      <w:r w:rsidRPr="0020456C">
        <w:rPr>
          <w:rFonts w:ascii="Times New Roman" w:eastAsia="Times New Roman" w:hAnsi="Times New Roman" w:cs="Times New Roman"/>
          <w:sz w:val="24"/>
          <w:szCs w:val="24"/>
          <w:lang w:eastAsia="cs-CZ"/>
        </w:rPr>
        <w:t xml:space="preserve"> používat po celou dobu realizace projektu</w:t>
      </w:r>
      <w:r w:rsidRPr="00D7228E">
        <w:rPr>
          <w:rStyle w:val="Znakapoznpodarou"/>
          <w:rFonts w:ascii="Times New Roman" w:eastAsia="Times New Roman" w:hAnsi="Times New Roman" w:cs="Times New Roman"/>
          <w:sz w:val="24"/>
          <w:szCs w:val="24"/>
          <w:lang w:eastAsia="cs-CZ"/>
        </w:rPr>
        <w:footnoteReference w:id="18"/>
      </w:r>
      <w:r w:rsidRPr="0020456C">
        <w:rPr>
          <w:rFonts w:ascii="Times New Roman" w:eastAsia="Times New Roman" w:hAnsi="Times New Roman" w:cs="Times New Roman"/>
          <w:sz w:val="24"/>
          <w:szCs w:val="24"/>
          <w:lang w:eastAsia="cs-CZ"/>
        </w:rPr>
        <w:t xml:space="preserve">. </w:t>
      </w:r>
    </w:p>
    <w:p w:rsidR="00EF11A2" w:rsidRDefault="00EF11A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E09D2" w:rsidRDefault="00DE09D2"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E09D2">
        <w:rPr>
          <w:rFonts w:ascii="Times New Roman" w:eastAsia="Times New Roman" w:hAnsi="Times New Roman" w:cs="Times New Roman"/>
          <w:b/>
          <w:sz w:val="24"/>
          <w:szCs w:val="24"/>
          <w:lang w:eastAsia="cs-CZ"/>
        </w:rPr>
        <w:t>Hodinová sazba (případ d)</w:t>
      </w:r>
    </w:p>
    <w:p w:rsidR="00DE09D2" w:rsidRPr="00DE09D2" w:rsidRDefault="00DE09D2" w:rsidP="00BD72E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Hodinová sazba uvedená v pracovní smlouvě (dokladu o zaměstnání) se vynásobí skutečně odpracovanou dobou na projektu. </w:t>
      </w:r>
      <w:r w:rsidR="00FB27DF" w:rsidRPr="00D7228E">
        <w:rPr>
          <w:rFonts w:ascii="Times New Roman" w:eastAsia="Times New Roman" w:hAnsi="Times New Roman" w:cs="Times New Roman"/>
          <w:sz w:val="24"/>
          <w:szCs w:val="24"/>
          <w:lang w:eastAsia="cs-CZ"/>
        </w:rPr>
        <w:t>Pro vyúčtování těchto osobních nákladů je nezbytně nutné, aby byly</w:t>
      </w:r>
      <w:r w:rsidR="00FB27DF">
        <w:rPr>
          <w:rFonts w:ascii="Times New Roman" w:eastAsia="Times New Roman" w:hAnsi="Times New Roman" w:cs="Times New Roman"/>
          <w:sz w:val="24"/>
          <w:szCs w:val="24"/>
          <w:lang w:eastAsia="cs-CZ"/>
        </w:rPr>
        <w:t xml:space="preserve"> doloženy,</w:t>
      </w:r>
      <w:r w:rsidR="00FB27DF" w:rsidRPr="00D7228E">
        <w:rPr>
          <w:rFonts w:ascii="Times New Roman" w:eastAsia="Times New Roman" w:hAnsi="Times New Roman" w:cs="Times New Roman"/>
          <w:sz w:val="24"/>
          <w:szCs w:val="24"/>
          <w:lang w:eastAsia="cs-CZ"/>
        </w:rPr>
        <w:t xml:space="preserve"> kromě</w:t>
      </w:r>
      <w:r w:rsidR="00FB27DF">
        <w:rPr>
          <w:rFonts w:ascii="Times New Roman" w:eastAsia="Times New Roman" w:hAnsi="Times New Roman" w:cs="Times New Roman"/>
          <w:sz w:val="24"/>
          <w:szCs w:val="24"/>
          <w:lang w:eastAsia="cs-CZ"/>
        </w:rPr>
        <w:t xml:space="preserve"> pracovní smlouvy,</w:t>
      </w:r>
      <w:r w:rsidR="00FB27DF" w:rsidRPr="00D7228E">
        <w:rPr>
          <w:rFonts w:ascii="Times New Roman" w:eastAsia="Times New Roman" w:hAnsi="Times New Roman" w:cs="Times New Roman"/>
          <w:sz w:val="24"/>
          <w:szCs w:val="24"/>
          <w:lang w:eastAsia="cs-CZ"/>
        </w:rPr>
        <w:t xml:space="preserve"> také </w:t>
      </w:r>
      <w:r w:rsidR="00FB27DF" w:rsidRPr="0020456C">
        <w:rPr>
          <w:rFonts w:ascii="Times New Roman" w:eastAsia="Times New Roman" w:hAnsi="Times New Roman" w:cs="Times New Roman"/>
          <w:sz w:val="24"/>
          <w:szCs w:val="24"/>
          <w:lang w:eastAsia="cs-CZ"/>
        </w:rPr>
        <w:t>výkazy práce/timesheety (podepsanými osobou, která práci vykonala, i příjemcem).</w:t>
      </w:r>
    </w:p>
    <w:p w:rsidR="00ED7C33" w:rsidRDefault="00ED7C33"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40344" w:rsidRDefault="004302A6"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 programu CENTRAL je u všech výše uvedených metod</w:t>
      </w:r>
      <w:r w:rsidR="00CD60E5">
        <w:rPr>
          <w:rFonts w:ascii="Times New Roman" w:eastAsia="Times New Roman" w:hAnsi="Times New Roman" w:cs="Times New Roman"/>
          <w:sz w:val="24"/>
          <w:szCs w:val="24"/>
          <w:lang w:eastAsia="cs-CZ"/>
        </w:rPr>
        <w:t xml:space="preserve"> (případ a) až d) )</w:t>
      </w:r>
      <w:r>
        <w:rPr>
          <w:rFonts w:ascii="Times New Roman" w:eastAsia="Times New Roman" w:hAnsi="Times New Roman" w:cs="Times New Roman"/>
          <w:sz w:val="24"/>
          <w:szCs w:val="24"/>
          <w:lang w:eastAsia="cs-CZ"/>
        </w:rPr>
        <w:t xml:space="preserve"> vykazování mzdových výdajů</w:t>
      </w:r>
      <w:r w:rsidR="00D40344">
        <w:rPr>
          <w:rFonts w:ascii="Times New Roman" w:eastAsia="Times New Roman" w:hAnsi="Times New Roman" w:cs="Times New Roman"/>
          <w:sz w:val="24"/>
          <w:szCs w:val="24"/>
          <w:lang w:eastAsia="cs-CZ"/>
        </w:rPr>
        <w:t xml:space="preserve"> nutné</w:t>
      </w:r>
      <w:r>
        <w:rPr>
          <w:rFonts w:ascii="Times New Roman" w:eastAsia="Times New Roman" w:hAnsi="Times New Roman" w:cs="Times New Roman"/>
          <w:sz w:val="24"/>
          <w:szCs w:val="24"/>
          <w:lang w:eastAsia="cs-CZ"/>
        </w:rPr>
        <w:t xml:space="preserve"> dodat i tzv. Periodic staff report</w:t>
      </w:r>
      <w:r w:rsidR="00D40344">
        <w:rPr>
          <w:rFonts w:ascii="Times New Roman" w:eastAsia="Times New Roman" w:hAnsi="Times New Roman" w:cs="Times New Roman"/>
          <w:sz w:val="24"/>
          <w:szCs w:val="24"/>
          <w:lang w:eastAsia="cs-CZ"/>
        </w:rPr>
        <w:t>, která</w:t>
      </w:r>
      <w:r w:rsidR="00BD72E1">
        <w:rPr>
          <w:rFonts w:ascii="Times New Roman" w:eastAsia="Times New Roman" w:hAnsi="Times New Roman" w:cs="Times New Roman"/>
          <w:sz w:val="24"/>
          <w:szCs w:val="24"/>
          <w:lang w:eastAsia="cs-CZ"/>
        </w:rPr>
        <w:t xml:space="preserve"> je přílohou č. 4b Implementačního manuálu. Periodic staff report </w:t>
      </w:r>
      <w:r w:rsidR="00D40344">
        <w:rPr>
          <w:rFonts w:ascii="Times New Roman" w:eastAsia="Times New Roman" w:hAnsi="Times New Roman" w:cs="Times New Roman"/>
          <w:sz w:val="24"/>
          <w:szCs w:val="24"/>
          <w:lang w:eastAsia="cs-CZ"/>
        </w:rPr>
        <w:t>m</w:t>
      </w:r>
      <w:r w:rsidR="00BD72E1">
        <w:rPr>
          <w:rFonts w:ascii="Times New Roman" w:eastAsia="Times New Roman" w:hAnsi="Times New Roman" w:cs="Times New Roman"/>
          <w:sz w:val="24"/>
          <w:szCs w:val="24"/>
          <w:lang w:eastAsia="cs-CZ"/>
        </w:rPr>
        <w:t>usí obsahovat shrnutí práce jednotlivého zaměstnance na projektu, včetně dosažených výstupů za dané reportovací období. Tento dokument musí být podepsán zaměstnancem a jeho nadřízeným</w:t>
      </w:r>
      <w:r w:rsidR="00D40344">
        <w:rPr>
          <w:rFonts w:ascii="Times New Roman" w:eastAsia="Times New Roman" w:hAnsi="Times New Roman" w:cs="Times New Roman"/>
          <w:sz w:val="24"/>
          <w:szCs w:val="24"/>
          <w:lang w:eastAsia="cs-CZ"/>
        </w:rPr>
        <w:t xml:space="preserve"> pracovníkem</w:t>
      </w:r>
      <w:r w:rsidR="00BD72E1">
        <w:rPr>
          <w:rFonts w:ascii="Times New Roman" w:eastAsia="Times New Roman" w:hAnsi="Times New Roman" w:cs="Times New Roman"/>
          <w:sz w:val="24"/>
          <w:szCs w:val="24"/>
          <w:lang w:eastAsia="cs-CZ"/>
        </w:rPr>
        <w:t>.</w:t>
      </w:r>
    </w:p>
    <w:p w:rsidR="004302A6" w:rsidRPr="0020456C" w:rsidRDefault="00BD72E1"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DD6258" w:rsidRPr="0020456C" w:rsidRDefault="00F57027"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Paušální sazba</w:t>
      </w:r>
      <w:r w:rsidR="00DD6258" w:rsidRPr="0020456C">
        <w:rPr>
          <w:rFonts w:ascii="Times New Roman" w:eastAsia="Times New Roman" w:hAnsi="Times New Roman" w:cs="Times New Roman"/>
          <w:b/>
          <w:sz w:val="24"/>
          <w:szCs w:val="24"/>
          <w:lang w:eastAsia="cs-CZ"/>
        </w:rPr>
        <w:t xml:space="preserve"> </w:t>
      </w:r>
    </w:p>
    <w:p w:rsidR="00ED7C33" w:rsidRPr="0020456C" w:rsidRDefault="006D1535"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7228E">
        <w:rPr>
          <w:rFonts w:ascii="Times New Roman" w:eastAsia="Times New Roman" w:hAnsi="Times New Roman" w:cs="Times New Roman"/>
          <w:sz w:val="24"/>
          <w:szCs w:val="24"/>
          <w:lang w:eastAsia="cs-CZ"/>
        </w:rPr>
        <w:t xml:space="preserve">Osobní náklady </w:t>
      </w:r>
      <w:r w:rsidR="00A87087" w:rsidRPr="00D7228E">
        <w:rPr>
          <w:rFonts w:ascii="Times New Roman" w:eastAsia="Times New Roman" w:hAnsi="Times New Roman" w:cs="Times New Roman"/>
          <w:sz w:val="24"/>
          <w:szCs w:val="24"/>
          <w:lang w:eastAsia="cs-CZ"/>
        </w:rPr>
        <w:t>je možné nárokovat paušální sazbou u programů D</w:t>
      </w:r>
      <w:r w:rsidR="004E146F" w:rsidRPr="0020456C">
        <w:rPr>
          <w:rFonts w:ascii="Times New Roman" w:eastAsia="Times New Roman" w:hAnsi="Times New Roman" w:cs="Times New Roman"/>
          <w:sz w:val="24"/>
          <w:szCs w:val="24"/>
          <w:lang w:eastAsia="cs-CZ"/>
        </w:rPr>
        <w:t>ANUBE a CENTRAL. Její výše činí 20 % z</w:t>
      </w:r>
      <w:r w:rsidR="001F4A9E">
        <w:rPr>
          <w:rFonts w:ascii="Times New Roman" w:eastAsia="Times New Roman" w:hAnsi="Times New Roman" w:cs="Times New Roman"/>
          <w:sz w:val="24"/>
          <w:szCs w:val="24"/>
          <w:lang w:eastAsia="cs-CZ"/>
        </w:rPr>
        <w:t> </w:t>
      </w:r>
      <w:r w:rsidR="004E146F" w:rsidRPr="0020456C">
        <w:rPr>
          <w:rFonts w:ascii="Times New Roman" w:eastAsia="Times New Roman" w:hAnsi="Times New Roman" w:cs="Times New Roman"/>
          <w:sz w:val="24"/>
          <w:szCs w:val="24"/>
          <w:lang w:eastAsia="cs-CZ"/>
        </w:rPr>
        <w:t>nárokovaných</w:t>
      </w:r>
      <w:r w:rsidR="001F4A9E">
        <w:rPr>
          <w:rFonts w:ascii="Times New Roman" w:eastAsia="Times New Roman" w:hAnsi="Times New Roman" w:cs="Times New Roman"/>
          <w:sz w:val="24"/>
          <w:szCs w:val="24"/>
          <w:lang w:eastAsia="cs-CZ"/>
        </w:rPr>
        <w:t xml:space="preserve"> přímých výdajů z těchto rozpočtových položek: cestovné a ubytování,</w:t>
      </w:r>
      <w:r w:rsidR="004E146F" w:rsidRPr="0020456C">
        <w:rPr>
          <w:rFonts w:ascii="Times New Roman" w:eastAsia="Times New Roman" w:hAnsi="Times New Roman" w:cs="Times New Roman"/>
          <w:sz w:val="24"/>
          <w:szCs w:val="24"/>
          <w:lang w:eastAsia="cs-CZ"/>
        </w:rPr>
        <w:t xml:space="preserve"> </w:t>
      </w:r>
      <w:r w:rsidR="0035662C" w:rsidRPr="0020456C">
        <w:rPr>
          <w:rFonts w:ascii="Times New Roman" w:eastAsia="Times New Roman" w:hAnsi="Times New Roman" w:cs="Times New Roman"/>
          <w:sz w:val="24"/>
          <w:szCs w:val="24"/>
          <w:lang w:eastAsia="cs-CZ"/>
        </w:rPr>
        <w:t>výdaje na exter</w:t>
      </w:r>
      <w:r w:rsidR="001F4A9E">
        <w:rPr>
          <w:rFonts w:ascii="Times New Roman" w:eastAsia="Times New Roman" w:hAnsi="Times New Roman" w:cs="Times New Roman"/>
          <w:sz w:val="24"/>
          <w:szCs w:val="24"/>
          <w:lang w:eastAsia="cs-CZ"/>
        </w:rPr>
        <w:t>ní odborné poradenství a služby,</w:t>
      </w:r>
      <w:r w:rsidR="0035662C" w:rsidRPr="0020456C">
        <w:rPr>
          <w:rFonts w:ascii="Times New Roman" w:eastAsia="Times New Roman" w:hAnsi="Times New Roman" w:cs="Times New Roman"/>
          <w:sz w:val="24"/>
          <w:szCs w:val="24"/>
          <w:lang w:eastAsia="cs-CZ"/>
        </w:rPr>
        <w:t xml:space="preserve"> výdaje na vybavení a výdaje na infrastrukturu a práce</w:t>
      </w:r>
      <w:r w:rsidR="00ED7C33" w:rsidRPr="0020456C">
        <w:rPr>
          <w:rFonts w:ascii="Times New Roman" w:eastAsia="Times New Roman" w:hAnsi="Times New Roman" w:cs="Times New Roman"/>
          <w:sz w:val="24"/>
          <w:szCs w:val="24"/>
          <w:lang w:eastAsia="cs-CZ"/>
        </w:rPr>
        <w:t>.</w:t>
      </w:r>
    </w:p>
    <w:p w:rsidR="00ED7C33" w:rsidRPr="0020456C" w:rsidRDefault="00ED7C33"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CD3979"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Detailní p</w:t>
      </w:r>
      <w:r w:rsidR="008E0B32" w:rsidRPr="0020456C">
        <w:rPr>
          <w:rFonts w:ascii="Times New Roman" w:eastAsia="Times New Roman" w:hAnsi="Times New Roman" w:cs="Times New Roman"/>
          <w:sz w:val="24"/>
          <w:szCs w:val="24"/>
          <w:lang w:eastAsia="cs-CZ"/>
        </w:rPr>
        <w:t>ožadavky na dokládání mzdových výdajů</w:t>
      </w:r>
      <w:r w:rsidRPr="0020456C">
        <w:rPr>
          <w:rFonts w:ascii="Times New Roman" w:eastAsia="Times New Roman" w:hAnsi="Times New Roman" w:cs="Times New Roman"/>
          <w:sz w:val="24"/>
          <w:szCs w:val="24"/>
          <w:lang w:eastAsia="cs-CZ"/>
        </w:rPr>
        <w:t xml:space="preserve"> pro jednotlivé programy jsou uvedeny v programových dokumentech uvedených v úvodu těchto Pokynů. Dále</w:t>
      </w:r>
      <w:r w:rsidR="008E0B32" w:rsidRPr="0020456C">
        <w:rPr>
          <w:rFonts w:ascii="Times New Roman" w:eastAsia="Times New Roman" w:hAnsi="Times New Roman" w:cs="Times New Roman"/>
          <w:sz w:val="24"/>
          <w:szCs w:val="24"/>
          <w:lang w:eastAsia="cs-CZ"/>
        </w:rPr>
        <w:t xml:space="preserve"> jsou</w:t>
      </w:r>
      <w:r w:rsidRPr="0020456C">
        <w:rPr>
          <w:rFonts w:ascii="Times New Roman" w:eastAsia="Times New Roman" w:hAnsi="Times New Roman" w:cs="Times New Roman"/>
          <w:sz w:val="24"/>
          <w:szCs w:val="24"/>
          <w:lang w:eastAsia="cs-CZ"/>
        </w:rPr>
        <w:t xml:space="preserve"> požadavky na dokladování</w:t>
      </w:r>
      <w:r w:rsidR="008E0B32" w:rsidRPr="0020456C">
        <w:rPr>
          <w:rFonts w:ascii="Times New Roman" w:eastAsia="Times New Roman" w:hAnsi="Times New Roman" w:cs="Times New Roman"/>
          <w:sz w:val="24"/>
          <w:szCs w:val="24"/>
          <w:lang w:eastAsia="cs-CZ"/>
        </w:rPr>
        <w:t xml:space="preserve"> uvedeny v  </w:t>
      </w:r>
      <w:r w:rsidR="008E0B32" w:rsidRPr="0020456C">
        <w:rPr>
          <w:rFonts w:ascii="Times New Roman" w:eastAsia="Times New Roman" w:hAnsi="Times New Roman" w:cs="Times New Roman"/>
          <w:b/>
          <w:sz w:val="24"/>
          <w:szCs w:val="24"/>
          <w:lang w:eastAsia="cs-CZ"/>
        </w:rPr>
        <w:t>Náležitost</w:t>
      </w:r>
      <w:r w:rsidR="00DE796D">
        <w:rPr>
          <w:rFonts w:ascii="Times New Roman" w:eastAsia="Times New Roman" w:hAnsi="Times New Roman" w:cs="Times New Roman"/>
          <w:b/>
          <w:sz w:val="24"/>
          <w:szCs w:val="24"/>
          <w:lang w:eastAsia="cs-CZ"/>
        </w:rPr>
        <w:t>ech</w:t>
      </w:r>
      <w:r w:rsidR="008E0B32" w:rsidRPr="0020456C">
        <w:rPr>
          <w:rFonts w:ascii="Times New Roman" w:eastAsia="Times New Roman" w:hAnsi="Times New Roman" w:cs="Times New Roman"/>
          <w:b/>
          <w:sz w:val="24"/>
          <w:szCs w:val="24"/>
          <w:lang w:eastAsia="cs-CZ"/>
        </w:rPr>
        <w:t xml:space="preserve"> dokladování</w:t>
      </w:r>
      <w:r w:rsidR="00DE796D">
        <w:rPr>
          <w:rFonts w:ascii="Times New Roman" w:eastAsia="Times New Roman" w:hAnsi="Times New Roman" w:cs="Times New Roman"/>
          <w:b/>
          <w:sz w:val="24"/>
          <w:szCs w:val="24"/>
          <w:lang w:eastAsia="cs-CZ"/>
        </w:rPr>
        <w:t xml:space="preserve"> </w:t>
      </w:r>
      <w:r w:rsidR="00DE796D" w:rsidRPr="00633580">
        <w:rPr>
          <w:rFonts w:ascii="Times New Roman" w:eastAsia="Times New Roman" w:hAnsi="Times New Roman" w:cs="Times New Roman"/>
          <w:sz w:val="24"/>
          <w:szCs w:val="24"/>
          <w:lang w:eastAsia="cs-CZ"/>
        </w:rPr>
        <w:t xml:space="preserve">(ke stažení </w:t>
      </w:r>
      <w:hyperlink r:id="rId16" w:history="1">
        <w:r w:rsidR="00DE796D" w:rsidRPr="00633580">
          <w:rPr>
            <w:rStyle w:val="Hypertextovodkaz"/>
            <w:rFonts w:ascii="Times New Roman" w:eastAsia="Times New Roman" w:hAnsi="Times New Roman" w:cs="Times New Roman"/>
            <w:sz w:val="24"/>
            <w:szCs w:val="24"/>
            <w:lang w:eastAsia="cs-CZ"/>
          </w:rPr>
          <w:t>zde</w:t>
        </w:r>
      </w:hyperlink>
      <w:r w:rsidR="00DE796D" w:rsidRPr="00633580">
        <w:rPr>
          <w:rFonts w:ascii="Times New Roman" w:eastAsia="Times New Roman" w:hAnsi="Times New Roman" w:cs="Times New Roman"/>
          <w:sz w:val="24"/>
          <w:szCs w:val="24"/>
          <w:lang w:eastAsia="cs-CZ"/>
        </w:rPr>
        <w:t>)</w:t>
      </w:r>
      <w:r w:rsidRPr="00DE796D">
        <w:rPr>
          <w:rFonts w:ascii="Times New Roman" w:eastAsia="Times New Roman" w:hAnsi="Times New Roman" w:cs="Times New Roman"/>
          <w:sz w:val="24"/>
          <w:szCs w:val="24"/>
          <w:lang w:eastAsia="cs-CZ"/>
        </w:rPr>
        <w:t>.</w:t>
      </w:r>
      <w:r w:rsidR="00657F91" w:rsidRPr="00D7228E">
        <w:rPr>
          <w:rFonts w:ascii="Times New Roman" w:eastAsia="Times New Roman" w:hAnsi="Times New Roman" w:cs="Times New Roman"/>
          <w:sz w:val="24"/>
          <w:szCs w:val="24"/>
          <w:lang w:eastAsia="cs-CZ"/>
        </w:rPr>
        <w:t xml:space="preserve"> Partneři mají povinnost se s těmito požadavky seznámit.</w:t>
      </w:r>
      <w:r w:rsidR="0035662C" w:rsidRPr="0020456C">
        <w:rPr>
          <w:rFonts w:ascii="Times New Roman" w:eastAsia="Times New Roman" w:hAnsi="Times New Roman" w:cs="Times New Roman"/>
          <w:sz w:val="24"/>
          <w:szCs w:val="24"/>
          <w:lang w:eastAsia="cs-CZ"/>
        </w:rPr>
        <w:t xml:space="preserve">  </w:t>
      </w:r>
    </w:p>
    <w:p w:rsidR="00DD6258" w:rsidRDefault="00DD6258" w:rsidP="00D7228E">
      <w:pPr>
        <w:spacing w:after="0" w:line="240" w:lineRule="auto"/>
        <w:jc w:val="both"/>
        <w:rPr>
          <w:rFonts w:ascii="Times New Roman" w:eastAsia="Times New Roman" w:hAnsi="Times New Roman" w:cs="Times New Roman"/>
          <w:sz w:val="24"/>
          <w:szCs w:val="24"/>
          <w:lang w:eastAsia="cs-CZ"/>
        </w:rPr>
      </w:pPr>
    </w:p>
    <w:p w:rsidR="00F565EA" w:rsidRPr="0020456C" w:rsidRDefault="00F565EA" w:rsidP="00D7228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Příklady výpočtu</w:t>
      </w:r>
      <w:r w:rsidR="00A071FE">
        <w:rPr>
          <w:rFonts w:ascii="Times New Roman" w:eastAsia="Times New Roman" w:hAnsi="Times New Roman" w:cs="Times New Roman"/>
          <w:sz w:val="24"/>
          <w:szCs w:val="24"/>
          <w:lang w:eastAsia="cs-CZ"/>
        </w:rPr>
        <w:t xml:space="preserve"> pro jednotlivé výše uvedené metody najdete v programových dokumentech:</w:t>
      </w:r>
    </w:p>
    <w:p w:rsidR="00DD6258" w:rsidRDefault="00DD6258" w:rsidP="0020456C">
      <w:pPr>
        <w:spacing w:after="0" w:line="240" w:lineRule="auto"/>
        <w:jc w:val="both"/>
        <w:rPr>
          <w:rFonts w:ascii="Times New Roman" w:eastAsia="Times New Roman" w:hAnsi="Times New Roman" w:cs="Times New Roman"/>
          <w:sz w:val="24"/>
          <w:szCs w:val="24"/>
          <w:lang w:eastAsia="cs-CZ"/>
        </w:rPr>
      </w:pPr>
    </w:p>
    <w:p w:rsidR="00A071FE" w:rsidRPr="00D7228E" w:rsidRDefault="00A071FE" w:rsidP="00A071FE">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 xml:space="preserve">Program Interreg EUROPE: </w:t>
      </w:r>
      <w:r w:rsidRPr="0020456C">
        <w:rPr>
          <w:rFonts w:ascii="Times New Roman" w:eastAsia="Times New Roman" w:hAnsi="Times New Roman" w:cs="Times New Roman"/>
          <w:b/>
          <w:sz w:val="24"/>
          <w:szCs w:val="24"/>
          <w:lang w:eastAsia="cs-CZ"/>
        </w:rPr>
        <w:tab/>
      </w:r>
      <w:r w:rsidRPr="0020456C">
        <w:rPr>
          <w:rFonts w:ascii="Times New Roman" w:eastAsia="Times New Roman" w:hAnsi="Times New Roman" w:cs="Times New Roman"/>
          <w:sz w:val="24"/>
          <w:szCs w:val="24"/>
          <w:lang w:eastAsia="cs-CZ"/>
        </w:rPr>
        <w:tab/>
      </w:r>
      <w:r w:rsidRPr="0020456C">
        <w:rPr>
          <w:rFonts w:ascii="Times New Roman" w:eastAsia="Times New Roman" w:hAnsi="Times New Roman" w:cs="Times New Roman"/>
          <w:sz w:val="24"/>
          <w:szCs w:val="24"/>
          <w:lang w:eastAsia="cs-CZ"/>
        </w:rPr>
        <w:tab/>
      </w:r>
      <w:hyperlink r:id="rId17" w:history="1">
        <w:r w:rsidRPr="00D7228E">
          <w:rPr>
            <w:rStyle w:val="Hypertextovodkaz"/>
            <w:rFonts w:ascii="Times New Roman" w:eastAsia="Times New Roman" w:hAnsi="Times New Roman" w:cs="Times New Roman"/>
            <w:sz w:val="24"/>
            <w:szCs w:val="24"/>
            <w:lang w:eastAsia="cs-CZ"/>
          </w:rPr>
          <w:t>Programový manuál</w:t>
        </w:r>
      </w:hyperlink>
      <w:r w:rsidR="00D475BB">
        <w:rPr>
          <w:rFonts w:ascii="Times New Roman" w:eastAsia="Times New Roman" w:hAnsi="Times New Roman" w:cs="Times New Roman"/>
          <w:sz w:val="24"/>
          <w:szCs w:val="24"/>
          <w:lang w:eastAsia="cs-CZ"/>
        </w:rPr>
        <w:t xml:space="preserve"> </w:t>
      </w:r>
    </w:p>
    <w:p w:rsidR="00A071FE" w:rsidRPr="0020456C" w:rsidRDefault="00A071FE" w:rsidP="00A071FE">
      <w:pPr>
        <w:spacing w:after="0" w:line="240" w:lineRule="auto"/>
        <w:jc w:val="both"/>
        <w:rPr>
          <w:rFonts w:ascii="Times New Roman" w:eastAsia="Times New Roman" w:hAnsi="Times New Roman" w:cs="Times New Roman"/>
          <w:sz w:val="24"/>
          <w:szCs w:val="24"/>
          <w:lang w:eastAsia="cs-CZ"/>
        </w:rPr>
      </w:pPr>
    </w:p>
    <w:p w:rsidR="00A071FE" w:rsidRPr="00D7228E" w:rsidRDefault="00A071FE" w:rsidP="00A071FE">
      <w:pPr>
        <w:spacing w:after="0" w:line="240" w:lineRule="auto"/>
        <w:ind w:left="4950" w:hanging="495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Program Interreg CENTRAL EUROPE</w:t>
      </w:r>
      <w:r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ab/>
      </w:r>
      <w:r w:rsidRPr="0020456C">
        <w:rPr>
          <w:rFonts w:ascii="Times New Roman" w:eastAsia="Times New Roman" w:hAnsi="Times New Roman" w:cs="Times New Roman"/>
          <w:sz w:val="24"/>
          <w:szCs w:val="24"/>
          <w:lang w:eastAsia="cs-CZ"/>
        </w:rPr>
        <w:tab/>
      </w:r>
      <w:hyperlink r:id="rId18" w:history="1">
        <w:r w:rsidR="00024D55" w:rsidRPr="00024D55">
          <w:rPr>
            <w:rStyle w:val="Hypertextovodkaz"/>
            <w:rFonts w:ascii="Times New Roman" w:eastAsia="Times New Roman" w:hAnsi="Times New Roman" w:cs="Times New Roman"/>
            <w:sz w:val="24"/>
            <w:szCs w:val="24"/>
            <w:lang w:eastAsia="cs-CZ"/>
          </w:rPr>
          <w:t>Implementation Manual,</w:t>
        </w:r>
      </w:hyperlink>
      <w:r w:rsidR="00024D55">
        <w:rPr>
          <w:rFonts w:ascii="Times New Roman" w:eastAsia="Times New Roman" w:hAnsi="Times New Roman" w:cs="Times New Roman"/>
          <w:sz w:val="24"/>
          <w:szCs w:val="24"/>
          <w:lang w:eastAsia="cs-CZ"/>
        </w:rPr>
        <w:t xml:space="preserve"> </w:t>
      </w:r>
      <w:hyperlink r:id="rId19" w:history="1">
        <w:r w:rsidR="00024D55" w:rsidRPr="00493276">
          <w:rPr>
            <w:rStyle w:val="Hypertextovodkaz"/>
            <w:rFonts w:ascii="Times New Roman" w:eastAsia="Times New Roman" w:hAnsi="Times New Roman" w:cs="Times New Roman"/>
            <w:sz w:val="24"/>
            <w:szCs w:val="24"/>
            <w:lang w:eastAsia="cs-CZ"/>
          </w:rPr>
          <w:t>Application Manual</w:t>
        </w:r>
      </w:hyperlink>
    </w:p>
    <w:p w:rsidR="00A071FE" w:rsidRPr="0020456C" w:rsidRDefault="00A071FE" w:rsidP="00A071FE">
      <w:pPr>
        <w:spacing w:after="0" w:line="240" w:lineRule="auto"/>
        <w:ind w:left="4950" w:hanging="4950"/>
        <w:jc w:val="both"/>
        <w:rPr>
          <w:rFonts w:ascii="Times New Roman" w:eastAsia="Times New Roman" w:hAnsi="Times New Roman" w:cs="Times New Roman"/>
          <w:sz w:val="24"/>
          <w:szCs w:val="24"/>
          <w:lang w:eastAsia="cs-CZ"/>
        </w:rPr>
      </w:pPr>
    </w:p>
    <w:p w:rsidR="00A071FE" w:rsidRPr="00D7228E" w:rsidRDefault="00A071FE" w:rsidP="00A071FE">
      <w:pPr>
        <w:spacing w:after="0" w:line="240" w:lineRule="auto"/>
        <w:ind w:left="4950" w:hanging="495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Program Interreg DANUBE:</w:t>
      </w:r>
      <w:r w:rsidRPr="0020456C">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ab/>
      </w:r>
      <w:r w:rsidRPr="0020456C">
        <w:rPr>
          <w:rFonts w:ascii="Times New Roman" w:eastAsia="Times New Roman" w:hAnsi="Times New Roman" w:cs="Times New Roman"/>
          <w:sz w:val="24"/>
          <w:szCs w:val="24"/>
          <w:lang w:eastAsia="cs-CZ"/>
        </w:rPr>
        <w:tab/>
      </w:r>
      <w:hyperlink r:id="rId20" w:history="1">
        <w:r w:rsidRPr="00D7228E">
          <w:rPr>
            <w:rStyle w:val="Hypertextovodkaz"/>
            <w:rFonts w:ascii="Times New Roman" w:eastAsia="Times New Roman" w:hAnsi="Times New Roman" w:cs="Times New Roman"/>
            <w:sz w:val="24"/>
            <w:szCs w:val="24"/>
            <w:lang w:eastAsia="cs-CZ"/>
          </w:rPr>
          <w:t>Pro</w:t>
        </w:r>
        <w:r w:rsidR="00E63107">
          <w:rPr>
            <w:rStyle w:val="Hypertextovodkaz"/>
            <w:rFonts w:ascii="Times New Roman" w:eastAsia="Times New Roman" w:hAnsi="Times New Roman" w:cs="Times New Roman"/>
            <w:sz w:val="24"/>
            <w:szCs w:val="24"/>
            <w:lang w:eastAsia="cs-CZ"/>
          </w:rPr>
          <w:t>ject</w:t>
        </w:r>
        <w:r w:rsidRPr="0020456C">
          <w:rPr>
            <w:rStyle w:val="Hypertextovodkaz"/>
            <w:rFonts w:ascii="Times New Roman" w:eastAsia="Times New Roman" w:hAnsi="Times New Roman" w:cs="Times New Roman"/>
            <w:sz w:val="24"/>
            <w:szCs w:val="24"/>
            <w:lang w:eastAsia="cs-CZ"/>
          </w:rPr>
          <w:t xml:space="preserve"> Implementation </w:t>
        </w:r>
        <w:r w:rsidR="00E31EFC">
          <w:rPr>
            <w:rStyle w:val="Hypertextovodkaz"/>
            <w:rFonts w:ascii="Times New Roman" w:eastAsia="Times New Roman" w:hAnsi="Times New Roman" w:cs="Times New Roman"/>
            <w:sz w:val="24"/>
            <w:szCs w:val="24"/>
            <w:lang w:eastAsia="cs-CZ"/>
          </w:rPr>
          <w:t>Manual,</w:t>
        </w:r>
      </w:hyperlink>
      <w:r w:rsidR="00E31EFC">
        <w:rPr>
          <w:rStyle w:val="Hypertextovodkaz"/>
          <w:rFonts w:ascii="Times New Roman" w:eastAsia="Times New Roman" w:hAnsi="Times New Roman" w:cs="Times New Roman"/>
          <w:sz w:val="24"/>
          <w:szCs w:val="24"/>
          <w:lang w:eastAsia="cs-CZ"/>
        </w:rPr>
        <w:t xml:space="preserve"> Control Guidelines</w:t>
      </w:r>
      <w:r w:rsidRPr="00D7228E">
        <w:rPr>
          <w:rFonts w:ascii="Times New Roman" w:eastAsia="Times New Roman" w:hAnsi="Times New Roman" w:cs="Times New Roman"/>
          <w:sz w:val="24"/>
          <w:szCs w:val="24"/>
          <w:lang w:eastAsia="cs-CZ"/>
        </w:rPr>
        <w:t xml:space="preserve"> </w:t>
      </w:r>
    </w:p>
    <w:p w:rsidR="00A071FE" w:rsidRPr="0020456C" w:rsidRDefault="00A071FE"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bookmarkStart w:id="35" w:name="_Toc445447285"/>
      <w:r w:rsidRPr="0020456C">
        <w:rPr>
          <w:rFonts w:ascii="Times New Roman" w:eastAsia="Times New Roman" w:hAnsi="Times New Roman" w:cs="Times New Roman"/>
          <w:b/>
          <w:sz w:val="32"/>
          <w:szCs w:val="32"/>
          <w:lang w:eastAsia="cs-CZ"/>
        </w:rPr>
        <w:t>Publicita</w:t>
      </w:r>
      <w:bookmarkEnd w:id="35"/>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Všichni partneři jsou povinni dostatečně zviditelňovat a prezentovat finanční účast evropských prostředků na realizaci projektu. Pravidla pro propagaci projektů financovaných v rámci Programu se řídí čl. 115 Nařízení Evropského parlamentu a Rady (EU) č. 1303/2013 a přílohou č. XII (čl. 2.2) tohoto Nařízení. Dále pak Prováděcím nařízením Komise (EU) č. 821/2014, kapitolou II a přílohou č. II tohoto Nařízení.  Zároveň každý program vypracoval manuál publicity, který je pro všechny příjemce klíčovým dokumentem v této oblasti a je třeba se jim řídit.  Jedná se o tyto dokumenty:</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7228E" w:rsidRDefault="00DD6258" w:rsidP="0020456C">
      <w:pPr>
        <w:numPr>
          <w:ilvl w:val="1"/>
          <w:numId w:val="6"/>
        </w:numPr>
        <w:autoSpaceDE w:val="0"/>
        <w:autoSpaceDN w:val="0"/>
        <w:adjustRightInd w:val="0"/>
        <w:spacing w:after="160" w:line="259" w:lineRule="auto"/>
        <w:contextualSpacing/>
        <w:jc w:val="both"/>
        <w:rPr>
          <w:rFonts w:eastAsia="Times New Roman" w:cs="Times New Roman"/>
        </w:rPr>
      </w:pPr>
      <w:r w:rsidRPr="0020456C">
        <w:rPr>
          <w:rFonts w:ascii="Times New Roman" w:eastAsia="Times New Roman" w:hAnsi="Times New Roman" w:cs="Times New Roman"/>
          <w:sz w:val="24"/>
          <w:szCs w:val="24"/>
          <w:lang w:eastAsia="cs-CZ"/>
        </w:rPr>
        <w:t xml:space="preserve">u programu Interreg EUROPE – </w:t>
      </w:r>
      <w:hyperlink r:id="rId21" w:history="1">
        <w:r w:rsidRPr="00D7228E">
          <w:rPr>
            <w:rStyle w:val="Hypertextovodkaz"/>
            <w:rFonts w:ascii="Times New Roman" w:eastAsia="Times New Roman" w:hAnsi="Times New Roman" w:cs="Times New Roman"/>
            <w:sz w:val="24"/>
            <w:szCs w:val="24"/>
            <w:lang w:eastAsia="cs-CZ"/>
          </w:rPr>
          <w:t xml:space="preserve">Interreg Europe Graphic </w:t>
        </w:r>
        <w:r w:rsidR="00943C2E" w:rsidRPr="00D7228E">
          <w:rPr>
            <w:rStyle w:val="Hypertextovodkaz"/>
            <w:rFonts w:ascii="Times New Roman" w:eastAsia="Times New Roman" w:hAnsi="Times New Roman" w:cs="Times New Roman"/>
            <w:sz w:val="24"/>
            <w:szCs w:val="24"/>
            <w:lang w:eastAsia="cs-CZ"/>
          </w:rPr>
          <w:t>Identity</w:t>
        </w:r>
      </w:hyperlink>
      <w:r w:rsidR="00943C2E" w:rsidRPr="00D7228E">
        <w:rPr>
          <w:rFonts w:ascii="Times New Roman" w:eastAsia="Times New Roman" w:hAnsi="Times New Roman" w:cs="Times New Roman"/>
          <w:sz w:val="24"/>
          <w:szCs w:val="24"/>
          <w:lang w:eastAsia="cs-CZ"/>
        </w:rPr>
        <w:t xml:space="preserve"> Guide</w:t>
      </w:r>
    </w:p>
    <w:p w:rsidR="00DD6258" w:rsidRPr="0020456C" w:rsidRDefault="00DD6258" w:rsidP="0020456C">
      <w:pPr>
        <w:autoSpaceDE w:val="0"/>
        <w:autoSpaceDN w:val="0"/>
        <w:adjustRightInd w:val="0"/>
        <w:spacing w:after="160" w:line="259" w:lineRule="auto"/>
        <w:ind w:left="1080"/>
        <w:contextualSpacing/>
        <w:jc w:val="both"/>
        <w:rPr>
          <w:rFonts w:eastAsia="Times New Roman" w:cs="Times New Roman"/>
        </w:rPr>
      </w:pPr>
    </w:p>
    <w:p w:rsidR="00DD6258" w:rsidRPr="00D7228E" w:rsidRDefault="00DD6258" w:rsidP="0020456C">
      <w:pPr>
        <w:numPr>
          <w:ilvl w:val="1"/>
          <w:numId w:val="6"/>
        </w:numPr>
        <w:autoSpaceDE w:val="0"/>
        <w:autoSpaceDN w:val="0"/>
        <w:adjustRightInd w:val="0"/>
        <w:spacing w:after="160" w:line="259" w:lineRule="auto"/>
        <w:contextualSpacing/>
        <w:jc w:val="both"/>
        <w:rPr>
          <w:rFonts w:eastAsia="Times New Roman" w:cs="Times New Roman"/>
        </w:rPr>
      </w:pPr>
      <w:r w:rsidRPr="0020456C">
        <w:rPr>
          <w:rFonts w:ascii="Times New Roman" w:eastAsia="Times New Roman" w:hAnsi="Times New Roman" w:cs="Times New Roman"/>
          <w:sz w:val="24"/>
          <w:szCs w:val="24"/>
          <w:lang w:eastAsia="cs-CZ"/>
        </w:rPr>
        <w:t xml:space="preserve">u programu Interreg Central Europe – </w:t>
      </w:r>
      <w:hyperlink r:id="rId22" w:history="1">
        <w:r w:rsidRPr="00D7228E">
          <w:rPr>
            <w:rStyle w:val="Hypertextovodkaz"/>
            <w:rFonts w:ascii="Times New Roman" w:eastAsia="Times New Roman" w:hAnsi="Times New Roman" w:cs="Times New Roman"/>
            <w:sz w:val="24"/>
            <w:szCs w:val="24"/>
            <w:lang w:eastAsia="cs-CZ"/>
          </w:rPr>
          <w:t>Project Brand Manual</w:t>
        </w:r>
      </w:hyperlink>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numPr>
          <w:ilvl w:val="1"/>
          <w:numId w:val="6"/>
        </w:numPr>
        <w:autoSpaceDE w:val="0"/>
        <w:autoSpaceDN w:val="0"/>
        <w:adjustRightInd w:val="0"/>
        <w:spacing w:after="160" w:line="259" w:lineRule="auto"/>
        <w:contextualSpacing/>
        <w:jc w:val="both"/>
        <w:rPr>
          <w:rFonts w:eastAsia="Times New Roman" w:cs="Times New Roman"/>
        </w:rPr>
      </w:pPr>
      <w:r w:rsidRPr="0020456C">
        <w:rPr>
          <w:rFonts w:ascii="Times New Roman" w:eastAsia="Times New Roman" w:hAnsi="Times New Roman" w:cs="Times New Roman"/>
          <w:sz w:val="24"/>
          <w:szCs w:val="24"/>
          <w:lang w:eastAsia="cs-CZ"/>
        </w:rPr>
        <w:t xml:space="preserve">u programu Interreg Danube – </w:t>
      </w:r>
      <w:hyperlink r:id="rId23" w:history="1">
        <w:r w:rsidRPr="00D7228E">
          <w:rPr>
            <w:rStyle w:val="Hypertextovodkaz"/>
            <w:rFonts w:ascii="Times New Roman" w:eastAsia="Times New Roman" w:hAnsi="Times New Roman" w:cs="Times New Roman"/>
            <w:sz w:val="24"/>
            <w:szCs w:val="24"/>
            <w:lang w:eastAsia="cs-CZ"/>
          </w:rPr>
          <w:t>Visual Identity</w:t>
        </w:r>
        <w:r w:rsidR="007C2A20">
          <w:rPr>
            <w:rStyle w:val="Hypertextovodkaz"/>
            <w:rFonts w:ascii="Times New Roman" w:eastAsia="Times New Roman" w:hAnsi="Times New Roman" w:cs="Times New Roman"/>
            <w:sz w:val="24"/>
            <w:szCs w:val="24"/>
            <w:lang w:eastAsia="cs-CZ"/>
          </w:rPr>
          <w:t>Manual</w:t>
        </w:r>
      </w:hyperlink>
      <w:r w:rsidR="007C2A20">
        <w:rPr>
          <w:rStyle w:val="Hypertextovodkaz"/>
          <w:rFonts w:ascii="Times New Roman" w:eastAsia="Times New Roman" w:hAnsi="Times New Roman" w:cs="Times New Roman"/>
          <w:sz w:val="24"/>
          <w:szCs w:val="24"/>
          <w:lang w:eastAsia="cs-CZ"/>
        </w:rPr>
        <w:t xml:space="preserve"> for DTP projects a DTP project webpage  - User Manual</w:t>
      </w:r>
    </w:p>
    <w:p w:rsidR="0083743C" w:rsidRPr="00D7228E" w:rsidRDefault="0083743C" w:rsidP="0020456C">
      <w:pPr>
        <w:autoSpaceDE w:val="0"/>
        <w:autoSpaceDN w:val="0"/>
        <w:adjustRightInd w:val="0"/>
        <w:spacing w:after="160" w:line="259" w:lineRule="auto"/>
        <w:contextualSpacing/>
        <w:jc w:val="both"/>
        <w:rPr>
          <w:rFonts w:eastAsia="Times New Roman" w:cs="Times New Roman"/>
        </w:rPr>
      </w:pPr>
    </w:p>
    <w:p w:rsidR="00DD6258" w:rsidRPr="0020456C"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Dále jsou povinnosti v oblasti publicity ošetřeny v Subsidy Contract a Partnership Agreement. </w:t>
      </w:r>
    </w:p>
    <w:p w:rsidR="00DD6258" w:rsidRPr="0020456C"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 </w:t>
      </w:r>
    </w:p>
    <w:p w:rsidR="00920C9E" w:rsidRPr="0020456C" w:rsidRDefault="00DD6258" w:rsidP="0020456C">
      <w:pPr>
        <w:spacing w:after="12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Každý projektový partner zodpovídá za zajištění propagace své části projektu</w:t>
      </w:r>
      <w:r w:rsidR="000C33D2" w:rsidRPr="0020456C">
        <w:rPr>
          <w:rFonts w:ascii="Times New Roman" w:eastAsia="Times New Roman" w:hAnsi="Times New Roman" w:cs="Times New Roman"/>
          <w:sz w:val="24"/>
          <w:szCs w:val="20"/>
          <w:lang w:eastAsia="cs-CZ"/>
        </w:rPr>
        <w:t>.</w:t>
      </w:r>
    </w:p>
    <w:p w:rsidR="00DD6258" w:rsidRPr="0020456C" w:rsidRDefault="00DD6258" w:rsidP="0020456C">
      <w:pPr>
        <w:spacing w:after="120" w:line="240" w:lineRule="auto"/>
        <w:jc w:val="both"/>
        <w:rPr>
          <w:rFonts w:ascii="Times New Roman" w:eastAsia="Times New Roman" w:hAnsi="Times New Roman" w:cs="Times New Roman"/>
          <w:sz w:val="24"/>
          <w:szCs w:val="20"/>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Veškerá informační a propagační opatření musí zahrnovat tyto údaje:</w:t>
      </w:r>
    </w:p>
    <w:p w:rsidR="00E46D40" w:rsidRPr="0020456C" w:rsidRDefault="00E46D4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7228E" w:rsidRDefault="00DD6258" w:rsidP="0020456C">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logo programu (loga jednotlivých programů jsou uveřejněna na internetových stránkách </w:t>
      </w:r>
      <w:hyperlink r:id="rId24" w:history="1">
        <w:r w:rsidRPr="00D7228E">
          <w:rPr>
            <w:rFonts w:ascii="Times New Roman" w:eastAsia="Times New Roman" w:hAnsi="Times New Roman" w:cs="Times New Roman"/>
            <w:color w:val="0000FF"/>
            <w:sz w:val="24"/>
            <w:szCs w:val="24"/>
            <w:u w:val="single"/>
            <w:lang w:eastAsia="cs-CZ"/>
          </w:rPr>
          <w:t>www.interregeurope.eu</w:t>
        </w:r>
      </w:hyperlink>
      <w:r w:rsidRPr="00D7228E">
        <w:rPr>
          <w:rFonts w:ascii="Times New Roman" w:eastAsia="Times New Roman" w:hAnsi="Times New Roman" w:cs="Times New Roman"/>
          <w:sz w:val="24"/>
          <w:szCs w:val="24"/>
          <w:lang w:eastAsia="cs-CZ"/>
        </w:rPr>
        <w:t xml:space="preserve">, </w:t>
      </w:r>
      <w:hyperlink r:id="rId25" w:history="1">
        <w:r w:rsidR="00920C9E" w:rsidRPr="00D7228E">
          <w:rPr>
            <w:rStyle w:val="Hypertextovodkaz"/>
            <w:rFonts w:ascii="Times New Roman" w:eastAsia="Times New Roman" w:hAnsi="Times New Roman" w:cs="Times New Roman"/>
            <w:sz w:val="24"/>
            <w:szCs w:val="24"/>
            <w:lang w:eastAsia="cs-CZ"/>
          </w:rPr>
          <w:t>www.interreg-central.eu</w:t>
        </w:r>
      </w:hyperlink>
      <w:r w:rsidRPr="00D7228E">
        <w:rPr>
          <w:rFonts w:ascii="Times New Roman" w:eastAsia="Times New Roman" w:hAnsi="Times New Roman" w:cs="Times New Roman"/>
          <w:sz w:val="24"/>
          <w:szCs w:val="24"/>
          <w:lang w:eastAsia="cs-CZ"/>
        </w:rPr>
        <w:t xml:space="preserve">, </w:t>
      </w:r>
      <w:hyperlink r:id="rId26" w:history="1">
        <w:r w:rsidR="00920C9E" w:rsidRPr="00D7228E">
          <w:rPr>
            <w:rStyle w:val="Hypertextovodkaz"/>
            <w:rFonts w:ascii="Times New Roman" w:eastAsia="Times New Roman" w:hAnsi="Times New Roman" w:cs="Times New Roman"/>
            <w:sz w:val="24"/>
            <w:szCs w:val="24"/>
            <w:lang w:eastAsia="cs-CZ"/>
          </w:rPr>
          <w:t>www.interreg-danube.eu</w:t>
        </w:r>
      </w:hyperlink>
      <w:r w:rsidRPr="00D7228E">
        <w:rPr>
          <w:rFonts w:ascii="Times New Roman" w:eastAsia="Times New Roman" w:hAnsi="Times New Roman" w:cs="Times New Roman"/>
          <w:sz w:val="24"/>
          <w:szCs w:val="24"/>
          <w:lang w:eastAsia="cs-CZ"/>
        </w:rPr>
        <w:t xml:space="preserve">;  </w:t>
      </w:r>
    </w:p>
    <w:p w:rsidR="00DD6258" w:rsidRPr="0020456C" w:rsidRDefault="00DD6258" w:rsidP="0020456C">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p>
    <w:p w:rsidR="00DD6258" w:rsidRPr="00D7228E" w:rsidRDefault="00DD6258" w:rsidP="0020456C">
      <w:pPr>
        <w:numPr>
          <w:ilvl w:val="0"/>
          <w:numId w:val="4"/>
        </w:numPr>
        <w:autoSpaceDE w:val="0"/>
        <w:autoSpaceDN w:val="0"/>
        <w:adjustRightInd w:val="0"/>
        <w:spacing w:after="160" w:line="259" w:lineRule="auto"/>
        <w:contextualSpacing/>
        <w:jc w:val="both"/>
        <w:rPr>
          <w:rFonts w:eastAsia="Times New Roman" w:cs="Times New Roman"/>
        </w:rPr>
      </w:pPr>
      <w:r w:rsidRPr="0020456C">
        <w:rPr>
          <w:rFonts w:ascii="Times New Roman" w:eastAsia="Times New Roman" w:hAnsi="Times New Roman" w:cs="Times New Roman"/>
          <w:sz w:val="24"/>
          <w:szCs w:val="24"/>
          <w:lang w:eastAsia="cs-CZ"/>
        </w:rPr>
        <w:t>symbol Evropské unie v souladu s grafickými normami stanovenými v příloze II Prováděcího nařízení Komise (EU) č. 821/2014, kterým se stanoví pravidla pro uplatňování nařízení (EU) č. 1303/2013 a odkaz</w:t>
      </w:r>
      <w:r w:rsidRPr="00D7228E">
        <w:rPr>
          <w:rFonts w:eastAsia="Times New Roman" w:cs="Times New Roman"/>
          <w:vertAlign w:val="superscript"/>
        </w:rPr>
        <w:footnoteReference w:id="19"/>
      </w:r>
      <w:r w:rsidRPr="00D7228E">
        <w:rPr>
          <w:rFonts w:ascii="Times New Roman" w:eastAsia="Times New Roman" w:hAnsi="Times New Roman" w:cs="Times New Roman"/>
          <w:sz w:val="24"/>
          <w:szCs w:val="24"/>
          <w:vertAlign w:val="superscript"/>
          <w:lang w:eastAsia="cs-CZ"/>
        </w:rPr>
        <w:t xml:space="preserve"> </w:t>
      </w:r>
      <w:r w:rsidRPr="00D7228E">
        <w:rPr>
          <w:rFonts w:ascii="Times New Roman" w:eastAsia="Times New Roman" w:hAnsi="Times New Roman" w:cs="Times New Roman"/>
          <w:sz w:val="24"/>
          <w:szCs w:val="24"/>
          <w:lang w:eastAsia="cs-CZ"/>
        </w:rPr>
        <w:t>na Evropskou unii;</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numPr>
          <w:ilvl w:val="0"/>
          <w:numId w:val="4"/>
        </w:numPr>
        <w:autoSpaceDE w:val="0"/>
        <w:autoSpaceDN w:val="0"/>
        <w:adjustRightInd w:val="0"/>
        <w:spacing w:after="160" w:line="259" w:lineRule="auto"/>
        <w:contextualSpacing/>
        <w:jc w:val="both"/>
        <w:rPr>
          <w:rFonts w:eastAsia="Times New Roman" w:cs="Times New Roman"/>
        </w:rPr>
      </w:pPr>
      <w:r w:rsidRPr="0020456C">
        <w:rPr>
          <w:rFonts w:ascii="Times New Roman" w:eastAsia="Times New Roman" w:hAnsi="Times New Roman" w:cs="Times New Roman"/>
          <w:sz w:val="24"/>
          <w:szCs w:val="24"/>
          <w:lang w:eastAsia="cs-CZ"/>
        </w:rPr>
        <w:t>odkaz na Evropský fond pro regionální rozvoj (</w:t>
      </w:r>
      <w:r w:rsidR="00C247FD" w:rsidRPr="0020456C">
        <w:rPr>
          <w:rFonts w:ascii="Times New Roman" w:eastAsia="Times New Roman" w:hAnsi="Times New Roman" w:cs="Times New Roman"/>
          <w:sz w:val="24"/>
          <w:szCs w:val="24"/>
          <w:lang w:eastAsia="cs-CZ"/>
        </w:rPr>
        <w:t>European Regional Development Fund</w:t>
      </w:r>
      <w:r w:rsidRPr="0020456C">
        <w:rPr>
          <w:rFonts w:ascii="Times New Roman" w:eastAsia="Times New Roman" w:hAnsi="Times New Roman" w:cs="Times New Roman"/>
          <w:sz w:val="24"/>
          <w:szCs w:val="24"/>
          <w:lang w:eastAsia="cs-CZ"/>
        </w:rPr>
        <w:t>);</w:t>
      </w:r>
    </w:p>
    <w:p w:rsidR="00F05DAA" w:rsidRPr="00D7228E" w:rsidRDefault="00F05DAA" w:rsidP="0020456C">
      <w:pPr>
        <w:autoSpaceDE w:val="0"/>
        <w:autoSpaceDN w:val="0"/>
        <w:adjustRightInd w:val="0"/>
        <w:spacing w:after="160" w:line="259" w:lineRule="auto"/>
        <w:contextualSpacing/>
        <w:jc w:val="both"/>
        <w:rPr>
          <w:rFonts w:eastAsia="Times New Roman" w:cs="Times New Roman"/>
        </w:rPr>
      </w:pPr>
    </w:p>
    <w:p w:rsidR="00E46D40" w:rsidRPr="0020456C" w:rsidRDefault="00E46D40" w:rsidP="0020456C">
      <w:pPr>
        <w:autoSpaceDE w:val="0"/>
        <w:autoSpaceDN w:val="0"/>
        <w:adjustRightInd w:val="0"/>
        <w:spacing w:after="160" w:line="259" w:lineRule="auto"/>
        <w:contextualSpacing/>
        <w:jc w:val="both"/>
        <w:rPr>
          <w:rFonts w:eastAsia="Times New Roman" w:cs="Times New Roman"/>
        </w:rPr>
      </w:pPr>
    </w:p>
    <w:p w:rsidR="00DD6258" w:rsidRPr="0020456C"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U všech výše uvedených programů </w:t>
      </w:r>
      <w:r w:rsidR="005C0C9B" w:rsidRPr="0020456C">
        <w:rPr>
          <w:rFonts w:ascii="Times New Roman" w:eastAsia="Times New Roman" w:hAnsi="Times New Roman" w:cs="Times New Roman"/>
          <w:sz w:val="24"/>
          <w:szCs w:val="24"/>
          <w:lang w:eastAsia="cs-CZ"/>
        </w:rPr>
        <w:t>ř</w:t>
      </w:r>
      <w:r w:rsidRPr="0020456C">
        <w:rPr>
          <w:rFonts w:ascii="Times New Roman" w:eastAsia="Times New Roman" w:hAnsi="Times New Roman" w:cs="Times New Roman"/>
          <w:sz w:val="24"/>
          <w:szCs w:val="24"/>
          <w:lang w:eastAsia="cs-CZ"/>
        </w:rPr>
        <w:t>ídící orgány zapracoval</w:t>
      </w:r>
      <w:r w:rsidR="006D2265" w:rsidRPr="0020456C">
        <w:rPr>
          <w:rFonts w:ascii="Times New Roman" w:eastAsia="Times New Roman" w:hAnsi="Times New Roman" w:cs="Times New Roman"/>
          <w:sz w:val="24"/>
          <w:szCs w:val="24"/>
          <w:lang w:eastAsia="cs-CZ"/>
        </w:rPr>
        <w:t>y</w:t>
      </w:r>
      <w:r w:rsidRPr="0020456C">
        <w:rPr>
          <w:rFonts w:ascii="Times New Roman" w:eastAsia="Times New Roman" w:hAnsi="Times New Roman" w:cs="Times New Roman"/>
          <w:sz w:val="24"/>
          <w:szCs w:val="24"/>
          <w:lang w:eastAsia="cs-CZ"/>
        </w:rPr>
        <w:t xml:space="preserve"> logo EU a odkaz na ERDF do programového loga, které tak splňuje požadavky na publicitu. Na stránkách Programů jsou k dispozici (ke stažení) loga programu s logem EU, </w:t>
      </w:r>
      <w:r w:rsidR="006D2265" w:rsidRPr="0020456C">
        <w:rPr>
          <w:rFonts w:ascii="Times New Roman" w:eastAsia="Times New Roman" w:hAnsi="Times New Roman" w:cs="Times New Roman"/>
          <w:sz w:val="24"/>
          <w:szCs w:val="24"/>
          <w:lang w:eastAsia="cs-CZ"/>
        </w:rPr>
        <w:t xml:space="preserve">jejichž </w:t>
      </w:r>
      <w:r w:rsidRPr="0020456C">
        <w:rPr>
          <w:rFonts w:ascii="Times New Roman" w:eastAsia="Times New Roman" w:hAnsi="Times New Roman" w:cs="Times New Roman"/>
          <w:sz w:val="24"/>
          <w:szCs w:val="24"/>
          <w:lang w:eastAsia="cs-CZ"/>
        </w:rPr>
        <w:t>použití garantuje splnění všech výše uvedených náležitostí</w:t>
      </w:r>
      <w:r w:rsidRPr="00D7228E">
        <w:rPr>
          <w:rFonts w:ascii="Times New Roman" w:eastAsia="Times New Roman" w:hAnsi="Times New Roman" w:cs="Times New Roman"/>
          <w:sz w:val="24"/>
          <w:szCs w:val="24"/>
          <w:lang w:eastAsia="cs-CZ"/>
        </w:rPr>
        <w:t xml:space="preserve"> (technické vlastnosti zobrazení znaku Unie je dáno čl. 4 Prováděcího Nařízení Komise (EU) č.</w:t>
      </w:r>
      <w:r w:rsidRPr="0020456C">
        <w:rPr>
          <w:rFonts w:ascii="Times New Roman" w:eastAsia="Times New Roman" w:hAnsi="Times New Roman" w:cs="Times New Roman"/>
          <w:sz w:val="24"/>
          <w:szCs w:val="24"/>
          <w:lang w:eastAsia="cs-CZ"/>
        </w:rPr>
        <w:t xml:space="preserve"> 821/2014 ). </w:t>
      </w:r>
    </w:p>
    <w:p w:rsidR="00DD6258"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076D6F" w:rsidRPr="00076D6F" w:rsidRDefault="00076D6F" w:rsidP="00076D6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633580">
        <w:rPr>
          <w:rFonts w:ascii="Times New Roman" w:eastAsia="Times New Roman" w:hAnsi="Times New Roman" w:cs="Times New Roman"/>
          <w:sz w:val="24"/>
          <w:szCs w:val="24"/>
          <w:highlight w:val="yellow"/>
          <w:lang w:eastAsia="cs-CZ"/>
        </w:rPr>
        <w:t>U programu Interreg DANUBE není v logu uveden odkaz na ERDF, protože program je financován z více fondů. V tomto případě je povinností příjemců uvést odkaz na konkrétní fond (ERDF) nebo alespoň odkaz „Project co-funded by the European Union funds (ERDF, IPA, ENI)”.</w:t>
      </w:r>
      <w:r w:rsidRPr="00076D6F">
        <w:rPr>
          <w:rFonts w:ascii="Times New Roman" w:eastAsia="Times New Roman" w:hAnsi="Times New Roman" w:cs="Times New Roman"/>
          <w:sz w:val="24"/>
          <w:szCs w:val="24"/>
          <w:lang w:eastAsia="cs-CZ"/>
        </w:rPr>
        <w:t xml:space="preserve"> </w:t>
      </w:r>
    </w:p>
    <w:p w:rsidR="00076D6F" w:rsidRPr="0020456C" w:rsidRDefault="00076D6F"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D7228E">
      <w:pPr>
        <w:keepNext/>
        <w:keepLines/>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Je třeba věnovat pozornost také barevnému provedení propagačních opatření. Použitá loga mají přesné barevné náležitosti a to jak ve verzi barevné</w:t>
      </w:r>
      <w:r w:rsidR="006D2265"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tak černobílé. Předepsané barvy a grafické normy jsou uvedené v příloze č. II Prováděcího Nařízení Komise (EU) č. 821/2014 nebo na stránkách Programů.</w:t>
      </w:r>
    </w:p>
    <w:p w:rsidR="00DD6258" w:rsidRPr="0020456C" w:rsidRDefault="00DD6258" w:rsidP="00D7228E">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sz w:val="24"/>
          <w:szCs w:val="24"/>
          <w:lang w:eastAsia="cs-CZ"/>
        </w:rPr>
        <w:t>Pokud jde o malé propagační předměty</w:t>
      </w:r>
      <w:r w:rsidRPr="00D7228E">
        <w:rPr>
          <w:rFonts w:ascii="Times New Roman" w:eastAsia="Times New Roman" w:hAnsi="Times New Roman" w:cs="Times New Roman"/>
          <w:sz w:val="24"/>
          <w:szCs w:val="24"/>
          <w:vertAlign w:val="superscript"/>
          <w:lang w:eastAsia="cs-CZ"/>
        </w:rPr>
        <w:footnoteReference w:id="20"/>
      </w:r>
      <w:r w:rsidRPr="00D7228E">
        <w:rPr>
          <w:rFonts w:ascii="Times New Roman" w:eastAsia="Times New Roman" w:hAnsi="Times New Roman" w:cs="Times New Roman"/>
          <w:sz w:val="24"/>
          <w:szCs w:val="24"/>
          <w:lang w:eastAsia="cs-CZ"/>
        </w:rPr>
        <w:t>(tužky, USB apod.)</w:t>
      </w:r>
      <w:r w:rsidRPr="0020456C">
        <w:rPr>
          <w:rFonts w:ascii="Times New Roman" w:eastAsia="Times New Roman" w:hAnsi="Times New Roman" w:cs="Times New Roman"/>
          <w:sz w:val="24"/>
          <w:szCs w:val="24"/>
          <w:vertAlign w:val="superscript"/>
          <w:lang w:eastAsia="cs-CZ"/>
        </w:rPr>
        <w:t>,</w:t>
      </w:r>
      <w:r w:rsidRPr="0020456C">
        <w:rPr>
          <w:rFonts w:ascii="Times New Roman" w:eastAsia="Times New Roman" w:hAnsi="Times New Roman" w:cs="Times New Roman"/>
          <w:sz w:val="24"/>
          <w:szCs w:val="24"/>
          <w:lang w:eastAsia="cs-CZ"/>
        </w:rPr>
        <w:t xml:space="preserve"> není povinné použití odkazu na ERDF.</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E46D40" w:rsidRPr="0020456C" w:rsidRDefault="00E46D4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 xml:space="preserve">Pravidla pro správné zajištění publicity projektu </w:t>
      </w:r>
    </w:p>
    <w:p w:rsidR="00E46D40" w:rsidRPr="0020456C" w:rsidRDefault="00E46D4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Projektoví partneři zvolí vhodnou formu propagace odpovídající charakteru projektu tak, aby bylo zajištěno, že cílové skupiny budou informovány o tom, že projekt je realizován v rámci Programu, který je spolufinancován z Evropského fondu pro regionální rozvoj.</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Výdaje na publicitu jsou způsobilé k financování z ERDF, pokud jsou zahrnuty v rozpočtu projektu a splňují pravidla výše uvedená.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Projektový partner je povinen Kontrolorovi doložit, jakým způsobem propagoval svou část projektu. Ke kontrole výdajů je</w:t>
      </w:r>
      <w:r w:rsidR="00746956" w:rsidRPr="0020456C">
        <w:rPr>
          <w:rFonts w:ascii="Times New Roman" w:eastAsia="Times New Roman" w:hAnsi="Times New Roman" w:cs="Times New Roman"/>
          <w:sz w:val="24"/>
          <w:szCs w:val="24"/>
          <w:lang w:eastAsia="cs-CZ"/>
        </w:rPr>
        <w:t xml:space="preserve"> možné</w:t>
      </w:r>
      <w:r w:rsidRPr="0020456C">
        <w:rPr>
          <w:rFonts w:ascii="Times New Roman" w:eastAsia="Times New Roman" w:hAnsi="Times New Roman" w:cs="Times New Roman"/>
          <w:sz w:val="24"/>
          <w:szCs w:val="24"/>
          <w:lang w:eastAsia="cs-CZ"/>
        </w:rPr>
        <w:t xml:space="preserve"> třeba předložit fotodokumentaci pořízenou v průběhu konání akcí (na CD) a ukázky propagačních materiálů/předmětů. Veškeré propagační aktivity budou popsány ve zprávě o průběhu projektu.</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Publicita se posuzuje z následujících hledisek:</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20456C">
        <w:rPr>
          <w:rFonts w:ascii="Times New Roman" w:eastAsia="Times New Roman" w:hAnsi="Times New Roman" w:cs="Times New Roman"/>
          <w:sz w:val="24"/>
          <w:szCs w:val="24"/>
          <w:lang w:eastAsia="cs-CZ"/>
        </w:rPr>
        <w:t xml:space="preserve">z hlediska jednotlivých </w:t>
      </w:r>
      <w:r w:rsidRPr="0020456C">
        <w:rPr>
          <w:rFonts w:ascii="Times New Roman" w:eastAsia="Times New Roman" w:hAnsi="Times New Roman" w:cs="Times New Roman"/>
          <w:b/>
          <w:sz w:val="24"/>
          <w:szCs w:val="24"/>
          <w:lang w:eastAsia="cs-CZ"/>
        </w:rPr>
        <w:t>výstupů projektu</w:t>
      </w:r>
      <w:r w:rsidRPr="0020456C">
        <w:rPr>
          <w:rFonts w:ascii="Times New Roman" w:eastAsia="Times New Roman" w:hAnsi="Times New Roman" w:cs="Times New Roman"/>
          <w:sz w:val="24"/>
          <w:szCs w:val="24"/>
          <w:lang w:eastAsia="cs-CZ"/>
        </w:rPr>
        <w:t xml:space="preserve"> – výstupem projektu se rozumí to, co slouží k naplnění cílů projektu (např. vydaná publikace, mapa, kulturní akce, školení, postavená infrastruktura, pořízené zařízení apod.). Projekt může mít více výstupů a v tom případě se povinná publicita posuzuje u každého samostatně. Cílem je posoudit, zda byla veřejnost či účastníci akce informováni o zdrojích financování daného výstupu projektu, a pokud ano, zda tyto informace splňovaly veškeré náležitosti povinné publicity;</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rsidR="00DD6258" w:rsidRPr="0020456C" w:rsidRDefault="00DD6258" w:rsidP="0020456C">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20456C">
        <w:rPr>
          <w:rFonts w:ascii="Times New Roman" w:eastAsia="Times New Roman" w:hAnsi="Times New Roman" w:cs="Times New Roman"/>
          <w:sz w:val="24"/>
          <w:szCs w:val="24"/>
          <w:lang w:eastAsia="cs-CZ"/>
        </w:rPr>
        <w:t xml:space="preserve">z hlediska jednotlivých </w:t>
      </w:r>
      <w:r w:rsidRPr="0020456C">
        <w:rPr>
          <w:rFonts w:ascii="Times New Roman" w:eastAsia="Times New Roman" w:hAnsi="Times New Roman" w:cs="Times New Roman"/>
          <w:b/>
          <w:sz w:val="24"/>
          <w:szCs w:val="24"/>
          <w:lang w:eastAsia="cs-CZ"/>
        </w:rPr>
        <w:t>prostředků (nosičů) publicity</w:t>
      </w:r>
      <w:r w:rsidRPr="0020456C">
        <w:rPr>
          <w:rFonts w:ascii="Times New Roman" w:eastAsia="Times New Roman" w:hAnsi="Times New Roman" w:cs="Times New Roman"/>
          <w:sz w:val="24"/>
          <w:szCs w:val="24"/>
          <w:lang w:eastAsia="cs-CZ"/>
        </w:rPr>
        <w:t xml:space="preserve"> – prostředkem publicity se rozumí např. plakáty, letáky, pozvánky apod., tj. předměty, jejichž cílem je upoutat pozornost veřejnosti a potenciálních účastníků na daný projekt, resp. jeho dílčí výstupy. Posuzuje se, zda tyto prostředky publicity obsahují veškeré náležitosti povinné publicity;</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rsidR="00DD6258" w:rsidRPr="0020456C" w:rsidRDefault="00DD6258" w:rsidP="0020456C">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20456C">
        <w:rPr>
          <w:rFonts w:ascii="Times New Roman" w:eastAsia="Times New Roman" w:hAnsi="Times New Roman" w:cs="Times New Roman"/>
          <w:sz w:val="24"/>
          <w:szCs w:val="24"/>
          <w:lang w:eastAsia="cs-CZ"/>
        </w:rPr>
        <w:t xml:space="preserve">z hlediska </w:t>
      </w:r>
      <w:r w:rsidRPr="0020456C">
        <w:rPr>
          <w:rFonts w:ascii="Times New Roman" w:eastAsia="Times New Roman" w:hAnsi="Times New Roman" w:cs="Times New Roman"/>
          <w:b/>
          <w:sz w:val="24"/>
          <w:szCs w:val="24"/>
          <w:lang w:eastAsia="cs-CZ"/>
        </w:rPr>
        <w:t>propagačních předmětů</w:t>
      </w:r>
      <w:r w:rsidRPr="0020456C">
        <w:rPr>
          <w:rFonts w:ascii="Times New Roman" w:eastAsia="Times New Roman" w:hAnsi="Times New Roman" w:cs="Times New Roman"/>
          <w:sz w:val="24"/>
          <w:szCs w:val="24"/>
          <w:lang w:eastAsia="cs-CZ"/>
        </w:rPr>
        <w:t xml:space="preserve"> – propagačním předmětem se rozumí předměty, které nejsou z hlediska naplnění cílů projektů nezbytné, ale jejich přidaná hodnota spočívá v posílení povědomí o projektu. Opět se posuzuje, zda obsahují veškeré náležitosti povinné publicity. Stejným způsobem jako propagační předměty se posuzují i dary, ceny v soutěžích apod.</w:t>
      </w:r>
    </w:p>
    <w:p w:rsidR="00DD6258" w:rsidRPr="0020456C" w:rsidRDefault="00DD6258" w:rsidP="0020456C">
      <w:pPr>
        <w:autoSpaceDE w:val="0"/>
        <w:autoSpaceDN w:val="0"/>
        <w:adjustRightInd w:val="0"/>
        <w:spacing w:after="0" w:line="240" w:lineRule="auto"/>
        <w:ind w:left="360"/>
        <w:jc w:val="both"/>
        <w:rPr>
          <w:rFonts w:ascii="Times New Roman" w:eastAsia="Times New Roman" w:hAnsi="Times New Roman" w:cs="Times New Roman"/>
          <w:sz w:val="20"/>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t>Sankce za nedodržení pravidel publicity</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V případě nedodržení pravidel publicity může být na příslušného partnera uvalena sankce. Pro účely sankcí jsou porušení rozdělena do 3 kategorií: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autoSpaceDE w:val="0"/>
        <w:autoSpaceDN w:val="0"/>
        <w:adjustRightInd w:val="0"/>
        <w:spacing w:after="0" w:line="240" w:lineRule="auto"/>
        <w:jc w:val="both"/>
        <w:rPr>
          <w:rFonts w:ascii="Arial" w:eastAsia="Times New Roman" w:hAnsi="Arial" w:cs="Arial"/>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20456C">
        <w:rPr>
          <w:rFonts w:ascii="Arial" w:eastAsia="Times New Roman" w:hAnsi="Arial" w:cs="Arial"/>
          <w:color w:val="000000"/>
          <w:sz w:val="16"/>
          <w:szCs w:val="16"/>
          <w:lang w:eastAsia="cs-CZ"/>
        </w:rPr>
        <w:lastRenderedPageBreak/>
        <w:t xml:space="preserve">- </w:t>
      </w:r>
      <w:r w:rsidRPr="0020456C">
        <w:rPr>
          <w:rFonts w:ascii="Times New Roman" w:eastAsia="Times New Roman" w:hAnsi="Times New Roman" w:cs="Times New Roman"/>
          <w:b/>
          <w:bCs/>
          <w:color w:val="000000"/>
          <w:sz w:val="24"/>
          <w:szCs w:val="24"/>
          <w:lang w:eastAsia="cs-CZ"/>
        </w:rPr>
        <w:t xml:space="preserve">publicita úplně chybí </w:t>
      </w:r>
      <w:r w:rsidRPr="0020456C">
        <w:rPr>
          <w:rFonts w:ascii="Times New Roman" w:eastAsia="Times New Roman" w:hAnsi="Times New Roman" w:cs="Times New Roman"/>
          <w:color w:val="000000"/>
          <w:sz w:val="24"/>
          <w:szCs w:val="24"/>
          <w:lang w:eastAsia="cs-CZ"/>
        </w:rPr>
        <w:t xml:space="preserve">– tj. nejsou provedena žádná z výše uvedených opatření, která mají informovat o finanční podpoře z Programu;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b/>
          <w:bCs/>
          <w:color w:val="000000"/>
          <w:sz w:val="24"/>
          <w:szCs w:val="24"/>
          <w:lang w:eastAsia="cs-CZ"/>
        </w:rPr>
        <w:t xml:space="preserve">publicita je nekompletní </w:t>
      </w:r>
      <w:r w:rsidRPr="0020456C">
        <w:rPr>
          <w:rFonts w:ascii="Times New Roman" w:eastAsia="Times New Roman" w:hAnsi="Times New Roman" w:cs="Times New Roman"/>
          <w:color w:val="000000"/>
          <w:sz w:val="24"/>
          <w:szCs w:val="24"/>
          <w:lang w:eastAsia="cs-CZ"/>
        </w:rPr>
        <w:t xml:space="preserve">– opatření zajišťující informovanost o finanční podpoře z Programu jsou provedena, ovšem neobsahují veškeré náležitosti, které jsou </w:t>
      </w:r>
      <w:r w:rsidRPr="0020456C">
        <w:rPr>
          <w:rFonts w:ascii="Times New Roman" w:eastAsia="Times New Roman" w:hAnsi="Times New Roman" w:cs="Times New Roman"/>
          <w:sz w:val="24"/>
          <w:szCs w:val="24"/>
          <w:lang w:eastAsia="cs-CZ"/>
        </w:rPr>
        <w:t>stanoveny</w:t>
      </w:r>
      <w:r w:rsidRPr="0020456C">
        <w:rPr>
          <w:rFonts w:ascii="Times New Roman" w:eastAsia="Times New Roman" w:hAnsi="Times New Roman" w:cs="Times New Roman"/>
          <w:color w:val="000000"/>
          <w:sz w:val="24"/>
          <w:szCs w:val="24"/>
          <w:lang w:eastAsia="cs-CZ"/>
        </w:rPr>
        <w:t xml:space="preserve"> v čl. 2.2, Přílohy XII Nařízení (EU) č. 1303/2013 rozšířené o požadavky Programu, tj.: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uvedení loga EU vč. odkazu na Evropskou unii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7228E"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uvedení odkazu na ERDF</w:t>
      </w:r>
      <w:r w:rsidRPr="00D7228E">
        <w:rPr>
          <w:rFonts w:ascii="Times New Roman" w:eastAsia="Times New Roman" w:hAnsi="Times New Roman" w:cs="Times New Roman"/>
          <w:color w:val="000000"/>
          <w:sz w:val="24"/>
          <w:szCs w:val="24"/>
          <w:vertAlign w:val="superscript"/>
          <w:lang w:eastAsia="cs-CZ"/>
        </w:rPr>
        <w:footnoteReference w:id="21"/>
      </w:r>
      <w:r w:rsidRPr="00D7228E">
        <w:rPr>
          <w:rFonts w:ascii="Times New Roman" w:eastAsia="Times New Roman" w:hAnsi="Times New Roman" w:cs="Times New Roman"/>
          <w:color w:val="000000"/>
          <w:sz w:val="24"/>
          <w:szCs w:val="24"/>
          <w:lang w:eastAsia="cs-CZ"/>
        </w:rPr>
        <w:t xml:space="preserve"> (pokud se nejedná o malý propagační předmět),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uvedení loga programu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uvedení názvu projektu, cílů projektu, případně dalších informací o projektu, pokud jsou vyžadovány (v případě dočasného billboardu, trvalé pamětní desky, plakátu A3, internetových stran – viz programová dokumentace jednotlivých programů)</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b/>
          <w:bCs/>
          <w:color w:val="000000"/>
          <w:sz w:val="24"/>
          <w:szCs w:val="24"/>
          <w:lang w:eastAsia="cs-CZ"/>
        </w:rPr>
        <w:t xml:space="preserve">publicita je nepředpisová </w:t>
      </w:r>
      <w:r w:rsidRPr="0020456C">
        <w:rPr>
          <w:rFonts w:ascii="Times New Roman" w:eastAsia="Times New Roman" w:hAnsi="Times New Roman" w:cs="Times New Roman"/>
          <w:color w:val="000000"/>
          <w:sz w:val="24"/>
          <w:szCs w:val="24"/>
          <w:lang w:eastAsia="cs-CZ"/>
        </w:rPr>
        <w:t xml:space="preserve">– opatření zajišťující informovanost o finanční podpoře z Programu nesplňují náležitosti uvedené v čl. 4 Prováděcího Nařízení (EU) č. 821/2014 a Příloze II tohoto Nařízení, tj.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nejsou dodrženy grafické standardy a pravidla pro barevné provedení loga, </w:t>
      </w:r>
      <w:r w:rsidR="00765901" w:rsidRPr="0020456C">
        <w:rPr>
          <w:rFonts w:ascii="Times New Roman" w:eastAsia="Times New Roman" w:hAnsi="Times New Roman" w:cs="Times New Roman"/>
          <w:color w:val="000000"/>
          <w:sz w:val="24"/>
          <w:szCs w:val="24"/>
          <w:lang w:eastAsia="cs-CZ"/>
        </w:rPr>
        <w:t>používání fontů</w:t>
      </w:r>
      <w:r w:rsidRPr="0020456C">
        <w:rPr>
          <w:rFonts w:ascii="Times New Roman" w:eastAsia="Times New Roman" w:hAnsi="Times New Roman" w:cs="Times New Roman"/>
          <w:color w:val="000000"/>
          <w:sz w:val="24"/>
          <w:szCs w:val="24"/>
          <w:lang w:eastAsia="cs-CZ"/>
        </w:rPr>
        <w:t xml:space="preserve"> písma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nejsou dodržena pravidla pro umístění loga</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p>
    <w:p w:rsidR="00DD6258" w:rsidRPr="0020456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nejsou dodržena pravidla týkající se velikosti loga a v případě dočasných billboardů a trvalých pamětních desek podílu plochy, které mají informace o projektu vč. loga zaujímat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7228E"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a) sankce v případě nedodržení publicity u konkrétního </w:t>
      </w:r>
      <w:r w:rsidRPr="0020456C">
        <w:rPr>
          <w:rFonts w:ascii="Times New Roman" w:eastAsia="Times New Roman" w:hAnsi="Times New Roman" w:cs="Times New Roman"/>
          <w:b/>
          <w:bCs/>
          <w:color w:val="000000"/>
          <w:sz w:val="24"/>
          <w:szCs w:val="24"/>
          <w:lang w:eastAsia="cs-CZ"/>
        </w:rPr>
        <w:t xml:space="preserve">výstupu projektu </w:t>
      </w:r>
      <w:r w:rsidRPr="0020456C">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přímo vynaložené v souvislosti s pořízením výstupu</w:t>
      </w:r>
      <w:r w:rsidRPr="00D7228E">
        <w:rPr>
          <w:rFonts w:ascii="Arial" w:eastAsia="Times New Roman" w:hAnsi="Arial" w:cs="Arial"/>
          <w:color w:val="000000"/>
          <w:sz w:val="24"/>
          <w:szCs w:val="24"/>
          <w:vertAlign w:val="superscript"/>
          <w:lang w:eastAsia="cs-CZ"/>
        </w:rPr>
        <w:footnoteReference w:id="22"/>
      </w:r>
      <w:r w:rsidRPr="00D7228E">
        <w:rPr>
          <w:rFonts w:ascii="Times New Roman" w:eastAsia="Times New Roman" w:hAnsi="Times New Roman" w:cs="Times New Roman"/>
          <w:color w:val="000000"/>
          <w:sz w:val="24"/>
          <w:szCs w:val="24"/>
          <w:lang w:eastAsia="cs-CZ"/>
        </w:rPr>
        <w:t xml:space="preserve">: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publicita úplně chybí – způsobilé výdaje se krátí ve výši 5 %,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p>
    <w:p w:rsidR="00DD6258" w:rsidRPr="0020456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publicita je nekompletní (nesplňuje všechny náležitosti uvedené v čl. 2.2, Přílohy XII Nařízení (EU) č. 1303/2013 – způsobilé výdaje se krátí ve výši 3 %,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publicita je nepředpisová (nesplňuje náležitosti uvedené v čl. 4 Prováděcího Nařízení (EU) č. 821/2014 a Příloze II tohoto Nařízení – způsobilé výdaje se krátí o 1 %.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lastRenderedPageBreak/>
        <w:t xml:space="preserve">b) sankce v případě nedodržení publicity u konkrétního </w:t>
      </w:r>
      <w:r w:rsidRPr="0020456C">
        <w:rPr>
          <w:rFonts w:ascii="Times New Roman" w:eastAsia="Times New Roman" w:hAnsi="Times New Roman" w:cs="Times New Roman"/>
          <w:b/>
          <w:bCs/>
          <w:color w:val="000000"/>
          <w:sz w:val="24"/>
          <w:szCs w:val="24"/>
          <w:lang w:eastAsia="cs-CZ"/>
        </w:rPr>
        <w:t xml:space="preserve">prostředku (nosiče) publicity </w:t>
      </w:r>
      <w:r w:rsidRPr="0020456C">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na daný prostředek publicity:</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p>
    <w:p w:rsidR="00DD6258" w:rsidRPr="0020456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publicita úplně chybí – způsobilé výdaje se krátí ve výši 50 %, </w:t>
      </w:r>
    </w:p>
    <w:p w:rsidR="00DD6258" w:rsidRPr="0020456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25 %,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publicita je nepředpisová (tj. nesplňuje náležitosti uvedené v čl. 4 Prováděcího Nařízení (EU) č. 821/2014 a Příloze II tohoto Nařízení – způsobilé výdaje se krátí ve výši 15 %.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c) sankce v případě nedodržení publicity u </w:t>
      </w:r>
      <w:r w:rsidRPr="0020456C">
        <w:rPr>
          <w:rFonts w:ascii="Times New Roman" w:eastAsia="Times New Roman" w:hAnsi="Times New Roman" w:cs="Times New Roman"/>
          <w:b/>
          <w:bCs/>
          <w:color w:val="000000"/>
          <w:sz w:val="24"/>
          <w:szCs w:val="24"/>
          <w:lang w:eastAsia="cs-CZ"/>
        </w:rPr>
        <w:t xml:space="preserve">propagačního předmětu </w:t>
      </w:r>
      <w:r w:rsidRPr="0020456C">
        <w:rPr>
          <w:rFonts w:ascii="Times New Roman" w:eastAsia="Times New Roman" w:hAnsi="Times New Roman" w:cs="Times New Roman"/>
          <w:color w:val="000000"/>
          <w:sz w:val="24"/>
          <w:szCs w:val="24"/>
          <w:lang w:eastAsia="cs-CZ"/>
        </w:rPr>
        <w:t xml:space="preserve">– pochybení je rozděleno dle závažnosti na 3 skupiny a ke každé skupině je stanoveno %, o které se krátí způsobilé výdaje na daný propagační předmět: </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20456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publicita úplně chybí – způsobilé výdaje se krátí ve výši 100 %,</w:t>
      </w:r>
    </w:p>
    <w:p w:rsidR="00DD6258" w:rsidRPr="0020456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p>
    <w:p w:rsidR="00DD6258" w:rsidRPr="0020456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50 %, </w:t>
      </w:r>
    </w:p>
    <w:p w:rsidR="00DD6258" w:rsidRPr="0020456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p>
    <w:p w:rsidR="00DD6258" w:rsidRPr="0020456C" w:rsidRDefault="00DD6258" w:rsidP="00532416">
      <w:pPr>
        <w:autoSpaceDE w:val="0"/>
        <w:autoSpaceDN w:val="0"/>
        <w:adjustRightInd w:val="0"/>
        <w:spacing w:after="0" w:line="240" w:lineRule="auto"/>
        <w:ind w:left="1413" w:hanging="705"/>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color w:val="000000"/>
          <w:sz w:val="24"/>
          <w:szCs w:val="24"/>
          <w:lang w:eastAsia="cs-CZ"/>
        </w:rPr>
        <w:t xml:space="preserve"> </w:t>
      </w:r>
      <w:r w:rsidRPr="0020456C">
        <w:rPr>
          <w:rFonts w:ascii="Times New Roman" w:eastAsia="Times New Roman" w:hAnsi="Times New Roman" w:cs="Times New Roman"/>
          <w:color w:val="000000"/>
          <w:sz w:val="24"/>
          <w:szCs w:val="24"/>
          <w:lang w:eastAsia="cs-CZ"/>
        </w:rPr>
        <w:tab/>
        <w:t xml:space="preserve">publicita je nepředpisová (tj. nesplňuje náležitosti uvedené v čl. 4 Prováděcího Nařízení (EU) č. 821/2014 a Příloze II tohoto Nařízení – způsobilé výdaje se krátí ve výši 25 %. </w:t>
      </w:r>
    </w:p>
    <w:p w:rsidR="00DD6258" w:rsidRPr="0020456C"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bookmarkStart w:id="36" w:name="_Toc445447286"/>
      <w:r w:rsidRPr="0020456C">
        <w:rPr>
          <w:rFonts w:ascii="Times New Roman" w:eastAsia="Times New Roman" w:hAnsi="Times New Roman" w:cs="Times New Roman"/>
          <w:b/>
          <w:sz w:val="32"/>
          <w:szCs w:val="32"/>
          <w:lang w:eastAsia="cs-CZ"/>
        </w:rPr>
        <w:t>Postup předkládání zprávy o průběhu projektu a výdajů ke kontrole</w:t>
      </w:r>
      <w:bookmarkEnd w:id="36"/>
    </w:p>
    <w:p w:rsidR="00DD6258" w:rsidRPr="0020456C" w:rsidRDefault="00DD6258" w:rsidP="0020456C">
      <w:pPr>
        <w:spacing w:after="0" w:line="240" w:lineRule="auto"/>
        <w:ind w:left="720" w:hanging="360"/>
        <w:jc w:val="both"/>
        <w:rPr>
          <w:rFonts w:ascii="Times New Roman" w:eastAsia="Times New Roman" w:hAnsi="Times New Roman" w:cs="Times New Roman"/>
          <w:b/>
          <w:sz w:val="32"/>
          <w:szCs w:val="32"/>
          <w:lang w:eastAsia="cs-CZ"/>
        </w:rPr>
      </w:pPr>
    </w:p>
    <w:p w:rsidR="00DD6258" w:rsidRPr="0020456C" w:rsidRDefault="00DD6258" w:rsidP="0020456C">
      <w:pPr>
        <w:spacing w:after="0" w:line="240" w:lineRule="auto"/>
        <w:jc w:val="both"/>
        <w:outlineLvl w:val="0"/>
        <w:rPr>
          <w:rFonts w:ascii="Times New Roman" w:eastAsia="Times New Roman" w:hAnsi="Times New Roman" w:cs="Times New Roman"/>
          <w:b/>
          <w:sz w:val="28"/>
          <w:szCs w:val="28"/>
          <w:u w:val="single"/>
          <w:lang w:eastAsia="cs-CZ"/>
        </w:rPr>
      </w:pPr>
      <w:r w:rsidRPr="0020456C">
        <w:rPr>
          <w:rFonts w:ascii="Times New Roman" w:eastAsia="Times New Roman" w:hAnsi="Times New Roman" w:cs="Times New Roman"/>
          <w:b/>
          <w:sz w:val="28"/>
          <w:szCs w:val="28"/>
          <w:u w:val="single"/>
          <w:lang w:eastAsia="cs-CZ"/>
        </w:rPr>
        <w:t>6.A.  K vaší první kontrole předložte:</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20456C" w:rsidRDefault="00DD6258"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Kopii Subsidy Contract včetně příloh, kopii Partnership Agreement a kopii Application Form</w:t>
      </w:r>
      <w:r w:rsidR="00132837" w:rsidRPr="0020456C">
        <w:rPr>
          <w:rFonts w:ascii="Times New Roman" w:eastAsia="Times New Roman" w:hAnsi="Times New Roman" w:cs="Times New Roman"/>
          <w:sz w:val="24"/>
          <w:szCs w:val="24"/>
          <w:lang w:eastAsia="cs-CZ"/>
        </w:rPr>
        <w:t xml:space="preserve"> pokud nejsou aktuální verze nahrány v monitorovacím systému programu</w:t>
      </w:r>
      <w:r w:rsidR="000940F5">
        <w:rPr>
          <w:rFonts w:ascii="Times New Roman" w:eastAsia="Times New Roman" w:hAnsi="Times New Roman" w:cs="Times New Roman"/>
          <w:sz w:val="24"/>
          <w:szCs w:val="24"/>
          <w:lang w:eastAsia="cs-CZ"/>
        </w:rPr>
        <w:t xml:space="preserve"> (eMS, iOLF)</w:t>
      </w:r>
      <w:r w:rsidR="00132837"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w:t>
      </w:r>
    </w:p>
    <w:p w:rsidR="00DD6258" w:rsidRPr="0020456C" w:rsidRDefault="00DD6258"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a) u neplátců DPH: Čestné prohlášení, že nejste plátci DPH</w:t>
      </w:r>
    </w:p>
    <w:p w:rsidR="00DD6258" w:rsidRPr="0020456C" w:rsidRDefault="00DD6258" w:rsidP="0020456C">
      <w:pPr>
        <w:spacing w:after="0" w:line="240" w:lineRule="auto"/>
        <w:ind w:left="720"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ab/>
        <w:t xml:space="preserve">b) u plátců DPH: Registraci plátce DPH (stačí kopie); v případě nárokování DPH, jako způsobilého výdaje, prohlášení, že nemá nárok na odpočet DPH v rámci svého daňového přiznání. </w:t>
      </w:r>
    </w:p>
    <w:p w:rsidR="00DD6258" w:rsidRPr="0042467C" w:rsidRDefault="00DD6258" w:rsidP="0042467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Detailní rozpočet jednotlivého projektového partnera dle rozpočtových kapitol a u programu CENTRAL i dle WP, pokud nebyl předložen jako součást Partnership Agreementu nebo není součástí Application Form. (vzorový formát viz </w:t>
      </w:r>
      <w:r w:rsidR="0022696C" w:rsidRPr="0020456C">
        <w:rPr>
          <w:rFonts w:ascii="Times New Roman" w:eastAsia="Times New Roman" w:hAnsi="Times New Roman" w:cs="Times New Roman"/>
          <w:sz w:val="24"/>
          <w:szCs w:val="24"/>
          <w:lang w:eastAsia="cs-CZ"/>
        </w:rPr>
        <w:t>p</w:t>
      </w:r>
      <w:r w:rsidRPr="00D7228E">
        <w:rPr>
          <w:rFonts w:ascii="Times New Roman" w:eastAsia="Times New Roman" w:hAnsi="Times New Roman" w:cs="Times New Roman"/>
          <w:sz w:val="24"/>
          <w:szCs w:val="24"/>
          <w:lang w:eastAsia="cs-CZ"/>
        </w:rPr>
        <w:t>říloha</w:t>
      </w:r>
      <w:r w:rsidRPr="0042467C">
        <w:rPr>
          <w:rFonts w:ascii="Times New Roman" w:eastAsia="Times New Roman" w:hAnsi="Times New Roman" w:cs="Times New Roman"/>
          <w:sz w:val="24"/>
          <w:szCs w:val="24"/>
          <w:lang w:eastAsia="cs-CZ"/>
        </w:rPr>
        <w:t xml:space="preserve"> č. </w:t>
      </w:r>
      <w:r w:rsidR="00FF7D9A" w:rsidRPr="0042467C">
        <w:rPr>
          <w:rFonts w:ascii="Times New Roman" w:eastAsia="Times New Roman" w:hAnsi="Times New Roman" w:cs="Times New Roman"/>
          <w:sz w:val="24"/>
          <w:szCs w:val="24"/>
          <w:lang w:eastAsia="cs-CZ"/>
        </w:rPr>
        <w:t>5</w:t>
      </w:r>
      <w:r w:rsidRPr="0042467C">
        <w:rPr>
          <w:rFonts w:ascii="Times New Roman" w:eastAsia="Times New Roman" w:hAnsi="Times New Roman" w:cs="Times New Roman"/>
          <w:sz w:val="24"/>
          <w:szCs w:val="24"/>
          <w:lang w:eastAsia="cs-CZ"/>
        </w:rPr>
        <w:t>).</w:t>
      </w:r>
    </w:p>
    <w:p w:rsidR="009A3A2A" w:rsidRPr="0020456C" w:rsidRDefault="009A3A2A"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Přílohu č. </w:t>
      </w:r>
      <w:r w:rsidR="00116B0B" w:rsidRPr="0020456C">
        <w:rPr>
          <w:rFonts w:ascii="Times New Roman" w:eastAsia="Times New Roman" w:hAnsi="Times New Roman" w:cs="Times New Roman"/>
          <w:sz w:val="24"/>
          <w:szCs w:val="24"/>
          <w:lang w:eastAsia="cs-CZ"/>
        </w:rPr>
        <w:t>4</w:t>
      </w:r>
      <w:r w:rsidRPr="0020456C">
        <w:rPr>
          <w:rFonts w:ascii="Times New Roman" w:eastAsia="Times New Roman" w:hAnsi="Times New Roman" w:cs="Times New Roman"/>
          <w:sz w:val="24"/>
          <w:szCs w:val="24"/>
          <w:lang w:eastAsia="cs-CZ"/>
        </w:rPr>
        <w:t xml:space="preserve"> – Přehled realizovaných a předpokládaných ZŘ</w:t>
      </w:r>
    </w:p>
    <w:p w:rsidR="00DD6258" w:rsidRPr="00D7228E" w:rsidRDefault="00DD6258"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Předložit Přehled zaměstnanců projektu (vzorový formát </w:t>
      </w:r>
      <w:r w:rsidR="0022696C" w:rsidRPr="0020456C">
        <w:rPr>
          <w:rFonts w:ascii="Times New Roman" w:eastAsia="Times New Roman" w:hAnsi="Times New Roman" w:cs="Times New Roman"/>
          <w:sz w:val="24"/>
          <w:szCs w:val="24"/>
          <w:lang w:eastAsia="cs-CZ"/>
        </w:rPr>
        <w:t>p</w:t>
      </w:r>
      <w:r w:rsidRPr="0020456C">
        <w:rPr>
          <w:rFonts w:ascii="Times New Roman" w:eastAsia="Times New Roman" w:hAnsi="Times New Roman" w:cs="Times New Roman"/>
          <w:sz w:val="24"/>
          <w:szCs w:val="24"/>
          <w:lang w:eastAsia="cs-CZ"/>
        </w:rPr>
        <w:t xml:space="preserve">říloha č. </w:t>
      </w:r>
      <w:r w:rsidR="0022696C" w:rsidRPr="0020456C">
        <w:rPr>
          <w:rFonts w:ascii="Times New Roman" w:eastAsia="Times New Roman" w:hAnsi="Times New Roman" w:cs="Times New Roman"/>
          <w:sz w:val="24"/>
          <w:szCs w:val="24"/>
          <w:lang w:eastAsia="cs-CZ"/>
        </w:rPr>
        <w:t>6</w:t>
      </w:r>
      <w:r w:rsidRPr="00D7228E">
        <w:rPr>
          <w:rFonts w:ascii="Times New Roman" w:eastAsia="Times New Roman" w:hAnsi="Times New Roman" w:cs="Times New Roman"/>
          <w:sz w:val="24"/>
          <w:szCs w:val="24"/>
          <w:lang w:eastAsia="cs-CZ"/>
        </w:rPr>
        <w:t xml:space="preserve"> příp. jiný vlastní formát se stejnou vypovídací schopností)    </w:t>
      </w:r>
    </w:p>
    <w:p w:rsidR="00DD6258" w:rsidRPr="0020456C" w:rsidRDefault="00DD6258" w:rsidP="0020456C">
      <w:pPr>
        <w:spacing w:after="0" w:line="240" w:lineRule="auto"/>
        <w:ind w:left="720" w:hanging="720"/>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jc w:val="both"/>
        <w:outlineLvl w:val="0"/>
        <w:rPr>
          <w:rFonts w:ascii="Times New Roman" w:eastAsia="Times New Roman" w:hAnsi="Times New Roman" w:cs="Times New Roman"/>
          <w:b/>
          <w:sz w:val="26"/>
          <w:szCs w:val="26"/>
          <w:u w:val="single"/>
          <w:lang w:eastAsia="cs-CZ"/>
        </w:rPr>
      </w:pPr>
    </w:p>
    <w:p w:rsidR="00DD6258" w:rsidRPr="0020456C" w:rsidRDefault="00DD6258" w:rsidP="0020456C">
      <w:pPr>
        <w:spacing w:after="0" w:line="240" w:lineRule="auto"/>
        <w:jc w:val="both"/>
        <w:outlineLvl w:val="0"/>
        <w:rPr>
          <w:rFonts w:ascii="Times New Roman" w:eastAsia="Times New Roman" w:hAnsi="Times New Roman" w:cs="Times New Roman"/>
          <w:b/>
          <w:sz w:val="28"/>
          <w:szCs w:val="28"/>
          <w:u w:val="single"/>
          <w:lang w:eastAsia="cs-CZ"/>
        </w:rPr>
      </w:pPr>
    </w:p>
    <w:p w:rsidR="00DD6258" w:rsidRPr="0020456C" w:rsidRDefault="00DD6258" w:rsidP="0020456C">
      <w:pPr>
        <w:spacing w:after="0" w:line="240" w:lineRule="auto"/>
        <w:jc w:val="both"/>
        <w:outlineLvl w:val="0"/>
        <w:rPr>
          <w:rFonts w:ascii="Times New Roman" w:eastAsia="Times New Roman" w:hAnsi="Times New Roman" w:cs="Times New Roman"/>
          <w:b/>
          <w:sz w:val="28"/>
          <w:szCs w:val="28"/>
          <w:u w:val="single"/>
          <w:lang w:eastAsia="cs-CZ"/>
        </w:rPr>
      </w:pPr>
      <w:r w:rsidRPr="0020456C">
        <w:rPr>
          <w:rFonts w:ascii="Times New Roman" w:eastAsia="Times New Roman" w:hAnsi="Times New Roman" w:cs="Times New Roman"/>
          <w:b/>
          <w:sz w:val="28"/>
          <w:szCs w:val="28"/>
          <w:u w:val="single"/>
          <w:lang w:eastAsia="cs-CZ"/>
        </w:rPr>
        <w:t xml:space="preserve">6.B. Při první a každé další kontrole projektového partnera budeme požadovat: </w:t>
      </w:r>
    </w:p>
    <w:p w:rsidR="00DD6258" w:rsidRPr="0020456C" w:rsidRDefault="00DD6258" w:rsidP="0020456C">
      <w:pPr>
        <w:spacing w:after="0" w:line="240" w:lineRule="auto"/>
        <w:jc w:val="both"/>
        <w:outlineLvl w:val="0"/>
        <w:rPr>
          <w:rFonts w:ascii="Times New Roman" w:eastAsia="Times New Roman" w:hAnsi="Times New Roman" w:cs="Times New Roman"/>
          <w:b/>
          <w:sz w:val="26"/>
          <w:szCs w:val="26"/>
          <w:u w:val="single"/>
          <w:lang w:eastAsia="cs-CZ"/>
        </w:rPr>
      </w:pPr>
    </w:p>
    <w:p w:rsidR="00DD6258" w:rsidRPr="0020456C"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Pokud byly schváleny změny Application form, Subsidy </w:t>
      </w:r>
      <w:r w:rsidR="00CC63E2" w:rsidRPr="0020456C">
        <w:rPr>
          <w:rFonts w:ascii="Times New Roman" w:eastAsia="Times New Roman" w:hAnsi="Times New Roman" w:cs="Times New Roman"/>
          <w:sz w:val="24"/>
          <w:szCs w:val="24"/>
          <w:lang w:eastAsia="cs-CZ"/>
        </w:rPr>
        <w:t>C</w:t>
      </w:r>
      <w:r w:rsidRPr="0020456C">
        <w:rPr>
          <w:rFonts w:ascii="Times New Roman" w:eastAsia="Times New Roman" w:hAnsi="Times New Roman" w:cs="Times New Roman"/>
          <w:sz w:val="24"/>
          <w:szCs w:val="24"/>
          <w:lang w:eastAsia="cs-CZ"/>
        </w:rPr>
        <w:t xml:space="preserve">ontract nebo Partnership </w:t>
      </w:r>
      <w:r w:rsidR="00CC63E2" w:rsidRPr="0020456C">
        <w:rPr>
          <w:rFonts w:ascii="Times New Roman" w:eastAsia="Times New Roman" w:hAnsi="Times New Roman" w:cs="Times New Roman"/>
          <w:sz w:val="24"/>
          <w:szCs w:val="24"/>
          <w:lang w:eastAsia="cs-CZ"/>
        </w:rPr>
        <w:t>A</w:t>
      </w:r>
      <w:r w:rsidRPr="0020456C">
        <w:rPr>
          <w:rFonts w:ascii="Times New Roman" w:eastAsia="Times New Roman" w:hAnsi="Times New Roman" w:cs="Times New Roman"/>
          <w:sz w:val="24"/>
          <w:szCs w:val="24"/>
          <w:lang w:eastAsia="cs-CZ"/>
        </w:rPr>
        <w:t>greement, je třeba předložit  aktuální verzi těchto dokumentů</w:t>
      </w:r>
      <w:r w:rsidR="00811EF4">
        <w:rPr>
          <w:rFonts w:ascii="Times New Roman" w:eastAsia="Times New Roman" w:hAnsi="Times New Roman" w:cs="Times New Roman"/>
          <w:sz w:val="24"/>
          <w:szCs w:val="24"/>
          <w:lang w:eastAsia="cs-CZ"/>
        </w:rPr>
        <w:t>.</w:t>
      </w:r>
      <w:r w:rsidR="00A04D67" w:rsidRPr="0020456C">
        <w:rPr>
          <w:rFonts w:ascii="Times New Roman" w:eastAsia="Times New Roman" w:hAnsi="Times New Roman" w:cs="Times New Roman"/>
          <w:sz w:val="24"/>
          <w:szCs w:val="24"/>
          <w:lang w:eastAsia="cs-CZ"/>
        </w:rPr>
        <w:t xml:space="preserve"> </w:t>
      </w:r>
      <w:r w:rsidR="00811EF4">
        <w:rPr>
          <w:rFonts w:ascii="Times New Roman" w:eastAsia="Times New Roman" w:hAnsi="Times New Roman" w:cs="Times New Roman"/>
          <w:sz w:val="24"/>
          <w:szCs w:val="24"/>
          <w:lang w:eastAsia="cs-CZ"/>
        </w:rPr>
        <w:t>V případě, že tyto aktualizované dokumenty nejsou</w:t>
      </w:r>
      <w:r w:rsidR="00A04D67" w:rsidRPr="0020456C">
        <w:rPr>
          <w:rFonts w:ascii="Times New Roman" w:eastAsia="Times New Roman" w:hAnsi="Times New Roman" w:cs="Times New Roman"/>
          <w:sz w:val="24"/>
          <w:szCs w:val="24"/>
          <w:lang w:eastAsia="cs-CZ"/>
        </w:rPr>
        <w:t xml:space="preserve"> uložen</w:t>
      </w:r>
      <w:r w:rsidR="00811EF4">
        <w:rPr>
          <w:rFonts w:ascii="Times New Roman" w:eastAsia="Times New Roman" w:hAnsi="Times New Roman" w:cs="Times New Roman"/>
          <w:sz w:val="24"/>
          <w:szCs w:val="24"/>
          <w:lang w:eastAsia="cs-CZ"/>
        </w:rPr>
        <w:t>y</w:t>
      </w:r>
      <w:r w:rsidR="00A04D67" w:rsidRPr="0020456C">
        <w:rPr>
          <w:rFonts w:ascii="Times New Roman" w:eastAsia="Times New Roman" w:hAnsi="Times New Roman" w:cs="Times New Roman"/>
          <w:sz w:val="24"/>
          <w:szCs w:val="24"/>
          <w:lang w:eastAsia="cs-CZ"/>
        </w:rPr>
        <w:t xml:space="preserve"> v monitorovacím systému programu</w:t>
      </w:r>
      <w:r w:rsidR="006962FF">
        <w:rPr>
          <w:rFonts w:ascii="Times New Roman" w:eastAsia="Times New Roman" w:hAnsi="Times New Roman" w:cs="Times New Roman"/>
          <w:sz w:val="24"/>
          <w:szCs w:val="24"/>
          <w:lang w:eastAsia="cs-CZ"/>
        </w:rPr>
        <w:t>, je třeba doložit</w:t>
      </w:r>
      <w:r w:rsidR="00811EF4">
        <w:rPr>
          <w:rFonts w:ascii="Times New Roman" w:eastAsia="Times New Roman" w:hAnsi="Times New Roman" w:cs="Times New Roman"/>
          <w:sz w:val="24"/>
          <w:szCs w:val="24"/>
          <w:lang w:eastAsia="cs-CZ"/>
        </w:rPr>
        <w:t xml:space="preserve"> jejich</w:t>
      </w:r>
      <w:r w:rsidR="006962FF">
        <w:rPr>
          <w:rFonts w:ascii="Times New Roman" w:eastAsia="Times New Roman" w:hAnsi="Times New Roman" w:cs="Times New Roman"/>
          <w:sz w:val="24"/>
          <w:szCs w:val="24"/>
          <w:lang w:eastAsia="cs-CZ"/>
        </w:rPr>
        <w:t xml:space="preserve"> kopii</w:t>
      </w:r>
      <w:r w:rsidR="00A04D67" w:rsidRPr="0020456C">
        <w:rPr>
          <w:rFonts w:ascii="Times New Roman" w:eastAsia="Times New Roman" w:hAnsi="Times New Roman" w:cs="Times New Roman"/>
          <w:sz w:val="24"/>
          <w:szCs w:val="24"/>
          <w:lang w:eastAsia="cs-CZ"/>
        </w:rPr>
        <w:t>.</w:t>
      </w:r>
    </w:p>
    <w:p w:rsidR="00DD6258" w:rsidRPr="00D7228E" w:rsidRDefault="009A3A2A"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 případě změny aktualizovanou p</w:t>
      </w:r>
      <w:r w:rsidR="00DD6258" w:rsidRPr="0020456C">
        <w:rPr>
          <w:rFonts w:ascii="Times New Roman" w:eastAsia="Times New Roman" w:hAnsi="Times New Roman" w:cs="Times New Roman"/>
          <w:sz w:val="24"/>
          <w:szCs w:val="24"/>
          <w:lang w:eastAsia="cs-CZ"/>
        </w:rPr>
        <w:t xml:space="preserve">řílohu č. </w:t>
      </w:r>
      <w:r w:rsidR="00E137FE" w:rsidRPr="0020456C">
        <w:rPr>
          <w:rFonts w:ascii="Times New Roman" w:eastAsia="Times New Roman" w:hAnsi="Times New Roman" w:cs="Times New Roman"/>
          <w:sz w:val="24"/>
          <w:szCs w:val="24"/>
          <w:lang w:eastAsia="cs-CZ"/>
        </w:rPr>
        <w:t>4</w:t>
      </w:r>
      <w:r w:rsidR="00DD6258" w:rsidRPr="00D7228E">
        <w:rPr>
          <w:rFonts w:ascii="Times New Roman" w:eastAsia="Times New Roman" w:hAnsi="Times New Roman" w:cs="Times New Roman"/>
          <w:sz w:val="24"/>
          <w:szCs w:val="24"/>
          <w:lang w:eastAsia="cs-CZ"/>
        </w:rPr>
        <w:t xml:space="preserve"> – Přehled realizovaných a předpokládaných ZŘ</w:t>
      </w:r>
    </w:p>
    <w:p w:rsidR="00DD6258"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7228E">
        <w:rPr>
          <w:rFonts w:ascii="Times New Roman" w:eastAsia="Times New Roman" w:hAnsi="Times New Roman" w:cs="Times New Roman"/>
          <w:sz w:val="24"/>
          <w:szCs w:val="24"/>
          <w:lang w:eastAsia="cs-CZ"/>
        </w:rPr>
        <w:t xml:space="preserve">V případě změny aktualizovanou </w:t>
      </w:r>
      <w:r w:rsidR="00E137FE" w:rsidRPr="00D7228E">
        <w:rPr>
          <w:rFonts w:ascii="Times New Roman" w:eastAsia="Times New Roman" w:hAnsi="Times New Roman" w:cs="Times New Roman"/>
          <w:sz w:val="24"/>
          <w:szCs w:val="24"/>
          <w:lang w:eastAsia="cs-CZ"/>
        </w:rPr>
        <w:t>p</w:t>
      </w:r>
      <w:r w:rsidRPr="00D7228E">
        <w:rPr>
          <w:rFonts w:ascii="Times New Roman" w:eastAsia="Times New Roman" w:hAnsi="Times New Roman" w:cs="Times New Roman"/>
          <w:sz w:val="24"/>
          <w:szCs w:val="24"/>
          <w:lang w:eastAsia="cs-CZ"/>
        </w:rPr>
        <w:t xml:space="preserve">řílohu č. </w:t>
      </w:r>
      <w:r w:rsidR="00E137FE" w:rsidRPr="0020456C">
        <w:rPr>
          <w:rFonts w:ascii="Times New Roman" w:eastAsia="Times New Roman" w:hAnsi="Times New Roman" w:cs="Times New Roman"/>
          <w:sz w:val="24"/>
          <w:szCs w:val="24"/>
          <w:lang w:eastAsia="cs-CZ"/>
        </w:rPr>
        <w:t>6 – přehled zaměstnanců projektu</w:t>
      </w:r>
      <w:r w:rsidRPr="00D7228E">
        <w:rPr>
          <w:rFonts w:ascii="Times New Roman" w:eastAsia="Times New Roman" w:hAnsi="Times New Roman" w:cs="Times New Roman"/>
          <w:sz w:val="24"/>
          <w:szCs w:val="24"/>
          <w:lang w:eastAsia="cs-CZ"/>
        </w:rPr>
        <w:t>.</w:t>
      </w:r>
    </w:p>
    <w:p w:rsidR="00D11BB7" w:rsidRDefault="00863480"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A57B2D">
        <w:rPr>
          <w:rFonts w:ascii="Times New Roman" w:eastAsia="Times New Roman" w:hAnsi="Times New Roman" w:cs="Times New Roman"/>
          <w:sz w:val="24"/>
          <w:szCs w:val="24"/>
          <w:highlight w:val="yellow"/>
          <w:lang w:eastAsia="cs-CZ"/>
        </w:rPr>
        <w:t>U programu IE</w:t>
      </w:r>
      <w:r w:rsidR="003310D7" w:rsidRPr="00A57B2D">
        <w:rPr>
          <w:rFonts w:ascii="Times New Roman" w:eastAsia="Times New Roman" w:hAnsi="Times New Roman" w:cs="Times New Roman"/>
          <w:sz w:val="24"/>
          <w:szCs w:val="24"/>
          <w:highlight w:val="yellow"/>
          <w:lang w:eastAsia="cs-CZ"/>
        </w:rPr>
        <w:t xml:space="preserve"> je třeba předložit zprávu o průběhu projektu/Partner report, jejíž součástí je i soupiska/List of Expenditure a List of Contracts prostřednictvím monitorovacího systému programu – iOLF</w:t>
      </w:r>
      <w:r w:rsidR="003310D7" w:rsidRPr="00A57B2D">
        <w:rPr>
          <w:rStyle w:val="Znakapoznpodarou"/>
          <w:rFonts w:ascii="Times New Roman" w:eastAsia="Times New Roman" w:hAnsi="Times New Roman" w:cs="Times New Roman"/>
          <w:sz w:val="24"/>
          <w:szCs w:val="24"/>
          <w:highlight w:val="yellow"/>
          <w:lang w:eastAsia="cs-CZ"/>
        </w:rPr>
        <w:footnoteReference w:id="23"/>
      </w:r>
      <w:r w:rsidR="003310D7" w:rsidRPr="00A57B2D">
        <w:rPr>
          <w:rFonts w:ascii="Times New Roman" w:eastAsia="Times New Roman" w:hAnsi="Times New Roman" w:cs="Times New Roman"/>
          <w:sz w:val="24"/>
          <w:szCs w:val="24"/>
          <w:highlight w:val="yellow"/>
          <w:lang w:eastAsia="cs-CZ"/>
        </w:rPr>
        <w:t>.</w:t>
      </w:r>
      <w:r w:rsidR="003310D7">
        <w:rPr>
          <w:rFonts w:ascii="Times New Roman" w:eastAsia="Times New Roman" w:hAnsi="Times New Roman" w:cs="Times New Roman"/>
          <w:sz w:val="24"/>
          <w:szCs w:val="24"/>
          <w:lang w:eastAsia="cs-CZ"/>
        </w:rPr>
        <w:t xml:space="preserve"> </w:t>
      </w:r>
      <w:r w:rsidR="003310D7" w:rsidRPr="0022316B">
        <w:rPr>
          <w:rFonts w:ascii="Times New Roman" w:eastAsia="Times New Roman" w:hAnsi="Times New Roman" w:cs="Times New Roman"/>
          <w:sz w:val="24"/>
          <w:szCs w:val="24"/>
          <w:lang w:eastAsia="cs-CZ"/>
        </w:rPr>
        <w:t>Popis aktivit  uveden</w:t>
      </w:r>
      <w:r w:rsidR="003310D7" w:rsidRPr="00ED1328">
        <w:rPr>
          <w:rFonts w:ascii="Times New Roman" w:eastAsia="Times New Roman" w:hAnsi="Times New Roman" w:cs="Times New Roman"/>
          <w:sz w:val="24"/>
          <w:szCs w:val="24"/>
          <w:lang w:eastAsia="cs-CZ"/>
        </w:rPr>
        <w:t>ých v</w:t>
      </w:r>
      <w:r w:rsidR="003310D7">
        <w:rPr>
          <w:rFonts w:ascii="Times New Roman" w:eastAsia="Times New Roman" w:hAnsi="Times New Roman" w:cs="Times New Roman"/>
          <w:sz w:val="24"/>
          <w:szCs w:val="24"/>
          <w:lang w:eastAsia="cs-CZ"/>
        </w:rPr>
        <w:t> Partner report</w:t>
      </w:r>
      <w:r w:rsidR="003310D7" w:rsidRPr="00ED1328">
        <w:rPr>
          <w:rFonts w:ascii="Times New Roman" w:eastAsia="Times New Roman" w:hAnsi="Times New Roman" w:cs="Times New Roman"/>
          <w:sz w:val="24"/>
          <w:szCs w:val="24"/>
          <w:lang w:eastAsia="cs-CZ"/>
        </w:rPr>
        <w:t xml:space="preserve"> musí korespondo</w:t>
      </w:r>
      <w:r w:rsidR="00A57B2D">
        <w:rPr>
          <w:rFonts w:ascii="Times New Roman" w:eastAsia="Times New Roman" w:hAnsi="Times New Roman" w:cs="Times New Roman"/>
          <w:sz w:val="24"/>
          <w:szCs w:val="24"/>
          <w:lang w:eastAsia="cs-CZ"/>
        </w:rPr>
        <w:t>vat s účelem a aktivitou uvedených</w:t>
      </w:r>
      <w:r w:rsidR="003310D7" w:rsidRPr="00ED1328">
        <w:rPr>
          <w:rFonts w:ascii="Times New Roman" w:eastAsia="Times New Roman" w:hAnsi="Times New Roman" w:cs="Times New Roman"/>
          <w:sz w:val="24"/>
          <w:szCs w:val="24"/>
          <w:lang w:eastAsia="cs-CZ"/>
        </w:rPr>
        <w:t xml:space="preserve"> v Soupisce výdajů/List </w:t>
      </w:r>
      <w:r w:rsidR="003310D7" w:rsidRPr="00876B6F">
        <w:rPr>
          <w:rFonts w:ascii="Times New Roman" w:eastAsia="Times New Roman" w:hAnsi="Times New Roman" w:cs="Times New Roman"/>
          <w:sz w:val="24"/>
          <w:szCs w:val="24"/>
          <w:lang w:eastAsia="cs-CZ"/>
        </w:rPr>
        <w:t>of expenditure</w:t>
      </w:r>
      <w:r w:rsidR="003310D7" w:rsidRPr="00ED1328">
        <w:rPr>
          <w:rFonts w:ascii="Times New Roman" w:eastAsia="Times New Roman" w:hAnsi="Times New Roman" w:cs="Times New Roman"/>
          <w:sz w:val="24"/>
          <w:szCs w:val="24"/>
          <w:lang w:eastAsia="cs-CZ"/>
        </w:rPr>
        <w:t xml:space="preserve">. </w:t>
      </w:r>
      <w:r w:rsidR="003310D7">
        <w:rPr>
          <w:rFonts w:ascii="Times New Roman" w:eastAsia="Times New Roman" w:hAnsi="Times New Roman" w:cs="Times New Roman"/>
          <w:sz w:val="24"/>
          <w:szCs w:val="24"/>
          <w:lang w:eastAsia="cs-CZ"/>
        </w:rPr>
        <w:t>Partner report</w:t>
      </w:r>
      <w:r w:rsidR="003310D7" w:rsidRPr="00ED1328">
        <w:rPr>
          <w:rFonts w:ascii="Times New Roman" w:eastAsia="Times New Roman" w:hAnsi="Times New Roman" w:cs="Times New Roman"/>
          <w:sz w:val="24"/>
          <w:szCs w:val="24"/>
          <w:lang w:eastAsia="cs-CZ"/>
        </w:rPr>
        <w:t xml:space="preserve"> projektu předkládá partner vždy za každé reportovací období, a to i v případě, že v daném období neuplatňuje žádné výdaje</w:t>
      </w:r>
      <w:r>
        <w:rPr>
          <w:rFonts w:ascii="Times New Roman" w:eastAsia="Times New Roman" w:hAnsi="Times New Roman" w:cs="Times New Roman"/>
          <w:sz w:val="24"/>
          <w:szCs w:val="24"/>
          <w:lang w:eastAsia="cs-CZ"/>
        </w:rPr>
        <w:t xml:space="preserve"> </w:t>
      </w:r>
    </w:p>
    <w:p w:rsidR="00DD6258" w:rsidRDefault="00D11BB7"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 programu Central je třeba předložit zprávu o průběhu projektu/Partner report, jejíž součástí je</w:t>
      </w:r>
      <w:r w:rsidR="006003F5">
        <w:rPr>
          <w:rFonts w:ascii="Times New Roman" w:eastAsia="Times New Roman" w:hAnsi="Times New Roman" w:cs="Times New Roman"/>
          <w:sz w:val="24"/>
          <w:szCs w:val="24"/>
          <w:lang w:eastAsia="cs-CZ"/>
        </w:rPr>
        <w:t xml:space="preserve"> i</w:t>
      </w:r>
      <w:r>
        <w:rPr>
          <w:rFonts w:ascii="Times New Roman" w:eastAsia="Times New Roman" w:hAnsi="Times New Roman" w:cs="Times New Roman"/>
          <w:sz w:val="24"/>
          <w:szCs w:val="24"/>
          <w:lang w:eastAsia="cs-CZ"/>
        </w:rPr>
        <w:t xml:space="preserve"> soupiska/List of Expenditure prostřednictvím monitorovacího systému programu – eMS</w:t>
      </w:r>
      <w:r w:rsidR="000A1769">
        <w:rPr>
          <w:rStyle w:val="Znakapoznpodarou"/>
          <w:rFonts w:ascii="Times New Roman" w:eastAsia="Times New Roman" w:hAnsi="Times New Roman" w:cs="Times New Roman"/>
          <w:sz w:val="24"/>
          <w:szCs w:val="24"/>
          <w:lang w:eastAsia="cs-CZ"/>
        </w:rPr>
        <w:footnoteReference w:id="24"/>
      </w:r>
      <w:r>
        <w:rPr>
          <w:rFonts w:ascii="Times New Roman" w:eastAsia="Times New Roman" w:hAnsi="Times New Roman" w:cs="Times New Roman"/>
          <w:sz w:val="24"/>
          <w:szCs w:val="24"/>
          <w:lang w:eastAsia="cs-CZ"/>
        </w:rPr>
        <w:t xml:space="preserve">. </w:t>
      </w:r>
      <w:r w:rsidRPr="0022316B">
        <w:rPr>
          <w:rFonts w:ascii="Times New Roman" w:eastAsia="Times New Roman" w:hAnsi="Times New Roman" w:cs="Times New Roman"/>
          <w:sz w:val="24"/>
          <w:szCs w:val="24"/>
          <w:lang w:eastAsia="cs-CZ"/>
        </w:rPr>
        <w:t>Popis aktivit  uveden</w:t>
      </w:r>
      <w:r w:rsidRPr="00ED1328">
        <w:rPr>
          <w:rFonts w:ascii="Times New Roman" w:eastAsia="Times New Roman" w:hAnsi="Times New Roman" w:cs="Times New Roman"/>
          <w:sz w:val="24"/>
          <w:szCs w:val="24"/>
          <w:lang w:eastAsia="cs-CZ"/>
        </w:rPr>
        <w:t>ých v</w:t>
      </w:r>
      <w:r>
        <w:rPr>
          <w:rFonts w:ascii="Times New Roman" w:eastAsia="Times New Roman" w:hAnsi="Times New Roman" w:cs="Times New Roman"/>
          <w:sz w:val="24"/>
          <w:szCs w:val="24"/>
          <w:lang w:eastAsia="cs-CZ"/>
        </w:rPr>
        <w:t> Partner repor</w:t>
      </w:r>
      <w:r w:rsidR="006003F5">
        <w:rPr>
          <w:rFonts w:ascii="Times New Roman" w:eastAsia="Times New Roman" w:hAnsi="Times New Roman" w:cs="Times New Roman"/>
          <w:sz w:val="24"/>
          <w:szCs w:val="24"/>
          <w:lang w:eastAsia="cs-CZ"/>
        </w:rPr>
        <w:t>t</w:t>
      </w:r>
      <w:r w:rsidRPr="00ED1328">
        <w:rPr>
          <w:rFonts w:ascii="Times New Roman" w:eastAsia="Times New Roman" w:hAnsi="Times New Roman" w:cs="Times New Roman"/>
          <w:sz w:val="24"/>
          <w:szCs w:val="24"/>
          <w:lang w:eastAsia="cs-CZ"/>
        </w:rPr>
        <w:t xml:space="preserve"> musí korespondovat s účelem a aktivitou uvedené v Soupisce výdajů/List </w:t>
      </w:r>
      <w:r w:rsidRPr="00876B6F">
        <w:rPr>
          <w:rFonts w:ascii="Times New Roman" w:eastAsia="Times New Roman" w:hAnsi="Times New Roman" w:cs="Times New Roman"/>
          <w:sz w:val="24"/>
          <w:szCs w:val="24"/>
          <w:lang w:eastAsia="cs-CZ"/>
        </w:rPr>
        <w:t>of expenditure</w:t>
      </w:r>
      <w:r w:rsidRPr="00ED132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Partner report</w:t>
      </w:r>
      <w:r w:rsidRPr="00ED1328">
        <w:rPr>
          <w:rFonts w:ascii="Times New Roman" w:eastAsia="Times New Roman" w:hAnsi="Times New Roman" w:cs="Times New Roman"/>
          <w:sz w:val="24"/>
          <w:szCs w:val="24"/>
          <w:lang w:eastAsia="cs-CZ"/>
        </w:rPr>
        <w:t xml:space="preserve"> projektu předkládá partner vždy za každé reportovací období, a to i v případě, že v daném období neuplatňuje žádné výdaje. </w:t>
      </w:r>
      <w:r w:rsidR="00DD6258" w:rsidRPr="00ED1328">
        <w:rPr>
          <w:rFonts w:ascii="Times New Roman" w:eastAsia="Times New Roman" w:hAnsi="Times New Roman" w:cs="Times New Roman"/>
          <w:sz w:val="24"/>
          <w:szCs w:val="24"/>
          <w:lang w:eastAsia="cs-CZ"/>
        </w:rPr>
        <w:t xml:space="preserve"> </w:t>
      </w:r>
    </w:p>
    <w:p w:rsidR="00280043" w:rsidRPr="00A93188" w:rsidRDefault="00280043">
      <w:pPr>
        <w:numPr>
          <w:ilvl w:val="0"/>
          <w:numId w:val="3"/>
        </w:numPr>
        <w:spacing w:before="120" w:after="120" w:line="240" w:lineRule="auto"/>
        <w:ind w:hanging="720"/>
        <w:jc w:val="both"/>
        <w:rPr>
          <w:rFonts w:ascii="Times New Roman" w:eastAsia="Times New Roman" w:hAnsi="Times New Roman" w:cs="Times New Roman"/>
          <w:sz w:val="24"/>
          <w:szCs w:val="24"/>
          <w:highlight w:val="yellow"/>
          <w:lang w:eastAsia="cs-CZ"/>
        </w:rPr>
      </w:pPr>
      <w:r w:rsidRPr="00A93188">
        <w:rPr>
          <w:rFonts w:ascii="Times New Roman" w:eastAsia="Times New Roman" w:hAnsi="Times New Roman" w:cs="Times New Roman"/>
          <w:sz w:val="24"/>
          <w:szCs w:val="24"/>
          <w:highlight w:val="yellow"/>
          <w:lang w:eastAsia="cs-CZ"/>
        </w:rPr>
        <w:t>U programu DANUBE je třeba předložit zprávu o průběhu projektu/Partner report, jejíž součástí je i soupiska /List of Expenditures prostřednictvím monitorovacího systému programu</w:t>
      </w:r>
      <w:r w:rsidR="003D6B13" w:rsidRPr="00A93188">
        <w:rPr>
          <w:rFonts w:ascii="Times New Roman" w:eastAsia="Times New Roman" w:hAnsi="Times New Roman" w:cs="Times New Roman"/>
          <w:sz w:val="24"/>
          <w:szCs w:val="24"/>
          <w:highlight w:val="yellow"/>
          <w:lang w:eastAsia="cs-CZ"/>
        </w:rPr>
        <w:t>. Popis aktivit  uvedených v Partner report musí korespondovat s účelem a aktivitou uvedené v Soupisce výdajů/List of expenditure.</w:t>
      </w:r>
      <w:r w:rsidR="000C6640" w:rsidRPr="00A93188">
        <w:rPr>
          <w:rFonts w:ascii="Times New Roman" w:eastAsia="Times New Roman" w:hAnsi="Times New Roman" w:cs="Times New Roman"/>
          <w:sz w:val="24"/>
          <w:szCs w:val="24"/>
          <w:highlight w:val="yellow"/>
          <w:lang w:eastAsia="cs-CZ"/>
        </w:rPr>
        <w:t xml:space="preserve"> Partner report projektu předkládá partner vždy za každé reportovací období, a to i v případě, že v daném období neuplatňuje žádné výdaje</w:t>
      </w:r>
      <w:r w:rsidR="00A023C5" w:rsidRPr="00A93188">
        <w:rPr>
          <w:rFonts w:ascii="Times New Roman" w:eastAsia="Times New Roman" w:hAnsi="Times New Roman" w:cs="Times New Roman"/>
          <w:sz w:val="24"/>
          <w:szCs w:val="24"/>
          <w:highlight w:val="yellow"/>
          <w:lang w:eastAsia="cs-CZ"/>
        </w:rPr>
        <w:t>.</w:t>
      </w:r>
    </w:p>
    <w:p w:rsidR="00DD6258" w:rsidRPr="0020456C" w:rsidRDefault="00DD6258" w:rsidP="0020456C">
      <w:pPr>
        <w:numPr>
          <w:ilvl w:val="0"/>
          <w:numId w:val="3"/>
        </w:numPr>
        <w:spacing w:after="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Informace o změnách kontaktních údajů partnera, statutárního zástupce nebo kontaktní osoby, </w:t>
      </w:r>
      <w:r w:rsidRPr="0020456C">
        <w:rPr>
          <w:rFonts w:ascii="Times New Roman" w:eastAsia="Times New Roman" w:hAnsi="Times New Roman" w:cs="Times New Roman"/>
          <w:i/>
          <w:sz w:val="24"/>
          <w:szCs w:val="24"/>
          <w:u w:val="single"/>
          <w:lang w:eastAsia="cs-CZ"/>
        </w:rPr>
        <w:t>aktuálně platný</w:t>
      </w:r>
      <w:r w:rsidRPr="0020456C">
        <w:rPr>
          <w:rFonts w:ascii="Times New Roman" w:eastAsia="Times New Roman" w:hAnsi="Times New Roman" w:cs="Times New Roman"/>
          <w:sz w:val="24"/>
          <w:szCs w:val="24"/>
          <w:lang w:eastAsia="cs-CZ"/>
        </w:rPr>
        <w:t xml:space="preserve"> rozpočet podle rozpočtových kapitol a u programu CENTRAL i dle WP (v případě změn). Pokud dojde k překročení v některé </w:t>
      </w:r>
      <w:r w:rsidR="0029227B" w:rsidRPr="0020456C">
        <w:rPr>
          <w:rFonts w:ascii="Times New Roman" w:eastAsia="Times New Roman" w:hAnsi="Times New Roman" w:cs="Times New Roman"/>
          <w:sz w:val="24"/>
          <w:szCs w:val="24"/>
          <w:lang w:eastAsia="cs-CZ"/>
        </w:rPr>
        <w:t xml:space="preserve">rozpočtové </w:t>
      </w:r>
      <w:r w:rsidRPr="0020456C">
        <w:rPr>
          <w:rFonts w:ascii="Times New Roman" w:eastAsia="Times New Roman" w:hAnsi="Times New Roman" w:cs="Times New Roman"/>
          <w:sz w:val="24"/>
          <w:szCs w:val="24"/>
          <w:lang w:eastAsia="cs-CZ"/>
        </w:rPr>
        <w:t xml:space="preserve">kapitole nebo WP u programu CENTRAL, je třeba doložit i písemný souhlas LP s překročením. </w:t>
      </w:r>
    </w:p>
    <w:p w:rsidR="00A93188" w:rsidRPr="00A93188" w:rsidRDefault="009D6716" w:rsidP="0020456C">
      <w:pPr>
        <w:numPr>
          <w:ilvl w:val="0"/>
          <w:numId w:val="3"/>
        </w:numPr>
        <w:spacing w:before="120" w:after="120" w:line="240" w:lineRule="auto"/>
        <w:ind w:hanging="720"/>
        <w:jc w:val="both"/>
        <w:rPr>
          <w:rFonts w:ascii="Times New Roman" w:eastAsia="Times New Roman" w:hAnsi="Times New Roman" w:cs="Times New Roman"/>
          <w:sz w:val="24"/>
          <w:szCs w:val="24"/>
          <w:highlight w:val="yellow"/>
          <w:lang w:eastAsia="cs-CZ"/>
        </w:rPr>
      </w:pPr>
      <w:r w:rsidRPr="00A93188">
        <w:rPr>
          <w:rFonts w:ascii="Times New Roman" w:eastAsia="Times New Roman" w:hAnsi="Times New Roman" w:cs="Times New Roman"/>
          <w:sz w:val="24"/>
          <w:szCs w:val="24"/>
          <w:highlight w:val="yellow"/>
          <w:lang w:eastAsia="cs-CZ"/>
        </w:rPr>
        <w:t xml:space="preserve">Pro program IE </w:t>
      </w:r>
      <w:r w:rsidR="00252399" w:rsidRPr="00A93188">
        <w:rPr>
          <w:rFonts w:ascii="Times New Roman" w:eastAsia="Times New Roman" w:hAnsi="Times New Roman" w:cs="Times New Roman"/>
          <w:sz w:val="24"/>
          <w:szCs w:val="24"/>
          <w:highlight w:val="yellow"/>
          <w:lang w:eastAsia="cs-CZ"/>
        </w:rPr>
        <w:t xml:space="preserve">je soupiska výdajů/List of expenditure součástí Partner report. List of expenditure se předkládá jako součást Partner report prostřednictvím monitorovacího systému programu - iOLF. List of expenditure obsahuje seznam všech výdajů předkládaných ke kontrole, které byly v daném monitorovacím období uskutečněny. V případě, že partner předkládá </w:t>
      </w:r>
      <w:r w:rsidR="008A4919" w:rsidRPr="00A93188">
        <w:rPr>
          <w:rFonts w:ascii="Times New Roman" w:eastAsia="Times New Roman" w:hAnsi="Times New Roman" w:cs="Times New Roman"/>
          <w:sz w:val="24"/>
          <w:szCs w:val="24"/>
          <w:highlight w:val="yellow"/>
          <w:lang w:eastAsia="cs-CZ"/>
        </w:rPr>
        <w:t>L</w:t>
      </w:r>
      <w:r w:rsidR="00252399" w:rsidRPr="00A93188">
        <w:rPr>
          <w:rFonts w:ascii="Times New Roman" w:eastAsia="Times New Roman" w:hAnsi="Times New Roman" w:cs="Times New Roman"/>
          <w:sz w:val="24"/>
          <w:szCs w:val="24"/>
          <w:highlight w:val="yellow"/>
          <w:lang w:eastAsia="cs-CZ"/>
        </w:rPr>
        <w:t xml:space="preserve">ist of expenditure za dvě reportovací období, bude </w:t>
      </w:r>
      <w:r w:rsidR="008A4919" w:rsidRPr="00A93188">
        <w:rPr>
          <w:rFonts w:ascii="Times New Roman" w:eastAsia="Times New Roman" w:hAnsi="Times New Roman" w:cs="Times New Roman"/>
          <w:sz w:val="24"/>
          <w:szCs w:val="24"/>
          <w:highlight w:val="yellow"/>
          <w:lang w:eastAsia="cs-CZ"/>
        </w:rPr>
        <w:t>L</w:t>
      </w:r>
      <w:r w:rsidR="00252399" w:rsidRPr="00A93188">
        <w:rPr>
          <w:rFonts w:ascii="Times New Roman" w:eastAsia="Times New Roman" w:hAnsi="Times New Roman" w:cs="Times New Roman"/>
          <w:sz w:val="24"/>
          <w:szCs w:val="24"/>
          <w:highlight w:val="yellow"/>
          <w:lang w:eastAsia="cs-CZ"/>
        </w:rPr>
        <w:t xml:space="preserve">ist of expenditure obsahovat výdaje za obě období.  </w:t>
      </w:r>
      <w:r w:rsidR="00252399" w:rsidRPr="00A93188">
        <w:rPr>
          <w:rFonts w:ascii="Times New Roman" w:eastAsia="Times New Roman" w:hAnsi="Times New Roman" w:cs="Times New Roman"/>
          <w:b/>
          <w:sz w:val="24"/>
          <w:szCs w:val="24"/>
          <w:highlight w:val="yellow"/>
          <w:lang w:eastAsia="cs-CZ"/>
        </w:rPr>
        <w:t xml:space="preserve"> </w:t>
      </w:r>
      <w:r w:rsidR="00252399" w:rsidRPr="00A93188">
        <w:rPr>
          <w:rFonts w:ascii="Times New Roman" w:eastAsia="Times New Roman" w:hAnsi="Times New Roman" w:cs="Times New Roman"/>
          <w:sz w:val="24"/>
          <w:szCs w:val="24"/>
          <w:highlight w:val="yellow"/>
          <w:lang w:eastAsia="cs-CZ"/>
        </w:rPr>
        <w:t xml:space="preserve">   </w:t>
      </w:r>
      <w:r w:rsidR="00252399" w:rsidRPr="00A93188">
        <w:rPr>
          <w:rFonts w:ascii="Times New Roman" w:eastAsia="Times New Roman" w:hAnsi="Times New Roman" w:cs="Times New Roman"/>
          <w:b/>
          <w:sz w:val="24"/>
          <w:szCs w:val="24"/>
          <w:highlight w:val="yellow"/>
          <w:lang w:eastAsia="cs-CZ"/>
        </w:rPr>
        <w:t xml:space="preserve"> </w:t>
      </w:r>
      <w:r w:rsidR="00252399" w:rsidRPr="00A93188">
        <w:rPr>
          <w:rFonts w:ascii="Times New Roman" w:eastAsia="Times New Roman" w:hAnsi="Times New Roman" w:cs="Times New Roman"/>
          <w:sz w:val="24"/>
          <w:szCs w:val="24"/>
          <w:highlight w:val="yellow"/>
          <w:lang w:eastAsia="cs-CZ"/>
        </w:rPr>
        <w:t xml:space="preserve"> </w:t>
      </w:r>
    </w:p>
    <w:p w:rsidR="00DD6258" w:rsidRDefault="00780935"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252399">
        <w:rPr>
          <w:rFonts w:ascii="Times New Roman" w:eastAsia="Times New Roman" w:hAnsi="Times New Roman" w:cs="Times New Roman"/>
          <w:sz w:val="24"/>
          <w:szCs w:val="24"/>
          <w:lang w:eastAsia="cs-CZ"/>
        </w:rPr>
        <w:t xml:space="preserve">Pro program Central je soupiska výdajů/List of expenditure součástí Partner report. List of expenditure se předkládá jako </w:t>
      </w:r>
      <w:r w:rsidR="00852AC7" w:rsidRPr="00252399">
        <w:rPr>
          <w:rFonts w:ascii="Times New Roman" w:eastAsia="Times New Roman" w:hAnsi="Times New Roman" w:cs="Times New Roman"/>
          <w:sz w:val="24"/>
          <w:szCs w:val="24"/>
          <w:lang w:eastAsia="cs-CZ"/>
        </w:rPr>
        <w:t>součást Partner report prostřednictvím monitorovacího systému programu - eMS</w:t>
      </w:r>
      <w:r w:rsidRPr="00252399">
        <w:rPr>
          <w:rFonts w:ascii="Times New Roman" w:eastAsia="Times New Roman" w:hAnsi="Times New Roman" w:cs="Times New Roman"/>
          <w:sz w:val="24"/>
          <w:szCs w:val="24"/>
          <w:lang w:eastAsia="cs-CZ"/>
        </w:rPr>
        <w:t xml:space="preserve">. List of expenditure obsahuje seznam všech výdajů předkládaných ke kontrole, které byly v daném monitorovacím období uskutečněny. V případě, že partner předkládá </w:t>
      </w:r>
      <w:r w:rsidR="00852AC7" w:rsidRPr="00252399">
        <w:rPr>
          <w:rFonts w:ascii="Times New Roman" w:eastAsia="Times New Roman" w:hAnsi="Times New Roman" w:cs="Times New Roman"/>
          <w:sz w:val="24"/>
          <w:szCs w:val="24"/>
          <w:lang w:eastAsia="cs-CZ"/>
        </w:rPr>
        <w:t>list of expenditure</w:t>
      </w:r>
      <w:r w:rsidRPr="00252399">
        <w:rPr>
          <w:rFonts w:ascii="Times New Roman" w:eastAsia="Times New Roman" w:hAnsi="Times New Roman" w:cs="Times New Roman"/>
          <w:sz w:val="24"/>
          <w:szCs w:val="24"/>
          <w:lang w:eastAsia="cs-CZ"/>
        </w:rPr>
        <w:t xml:space="preserve"> za dvě reportovací období, bude list of expenditure obsahovat výdaje za obě období.  </w:t>
      </w:r>
      <w:r w:rsidRPr="00252399">
        <w:rPr>
          <w:rFonts w:ascii="Times New Roman" w:eastAsia="Times New Roman" w:hAnsi="Times New Roman" w:cs="Times New Roman"/>
          <w:b/>
          <w:sz w:val="24"/>
          <w:szCs w:val="24"/>
          <w:lang w:eastAsia="cs-CZ"/>
        </w:rPr>
        <w:t xml:space="preserve"> </w:t>
      </w:r>
      <w:r w:rsidRPr="00252399">
        <w:rPr>
          <w:rFonts w:ascii="Times New Roman" w:eastAsia="Times New Roman" w:hAnsi="Times New Roman" w:cs="Times New Roman"/>
          <w:sz w:val="24"/>
          <w:szCs w:val="24"/>
          <w:lang w:eastAsia="cs-CZ"/>
        </w:rPr>
        <w:t xml:space="preserve"> </w:t>
      </w:r>
      <w:r w:rsidR="00DD6258" w:rsidRPr="00252399">
        <w:rPr>
          <w:rFonts w:ascii="Times New Roman" w:eastAsia="Times New Roman" w:hAnsi="Times New Roman" w:cs="Times New Roman"/>
          <w:sz w:val="24"/>
          <w:szCs w:val="24"/>
          <w:lang w:eastAsia="cs-CZ"/>
        </w:rPr>
        <w:t xml:space="preserve">  </w:t>
      </w:r>
      <w:r w:rsidR="00DD6258" w:rsidRPr="00252399">
        <w:rPr>
          <w:rFonts w:ascii="Times New Roman" w:eastAsia="Times New Roman" w:hAnsi="Times New Roman" w:cs="Times New Roman"/>
          <w:b/>
          <w:sz w:val="24"/>
          <w:szCs w:val="24"/>
          <w:lang w:eastAsia="cs-CZ"/>
        </w:rPr>
        <w:t xml:space="preserve"> </w:t>
      </w:r>
      <w:r w:rsidR="00DD6258" w:rsidRPr="00252399">
        <w:rPr>
          <w:rFonts w:ascii="Times New Roman" w:eastAsia="Times New Roman" w:hAnsi="Times New Roman" w:cs="Times New Roman"/>
          <w:sz w:val="24"/>
          <w:szCs w:val="24"/>
          <w:lang w:eastAsia="cs-CZ"/>
        </w:rPr>
        <w:t xml:space="preserve"> </w:t>
      </w:r>
    </w:p>
    <w:p w:rsidR="00A023C5" w:rsidRPr="00A93188" w:rsidRDefault="00A023C5" w:rsidP="0020456C">
      <w:pPr>
        <w:numPr>
          <w:ilvl w:val="0"/>
          <w:numId w:val="3"/>
        </w:numPr>
        <w:spacing w:before="120" w:after="120" w:line="240" w:lineRule="auto"/>
        <w:ind w:hanging="720"/>
        <w:jc w:val="both"/>
        <w:rPr>
          <w:rFonts w:ascii="Times New Roman" w:eastAsia="Times New Roman" w:hAnsi="Times New Roman" w:cs="Times New Roman"/>
          <w:sz w:val="24"/>
          <w:szCs w:val="24"/>
          <w:highlight w:val="yellow"/>
          <w:lang w:eastAsia="cs-CZ"/>
        </w:rPr>
      </w:pPr>
      <w:r w:rsidRPr="00A93188">
        <w:rPr>
          <w:rFonts w:ascii="Times New Roman" w:eastAsia="Times New Roman" w:hAnsi="Times New Roman" w:cs="Times New Roman"/>
          <w:sz w:val="24"/>
          <w:szCs w:val="24"/>
          <w:highlight w:val="yellow"/>
          <w:lang w:eastAsia="cs-CZ"/>
        </w:rPr>
        <w:lastRenderedPageBreak/>
        <w:t xml:space="preserve">Pro program DANUBE je soupiska výdajů/List of expenditure součástí Partner report List of expenditure se předkládá jako součást Partner report prostřednictvím monitorovacího systému programu. List of expenditure obsahuje seznam všech výdajů předkládaných ke kontrole, které byly v daném monitorovacím období uskutečněny. </w:t>
      </w:r>
      <w:r w:rsidR="00011EA5" w:rsidRPr="00A93188">
        <w:rPr>
          <w:rFonts w:ascii="Times New Roman" w:eastAsia="Times New Roman" w:hAnsi="Times New Roman" w:cs="Times New Roman"/>
          <w:sz w:val="24"/>
          <w:szCs w:val="24"/>
          <w:highlight w:val="yellow"/>
          <w:lang w:eastAsia="cs-CZ"/>
        </w:rPr>
        <w:t xml:space="preserve">V případě, že partner </w:t>
      </w:r>
      <w:r w:rsidR="0099220F" w:rsidRPr="00A93188">
        <w:rPr>
          <w:rFonts w:ascii="Times New Roman" w:eastAsia="Times New Roman" w:hAnsi="Times New Roman" w:cs="Times New Roman"/>
          <w:sz w:val="24"/>
          <w:szCs w:val="24"/>
          <w:highlight w:val="yellow"/>
          <w:lang w:eastAsia="cs-CZ"/>
        </w:rPr>
        <w:t xml:space="preserve">v jednom reportovacím období nepředkládá výdaje ke kontrole, má povinnost </w:t>
      </w:r>
      <w:r w:rsidR="00CD3D4A" w:rsidRPr="00A93188">
        <w:rPr>
          <w:rFonts w:ascii="Times New Roman" w:eastAsia="Times New Roman" w:hAnsi="Times New Roman" w:cs="Times New Roman"/>
          <w:sz w:val="24"/>
          <w:szCs w:val="24"/>
          <w:highlight w:val="yellow"/>
          <w:lang w:eastAsia="cs-CZ"/>
        </w:rPr>
        <w:t xml:space="preserve">je předložit </w:t>
      </w:r>
      <w:r w:rsidR="0099220F" w:rsidRPr="00A93188">
        <w:rPr>
          <w:rFonts w:ascii="Times New Roman" w:eastAsia="Times New Roman" w:hAnsi="Times New Roman" w:cs="Times New Roman"/>
          <w:sz w:val="24"/>
          <w:szCs w:val="24"/>
          <w:highlight w:val="yellow"/>
          <w:lang w:eastAsia="cs-CZ"/>
        </w:rPr>
        <w:t>v následujícím reportovacím</w:t>
      </w:r>
      <w:r w:rsidR="00CD3D4A" w:rsidRPr="00A93188">
        <w:rPr>
          <w:rFonts w:ascii="Times New Roman" w:eastAsia="Times New Roman" w:hAnsi="Times New Roman" w:cs="Times New Roman"/>
          <w:sz w:val="24"/>
          <w:szCs w:val="24"/>
          <w:highlight w:val="yellow"/>
          <w:lang w:eastAsia="cs-CZ"/>
        </w:rPr>
        <w:t xml:space="preserve"> období</w:t>
      </w:r>
      <w:r w:rsidR="00586295" w:rsidRPr="00A93188">
        <w:rPr>
          <w:rFonts w:ascii="Times New Roman" w:eastAsia="Times New Roman" w:hAnsi="Times New Roman" w:cs="Times New Roman"/>
          <w:sz w:val="24"/>
          <w:szCs w:val="24"/>
          <w:highlight w:val="yellow"/>
          <w:lang w:eastAsia="cs-CZ"/>
        </w:rPr>
        <w:t xml:space="preserve"> společně s aktuálním</w:t>
      </w:r>
      <w:r w:rsidR="00011EA5" w:rsidRPr="00A93188">
        <w:rPr>
          <w:rFonts w:ascii="Times New Roman" w:eastAsia="Times New Roman" w:hAnsi="Times New Roman" w:cs="Times New Roman"/>
          <w:sz w:val="24"/>
          <w:szCs w:val="24"/>
          <w:highlight w:val="yellow"/>
          <w:lang w:eastAsia="cs-CZ"/>
        </w:rPr>
        <w:t xml:space="preserve"> Partner report a List of Expenditure</w:t>
      </w:r>
      <w:r w:rsidR="00E80D7E" w:rsidRPr="00A93188">
        <w:rPr>
          <w:rFonts w:ascii="Times New Roman" w:eastAsia="Times New Roman" w:hAnsi="Times New Roman" w:cs="Times New Roman"/>
          <w:sz w:val="24"/>
          <w:szCs w:val="24"/>
          <w:highlight w:val="yellow"/>
          <w:lang w:eastAsia="cs-CZ"/>
        </w:rPr>
        <w:t xml:space="preserve"> (</w:t>
      </w:r>
      <w:r w:rsidR="007D0B49" w:rsidRPr="00A93188">
        <w:rPr>
          <w:rFonts w:ascii="Times New Roman" w:eastAsia="Times New Roman" w:hAnsi="Times New Roman" w:cs="Times New Roman"/>
          <w:sz w:val="24"/>
          <w:szCs w:val="24"/>
          <w:highlight w:val="yellow"/>
          <w:lang w:eastAsia="cs-CZ"/>
        </w:rPr>
        <w:t>tzn.</w:t>
      </w:r>
      <w:r w:rsidR="00E80D7E" w:rsidRPr="00A93188">
        <w:rPr>
          <w:rFonts w:ascii="Times New Roman" w:eastAsia="Times New Roman" w:hAnsi="Times New Roman" w:cs="Times New Roman"/>
          <w:sz w:val="24"/>
          <w:szCs w:val="24"/>
          <w:highlight w:val="yellow"/>
          <w:lang w:eastAsia="cs-CZ"/>
        </w:rPr>
        <w:t>2x partner report + 2 x list of expenditure</w:t>
      </w:r>
      <w:r w:rsidR="007D0B49" w:rsidRPr="00A93188">
        <w:rPr>
          <w:rFonts w:ascii="Times New Roman" w:eastAsia="Times New Roman" w:hAnsi="Times New Roman" w:cs="Times New Roman"/>
          <w:sz w:val="24"/>
          <w:szCs w:val="24"/>
          <w:highlight w:val="yellow"/>
          <w:lang w:eastAsia="cs-CZ"/>
        </w:rPr>
        <w:t>,</w:t>
      </w:r>
      <w:r w:rsidR="00E80D7E" w:rsidRPr="00A93188">
        <w:rPr>
          <w:rFonts w:ascii="Times New Roman" w:eastAsia="Times New Roman" w:hAnsi="Times New Roman" w:cs="Times New Roman"/>
          <w:sz w:val="24"/>
          <w:szCs w:val="24"/>
          <w:highlight w:val="yellow"/>
          <w:lang w:eastAsia="cs-CZ"/>
        </w:rPr>
        <w:t xml:space="preserve"> za každé období zvlášť).</w:t>
      </w:r>
    </w:p>
    <w:p w:rsidR="00DD6258" w:rsidRPr="0020456C" w:rsidRDefault="006E04A6"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Kopie </w:t>
      </w:r>
      <w:r w:rsidR="00DD6258" w:rsidRPr="0020456C">
        <w:rPr>
          <w:rFonts w:ascii="Times New Roman" w:eastAsia="Times New Roman" w:hAnsi="Times New Roman" w:cs="Times New Roman"/>
          <w:sz w:val="24"/>
          <w:szCs w:val="24"/>
          <w:lang w:eastAsia="cs-CZ"/>
        </w:rPr>
        <w:t xml:space="preserve">originálů účetních dokladů, včetně podpůrné dokumentace (dle možnosti a druhu </w:t>
      </w:r>
      <w:r>
        <w:rPr>
          <w:rFonts w:ascii="Times New Roman" w:eastAsia="Times New Roman" w:hAnsi="Times New Roman" w:cs="Times New Roman"/>
          <w:sz w:val="24"/>
          <w:szCs w:val="24"/>
          <w:lang w:eastAsia="cs-CZ"/>
        </w:rPr>
        <w:t>kopie, v relevantních případech i originál</w:t>
      </w:r>
      <w:r w:rsidR="00DD6258" w:rsidRPr="0020456C">
        <w:rPr>
          <w:rFonts w:ascii="Times New Roman" w:eastAsia="Times New Roman" w:hAnsi="Times New Roman" w:cs="Times New Roman"/>
          <w:sz w:val="24"/>
          <w:szCs w:val="24"/>
          <w:lang w:eastAsia="cs-CZ"/>
        </w:rPr>
        <w:t>) roztříděné ve složce podle rozpočtových kapitol a opatřených razítkem</w:t>
      </w:r>
      <w:r w:rsidR="00DD6258" w:rsidRPr="00D7228E">
        <w:rPr>
          <w:rFonts w:ascii="Times New Roman" w:eastAsia="Times New Roman" w:hAnsi="Times New Roman" w:cs="Times New Roman"/>
          <w:sz w:val="24"/>
          <w:szCs w:val="24"/>
          <w:vertAlign w:val="superscript"/>
          <w:lang w:eastAsia="cs-CZ"/>
        </w:rPr>
        <w:footnoteReference w:id="25"/>
      </w:r>
      <w:r w:rsidR="00DD6258" w:rsidRPr="00D7228E">
        <w:rPr>
          <w:rFonts w:ascii="Times New Roman" w:eastAsia="Times New Roman" w:hAnsi="Times New Roman" w:cs="Times New Roman"/>
          <w:sz w:val="24"/>
          <w:szCs w:val="24"/>
          <w:lang w:eastAsia="cs-CZ"/>
        </w:rPr>
        <w:t xml:space="preserve"> s identifikací projektu. Partner předkládá doklady dle pokynů uveden</w:t>
      </w:r>
      <w:r w:rsidR="00E978E5">
        <w:rPr>
          <w:rFonts w:ascii="Times New Roman" w:eastAsia="Times New Roman" w:hAnsi="Times New Roman" w:cs="Times New Roman"/>
          <w:sz w:val="24"/>
          <w:szCs w:val="24"/>
          <w:lang w:eastAsia="cs-CZ"/>
        </w:rPr>
        <w:t>ých</w:t>
      </w:r>
      <w:r w:rsidR="00DD6258" w:rsidRPr="00D7228E">
        <w:rPr>
          <w:rFonts w:ascii="Times New Roman" w:eastAsia="Times New Roman" w:hAnsi="Times New Roman" w:cs="Times New Roman"/>
          <w:sz w:val="24"/>
          <w:szCs w:val="24"/>
          <w:lang w:eastAsia="cs-CZ"/>
        </w:rPr>
        <w:t xml:space="preserve"> v</w:t>
      </w:r>
      <w:r w:rsidR="00ED1328">
        <w:rPr>
          <w:rFonts w:ascii="Times New Roman" w:eastAsia="Times New Roman" w:hAnsi="Times New Roman" w:cs="Times New Roman"/>
          <w:sz w:val="24"/>
          <w:szCs w:val="24"/>
          <w:lang w:eastAsia="cs-CZ"/>
        </w:rPr>
        <w:t> </w:t>
      </w:r>
      <w:r w:rsidR="00DD6258" w:rsidRPr="0020456C">
        <w:rPr>
          <w:rFonts w:ascii="Times New Roman" w:eastAsia="Times New Roman" w:hAnsi="Times New Roman" w:cs="Times New Roman"/>
          <w:sz w:val="24"/>
          <w:szCs w:val="24"/>
          <w:lang w:eastAsia="cs-CZ"/>
        </w:rPr>
        <w:t xml:space="preserve"> Náležitost</w:t>
      </w:r>
      <w:r w:rsidR="00E978E5">
        <w:rPr>
          <w:rFonts w:ascii="Times New Roman" w:eastAsia="Times New Roman" w:hAnsi="Times New Roman" w:cs="Times New Roman"/>
          <w:sz w:val="24"/>
          <w:szCs w:val="24"/>
          <w:lang w:eastAsia="cs-CZ"/>
        </w:rPr>
        <w:t>ech</w:t>
      </w:r>
      <w:r w:rsidR="00DD6258" w:rsidRPr="0020456C">
        <w:rPr>
          <w:rFonts w:ascii="Times New Roman" w:eastAsia="Times New Roman" w:hAnsi="Times New Roman" w:cs="Times New Roman"/>
          <w:sz w:val="24"/>
          <w:szCs w:val="24"/>
          <w:lang w:eastAsia="cs-CZ"/>
        </w:rPr>
        <w:t xml:space="preserve"> dokladování</w:t>
      </w:r>
      <w:r w:rsidR="00E978E5">
        <w:rPr>
          <w:rFonts w:ascii="Times New Roman" w:eastAsia="Times New Roman" w:hAnsi="Times New Roman" w:cs="Times New Roman"/>
          <w:sz w:val="24"/>
          <w:szCs w:val="24"/>
          <w:lang w:eastAsia="cs-CZ"/>
        </w:rPr>
        <w:t xml:space="preserve"> (ke stažení </w:t>
      </w:r>
      <w:hyperlink r:id="rId27" w:history="1">
        <w:r w:rsidR="00E978E5" w:rsidRPr="00E978E5">
          <w:rPr>
            <w:rStyle w:val="Hypertextovodkaz"/>
            <w:rFonts w:ascii="Times New Roman" w:eastAsia="Times New Roman" w:hAnsi="Times New Roman" w:cs="Times New Roman"/>
            <w:sz w:val="24"/>
            <w:szCs w:val="24"/>
            <w:lang w:eastAsia="cs-CZ"/>
          </w:rPr>
          <w:t>zde</w:t>
        </w:r>
      </w:hyperlink>
      <w:r w:rsidR="00E978E5">
        <w:rPr>
          <w:rFonts w:ascii="Times New Roman" w:eastAsia="Times New Roman" w:hAnsi="Times New Roman" w:cs="Times New Roman"/>
          <w:sz w:val="24"/>
          <w:szCs w:val="24"/>
          <w:lang w:eastAsia="cs-CZ"/>
        </w:rPr>
        <w:t>)</w:t>
      </w:r>
      <w:r w:rsidR="00627004">
        <w:rPr>
          <w:rFonts w:ascii="Times New Roman" w:eastAsia="Times New Roman" w:hAnsi="Times New Roman" w:cs="Times New Roman"/>
          <w:sz w:val="24"/>
          <w:szCs w:val="24"/>
          <w:lang w:eastAsia="cs-CZ"/>
        </w:rPr>
        <w:t xml:space="preserve"> a programové dokumentac</w:t>
      </w:r>
      <w:r w:rsidR="00E978E5">
        <w:rPr>
          <w:rFonts w:ascii="Times New Roman" w:eastAsia="Times New Roman" w:hAnsi="Times New Roman" w:cs="Times New Roman"/>
          <w:sz w:val="24"/>
          <w:szCs w:val="24"/>
          <w:lang w:eastAsia="cs-CZ"/>
        </w:rPr>
        <w:t>i</w:t>
      </w:r>
      <w:r w:rsidR="00DD6258" w:rsidRPr="0020456C">
        <w:rPr>
          <w:rFonts w:ascii="Times New Roman" w:eastAsia="Times New Roman" w:hAnsi="Times New Roman" w:cs="Times New Roman"/>
          <w:sz w:val="24"/>
          <w:szCs w:val="24"/>
          <w:lang w:eastAsia="cs-CZ"/>
        </w:rPr>
        <w:t>, které jsou specifikovány pro jednotlivé druhy výdajů. Z každé kopie dokladu musí být identifikovatelné, že jeho originál byl projektovým partnerem označen názvem programu, číslem a akronymem/názvem projektu, dále pod jakým číslem je originál evidován v účetnictví příjemce a na které středisko (oddělenou účetní evidenci) je zaúčtován</w:t>
      </w:r>
      <w:r w:rsidR="00DD6258" w:rsidRPr="00D7228E">
        <w:rPr>
          <w:rFonts w:ascii="Times New Roman" w:eastAsia="Times New Roman" w:hAnsi="Times New Roman" w:cs="Times New Roman"/>
          <w:sz w:val="24"/>
          <w:szCs w:val="24"/>
          <w:vertAlign w:val="superscript"/>
          <w:lang w:eastAsia="cs-CZ"/>
        </w:rPr>
        <w:footnoteReference w:id="26"/>
      </w:r>
      <w:r w:rsidR="00DD6258" w:rsidRPr="00D7228E">
        <w:rPr>
          <w:rFonts w:ascii="Times New Roman" w:eastAsia="Times New Roman" w:hAnsi="Times New Roman" w:cs="Times New Roman"/>
          <w:sz w:val="24"/>
          <w:szCs w:val="24"/>
          <w:lang w:eastAsia="cs-CZ"/>
        </w:rPr>
        <w:t>. Kopie dokladů musí být uspořádány ve složkách (šanonech) tak, aby bylo možné snadno vyjímat jednotlivé doklady. Kopie dokladů musí být číslované v souladu s předloženou Soupiskou výdaj</w:t>
      </w:r>
      <w:r w:rsidR="00DD6258" w:rsidRPr="0020456C">
        <w:rPr>
          <w:rFonts w:ascii="Times New Roman" w:eastAsia="Times New Roman" w:hAnsi="Times New Roman" w:cs="Times New Roman"/>
          <w:sz w:val="24"/>
          <w:szCs w:val="24"/>
          <w:lang w:eastAsia="cs-CZ"/>
        </w:rPr>
        <w:t>ů</w:t>
      </w:r>
      <w:r w:rsidR="00ED1328">
        <w:rPr>
          <w:rFonts w:ascii="Times New Roman" w:eastAsia="Times New Roman" w:hAnsi="Times New Roman" w:cs="Times New Roman"/>
          <w:sz w:val="24"/>
          <w:szCs w:val="24"/>
          <w:lang w:eastAsia="cs-CZ"/>
        </w:rPr>
        <w:t>/List of expenditure</w:t>
      </w:r>
      <w:r w:rsidR="00DD6258" w:rsidRPr="0020456C">
        <w:rPr>
          <w:rFonts w:ascii="Times New Roman" w:eastAsia="Times New Roman" w:hAnsi="Times New Roman" w:cs="Times New Roman"/>
          <w:sz w:val="24"/>
          <w:szCs w:val="24"/>
          <w:lang w:eastAsia="cs-CZ"/>
        </w:rPr>
        <w:t xml:space="preserve"> a takto seřazeny a roztříděny dle rozpočtových kapitol. Pokud složka neobsahuje předepsané uspořádání, je pobočka oprávněna vrátit žádost o certifikaci partnerovi.</w:t>
      </w:r>
    </w:p>
    <w:p w:rsidR="00DD6258" w:rsidRPr="0020456C"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Výstupní sestavu dokládající zaúčtování účetních dokladů analyticky na projekt (oddělený účetní systém pro projekt, např. na středisko). Jednotlivé doklady uvedené v</w:t>
      </w:r>
      <w:r w:rsidR="00ED1328">
        <w:rPr>
          <w:rFonts w:ascii="Times New Roman" w:eastAsia="Times New Roman" w:hAnsi="Times New Roman" w:cs="Times New Roman"/>
          <w:sz w:val="24"/>
          <w:szCs w:val="24"/>
          <w:lang w:eastAsia="cs-CZ"/>
        </w:rPr>
        <w:t> </w:t>
      </w:r>
      <w:r w:rsidR="008E6CF1" w:rsidRPr="0020456C">
        <w:rPr>
          <w:rFonts w:ascii="Times New Roman" w:eastAsia="Times New Roman" w:hAnsi="Times New Roman" w:cs="Times New Roman"/>
          <w:sz w:val="24"/>
          <w:szCs w:val="24"/>
          <w:lang w:eastAsia="cs-CZ"/>
        </w:rPr>
        <w:t>S</w:t>
      </w:r>
      <w:r w:rsidRPr="0020456C">
        <w:rPr>
          <w:rFonts w:ascii="Times New Roman" w:eastAsia="Times New Roman" w:hAnsi="Times New Roman" w:cs="Times New Roman"/>
          <w:sz w:val="24"/>
          <w:szCs w:val="24"/>
          <w:lang w:eastAsia="cs-CZ"/>
        </w:rPr>
        <w:t>oupisce</w:t>
      </w:r>
      <w:r w:rsidR="00ED1328">
        <w:rPr>
          <w:rFonts w:ascii="Times New Roman" w:eastAsia="Times New Roman" w:hAnsi="Times New Roman" w:cs="Times New Roman"/>
          <w:sz w:val="24"/>
          <w:szCs w:val="24"/>
          <w:lang w:eastAsia="cs-CZ"/>
        </w:rPr>
        <w:t>/List of expenditure</w:t>
      </w:r>
      <w:r w:rsidRPr="0020456C">
        <w:rPr>
          <w:rFonts w:ascii="Times New Roman" w:eastAsia="Times New Roman" w:hAnsi="Times New Roman" w:cs="Times New Roman"/>
          <w:sz w:val="24"/>
          <w:szCs w:val="24"/>
          <w:lang w:eastAsia="cs-CZ"/>
        </w:rPr>
        <w:t xml:space="preserve"> musí být identifikovatelné na této sestavě. Postačí odevzdat jednu kopii podepsanou odpovědným pracovníkem. </w:t>
      </w:r>
    </w:p>
    <w:p w:rsidR="00DD6258" w:rsidRPr="0020456C" w:rsidRDefault="00DD6258" w:rsidP="00E978E5">
      <w:pPr>
        <w:numPr>
          <w:ilvl w:val="0"/>
          <w:numId w:val="3"/>
        </w:numPr>
        <w:spacing w:before="120"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Před předložením výdajů </w:t>
      </w:r>
      <w:r w:rsidR="008235BF" w:rsidRPr="0020456C">
        <w:rPr>
          <w:rFonts w:ascii="Times New Roman" w:eastAsia="Times New Roman" w:hAnsi="Times New Roman" w:cs="Times New Roman"/>
          <w:sz w:val="24"/>
          <w:szCs w:val="24"/>
          <w:lang w:eastAsia="cs-CZ"/>
        </w:rPr>
        <w:t>K</w:t>
      </w:r>
      <w:r w:rsidRPr="0020456C">
        <w:rPr>
          <w:rFonts w:ascii="Times New Roman" w:eastAsia="Times New Roman" w:hAnsi="Times New Roman" w:cs="Times New Roman"/>
          <w:sz w:val="24"/>
          <w:szCs w:val="24"/>
          <w:lang w:eastAsia="cs-CZ"/>
        </w:rPr>
        <w:t xml:space="preserve">ontrolorovi se doporučuje si výdaje nechat předem odsouhlasit Lead partnerem zejména dle roztřídění na WP u programu CENTRAL, aby nedocházelo k dodatečným požadavkům na opravy certifikace na základě požadavku LP. Opravy již vydaných certifikátů budou prováděny jen na základě stanoviska – písemného požadavku </w:t>
      </w:r>
      <w:r w:rsidR="008E6CF1" w:rsidRPr="0020456C">
        <w:rPr>
          <w:rFonts w:ascii="Times New Roman" w:eastAsia="Times New Roman" w:hAnsi="Times New Roman" w:cs="Times New Roman"/>
          <w:sz w:val="24"/>
          <w:szCs w:val="24"/>
          <w:lang w:eastAsia="cs-CZ"/>
        </w:rPr>
        <w:t xml:space="preserve">sekretariátu </w:t>
      </w:r>
      <w:r w:rsidRPr="0020456C">
        <w:rPr>
          <w:rFonts w:ascii="Times New Roman" w:eastAsia="Times New Roman" w:hAnsi="Times New Roman" w:cs="Times New Roman"/>
          <w:sz w:val="24"/>
          <w:szCs w:val="24"/>
          <w:lang w:eastAsia="cs-CZ"/>
        </w:rPr>
        <w:t xml:space="preserve">(stačí zaslat mailem tzv. „clarification request“).  Pro účely předkládání výdajů ke kontrole jsou uveřejněny Náležitosti dokladování na webových stránkách </w:t>
      </w:r>
      <w:r w:rsidR="00E978E5" w:rsidRPr="00E978E5">
        <w:t>http://www.crr.cz/cs/eus/nalezitosti-dokladovani/</w:t>
      </w:r>
      <w:r w:rsidR="008F2C97">
        <w:rPr>
          <w:rFonts w:ascii="Times New Roman" w:eastAsia="Times New Roman" w:hAnsi="Times New Roman" w:cs="Times New Roman"/>
          <w:sz w:val="24"/>
          <w:szCs w:val="24"/>
          <w:lang w:eastAsia="cs-CZ"/>
        </w:rPr>
        <w:t xml:space="preserve">  </w:t>
      </w:r>
      <w:r w:rsidR="00E978E5">
        <w:rPr>
          <w:rFonts w:ascii="Times New Roman" w:eastAsia="Times New Roman" w:hAnsi="Times New Roman" w:cs="Times New Roman"/>
          <w:sz w:val="24"/>
          <w:szCs w:val="24"/>
          <w:lang w:eastAsia="cs-CZ"/>
        </w:rPr>
        <w:t>,</w:t>
      </w:r>
      <w:r w:rsidRPr="00D7228E">
        <w:rPr>
          <w:rFonts w:ascii="Times New Roman" w:eastAsia="Times New Roman" w:hAnsi="Times New Roman" w:cs="Times New Roman"/>
          <w:sz w:val="24"/>
          <w:szCs w:val="24"/>
          <w:lang w:eastAsia="cs-CZ"/>
        </w:rPr>
        <w:t>které jsou podkladem pro vyhotovení Soupisky výdajů</w:t>
      </w:r>
      <w:r w:rsidR="00ED1328">
        <w:rPr>
          <w:rFonts w:ascii="Times New Roman" w:eastAsia="Times New Roman" w:hAnsi="Times New Roman" w:cs="Times New Roman"/>
          <w:sz w:val="24"/>
          <w:szCs w:val="24"/>
          <w:lang w:eastAsia="cs-CZ"/>
        </w:rPr>
        <w:t>/List of expenditure</w:t>
      </w:r>
      <w:r w:rsidRPr="00D7228E">
        <w:rPr>
          <w:rFonts w:ascii="Times New Roman" w:eastAsia="Times New Roman" w:hAnsi="Times New Roman" w:cs="Times New Roman"/>
          <w:sz w:val="24"/>
          <w:szCs w:val="24"/>
          <w:lang w:eastAsia="cs-CZ"/>
        </w:rPr>
        <w:t xml:space="preserve"> a doložení způsobilosti výdajů. Českým partnerům se doporučuje při prvním zpracování Finanční Soupisky výdajů</w:t>
      </w:r>
      <w:r w:rsidR="00ED1328">
        <w:rPr>
          <w:rFonts w:ascii="Times New Roman" w:eastAsia="Times New Roman" w:hAnsi="Times New Roman" w:cs="Times New Roman"/>
          <w:sz w:val="24"/>
          <w:szCs w:val="24"/>
          <w:lang w:eastAsia="cs-CZ"/>
        </w:rPr>
        <w:t>/List of expenditure</w:t>
      </w:r>
      <w:r w:rsidRPr="00D7228E">
        <w:rPr>
          <w:rFonts w:ascii="Times New Roman" w:eastAsia="Times New Roman" w:hAnsi="Times New Roman" w:cs="Times New Roman"/>
          <w:sz w:val="24"/>
          <w:szCs w:val="24"/>
          <w:lang w:eastAsia="cs-CZ"/>
        </w:rPr>
        <w:t xml:space="preserve"> kontaktovat/navštívit místně příslušného Kontrolora za účelem ověření dod</w:t>
      </w:r>
      <w:r w:rsidRPr="0020456C">
        <w:rPr>
          <w:rFonts w:ascii="Times New Roman" w:eastAsia="Times New Roman" w:hAnsi="Times New Roman" w:cs="Times New Roman"/>
          <w:sz w:val="24"/>
          <w:szCs w:val="24"/>
          <w:lang w:eastAsia="cs-CZ"/>
        </w:rPr>
        <w:t>ržení postupů uvedených v Náležitostech dokladování a řádného vyplnění Soupisky výdajů</w:t>
      </w:r>
      <w:r w:rsidR="00ED1328">
        <w:rPr>
          <w:rFonts w:ascii="Times New Roman" w:eastAsia="Times New Roman" w:hAnsi="Times New Roman" w:cs="Times New Roman"/>
          <w:sz w:val="24"/>
          <w:szCs w:val="24"/>
          <w:lang w:eastAsia="cs-CZ"/>
        </w:rPr>
        <w:t>/List of expenditure</w:t>
      </w:r>
      <w:r w:rsidRPr="0020456C">
        <w:rPr>
          <w:rFonts w:ascii="Times New Roman" w:eastAsia="Times New Roman" w:hAnsi="Times New Roman" w:cs="Times New Roman"/>
          <w:sz w:val="24"/>
          <w:szCs w:val="24"/>
          <w:lang w:eastAsia="cs-CZ"/>
        </w:rPr>
        <w:t xml:space="preserve">. </w:t>
      </w:r>
    </w:p>
    <w:p w:rsidR="00DD6258" w:rsidRPr="0020456C"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Čestné prohlášení o shodě kopií účetních dokladů a podpůrné dokumentace s originály těchto dokumentů</w:t>
      </w:r>
    </w:p>
    <w:p w:rsidR="00DD6258" w:rsidRPr="0020456C"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Pokud došlo ke změně některých podstatných skutečností, např. změna z neplátce na plátce DPH a naopak - doklad o novém stavu. V případě překročení rozpočtu, rozpočtových kapitol - souhlas LP se změnou rozpočtu, apod.</w:t>
      </w:r>
    </w:p>
    <w:p w:rsidR="00DD6258" w:rsidRPr="0020456C"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Při předkládání výdajů ke kontrole se partner řídí Pokyny vč. příloh, které byly platné poslední pracovní den měsíce předcházejícímu tomu, ve kterém zpracují (podepíší) </w:t>
      </w:r>
      <w:r w:rsidR="000907C3" w:rsidRPr="0020456C">
        <w:rPr>
          <w:rFonts w:ascii="Times New Roman" w:eastAsia="Times New Roman" w:hAnsi="Times New Roman" w:cs="Times New Roman"/>
          <w:sz w:val="24"/>
          <w:szCs w:val="24"/>
          <w:lang w:eastAsia="cs-CZ"/>
        </w:rPr>
        <w:t>S</w:t>
      </w:r>
      <w:r w:rsidRPr="0020456C">
        <w:rPr>
          <w:rFonts w:ascii="Times New Roman" w:eastAsia="Times New Roman" w:hAnsi="Times New Roman" w:cs="Times New Roman"/>
          <w:sz w:val="24"/>
          <w:szCs w:val="24"/>
          <w:lang w:eastAsia="cs-CZ"/>
        </w:rPr>
        <w:t>oupisku výdajů</w:t>
      </w:r>
      <w:r w:rsidR="00ED1328">
        <w:rPr>
          <w:rFonts w:ascii="Times New Roman" w:eastAsia="Times New Roman" w:hAnsi="Times New Roman" w:cs="Times New Roman"/>
          <w:sz w:val="24"/>
          <w:szCs w:val="24"/>
          <w:lang w:eastAsia="cs-CZ"/>
        </w:rPr>
        <w:t>/List of expenditure</w:t>
      </w:r>
      <w:r w:rsidRPr="0020456C">
        <w:rPr>
          <w:rFonts w:ascii="Times New Roman" w:eastAsia="Times New Roman" w:hAnsi="Times New Roman" w:cs="Times New Roman"/>
          <w:sz w:val="24"/>
          <w:szCs w:val="24"/>
          <w:lang w:eastAsia="cs-CZ"/>
        </w:rPr>
        <w:t>.</w:t>
      </w:r>
    </w:p>
    <w:p w:rsidR="00DD6258" w:rsidRPr="0020456C" w:rsidRDefault="00DD6258" w:rsidP="0020456C">
      <w:pPr>
        <w:spacing w:before="120" w:after="120" w:line="240" w:lineRule="auto"/>
        <w:jc w:val="both"/>
        <w:rPr>
          <w:rFonts w:ascii="Times New Roman" w:eastAsia="Times New Roman" w:hAnsi="Times New Roman" w:cs="Times New Roman"/>
          <w:sz w:val="24"/>
          <w:szCs w:val="24"/>
          <w:lang w:eastAsia="cs-CZ"/>
        </w:rPr>
      </w:pPr>
    </w:p>
    <w:p w:rsidR="00DD6258" w:rsidRPr="0020456C" w:rsidRDefault="00DD6258" w:rsidP="0020456C">
      <w:pPr>
        <w:spacing w:after="0" w:line="240" w:lineRule="auto"/>
        <w:rPr>
          <w:rFonts w:ascii="Times New Roman" w:eastAsia="Times New Roman" w:hAnsi="Times New Roman" w:cs="Times New Roman"/>
          <w:b/>
          <w:sz w:val="28"/>
          <w:szCs w:val="28"/>
          <w:u w:val="single"/>
          <w:lang w:eastAsia="cs-CZ"/>
        </w:rPr>
      </w:pPr>
      <w:r w:rsidRPr="0020456C">
        <w:rPr>
          <w:rFonts w:ascii="Times New Roman" w:eastAsia="Times New Roman" w:hAnsi="Times New Roman" w:cs="Times New Roman"/>
          <w:b/>
          <w:sz w:val="28"/>
          <w:szCs w:val="28"/>
          <w:u w:val="single"/>
          <w:lang w:eastAsia="cs-CZ"/>
        </w:rPr>
        <w:t>6.C. Postup</w:t>
      </w:r>
    </w:p>
    <w:p w:rsidR="00DD6258" w:rsidRPr="0020456C" w:rsidRDefault="00DD6258" w:rsidP="0020456C">
      <w:pPr>
        <w:spacing w:after="0" w:line="240" w:lineRule="auto"/>
        <w:ind w:left="360" w:hanging="360"/>
        <w:jc w:val="both"/>
        <w:rPr>
          <w:rFonts w:ascii="Times New Roman" w:eastAsia="Times New Roman" w:hAnsi="Times New Roman" w:cs="Times New Roman"/>
          <w:b/>
          <w:sz w:val="32"/>
          <w:szCs w:val="32"/>
          <w:u w:val="single"/>
          <w:lang w:eastAsia="cs-CZ"/>
        </w:rPr>
      </w:pPr>
    </w:p>
    <w:p w:rsidR="00DD6258" w:rsidRPr="0020456C" w:rsidRDefault="00DD6258" w:rsidP="0020456C">
      <w:pPr>
        <w:spacing w:after="120" w:line="240" w:lineRule="auto"/>
        <w:jc w:val="both"/>
        <w:rPr>
          <w:rFonts w:ascii="Times New Roman" w:eastAsia="Times New Roman" w:hAnsi="Times New Roman" w:cs="Times New Roman"/>
          <w:sz w:val="24"/>
          <w:szCs w:val="24"/>
          <w:lang w:eastAsia="cs-CZ"/>
        </w:rPr>
      </w:pPr>
    </w:p>
    <w:p w:rsidR="00DD6258" w:rsidRPr="00557E04" w:rsidRDefault="00557E04" w:rsidP="00557E04">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Zašlete či přivezte všechny potřebné podklady k provedení kontroly (viz výše, včetně dokumentů uvedených v Náležitostech dokladování ). </w:t>
      </w:r>
      <w:r w:rsidR="00DD6258" w:rsidRPr="00557E04">
        <w:rPr>
          <w:rFonts w:ascii="Times New Roman" w:eastAsia="Times New Roman" w:hAnsi="Times New Roman" w:cs="Times New Roman"/>
          <w:sz w:val="24"/>
          <w:szCs w:val="24"/>
          <w:lang w:eastAsia="cs-CZ"/>
        </w:rPr>
        <w:t xml:space="preserve">Kontakty naleznete na webových stránkách </w:t>
      </w:r>
      <w:hyperlink r:id="rId28" w:history="1">
        <w:r w:rsidR="00DD6258" w:rsidRPr="00557E04">
          <w:rPr>
            <w:rFonts w:ascii="Times New Roman" w:eastAsia="Times New Roman" w:hAnsi="Times New Roman" w:cs="Times New Roman"/>
            <w:color w:val="0000FF"/>
            <w:sz w:val="24"/>
            <w:szCs w:val="24"/>
            <w:u w:val="single"/>
            <w:lang w:eastAsia="cs-CZ"/>
          </w:rPr>
          <w:t>www.crr.cz</w:t>
        </w:r>
      </w:hyperlink>
      <w:r w:rsidR="00DD6258" w:rsidRPr="00557E04">
        <w:rPr>
          <w:rFonts w:ascii="Times New Roman" w:eastAsia="Times New Roman" w:hAnsi="Times New Roman" w:cs="Times New Roman"/>
          <w:sz w:val="24"/>
          <w:szCs w:val="24"/>
          <w:lang w:eastAsia="cs-CZ"/>
        </w:rPr>
        <w:t xml:space="preserve">  a v Příloze č. 3 těchto Pokynů. Partne</w:t>
      </w:r>
      <w:r w:rsidR="007B350F" w:rsidRPr="00557E04">
        <w:rPr>
          <w:rFonts w:ascii="Times New Roman" w:eastAsia="Times New Roman" w:hAnsi="Times New Roman" w:cs="Times New Roman"/>
          <w:sz w:val="24"/>
          <w:szCs w:val="24"/>
          <w:lang w:eastAsia="cs-CZ"/>
        </w:rPr>
        <w:t>ři</w:t>
      </w:r>
      <w:r w:rsidR="00DD6258" w:rsidRPr="00557E04">
        <w:rPr>
          <w:rFonts w:ascii="Times New Roman" w:eastAsia="Times New Roman" w:hAnsi="Times New Roman" w:cs="Times New Roman"/>
          <w:sz w:val="24"/>
          <w:szCs w:val="24"/>
          <w:lang w:eastAsia="cs-CZ"/>
        </w:rPr>
        <w:t xml:space="preserve"> </w:t>
      </w:r>
      <w:r w:rsidR="006C31DA" w:rsidRPr="00557E04">
        <w:rPr>
          <w:rFonts w:ascii="Times New Roman" w:eastAsia="Times New Roman" w:hAnsi="Times New Roman" w:cs="Times New Roman"/>
          <w:sz w:val="24"/>
          <w:szCs w:val="24"/>
          <w:lang w:eastAsia="cs-CZ"/>
        </w:rPr>
        <w:t>mají povinnost předložit</w:t>
      </w:r>
      <w:r w:rsidR="00DD6258" w:rsidRPr="00557E04">
        <w:rPr>
          <w:rFonts w:ascii="Times New Roman" w:eastAsia="Times New Roman" w:hAnsi="Times New Roman" w:cs="Times New Roman"/>
          <w:sz w:val="24"/>
          <w:szCs w:val="24"/>
          <w:lang w:eastAsia="cs-CZ"/>
        </w:rPr>
        <w:t xml:space="preserve"> podklady ke kontrole </w:t>
      </w:r>
      <w:r w:rsidR="00DD6258" w:rsidRPr="00532416">
        <w:rPr>
          <w:rFonts w:ascii="Times New Roman" w:eastAsia="Times New Roman" w:hAnsi="Times New Roman" w:cs="Times New Roman"/>
          <w:b/>
          <w:sz w:val="24"/>
          <w:szCs w:val="24"/>
          <w:lang w:eastAsia="cs-CZ"/>
        </w:rPr>
        <w:t>nejpozději 15 dní po skončení každého reportovacího období</w:t>
      </w:r>
      <w:r w:rsidR="00DD6258" w:rsidRPr="00557E04">
        <w:rPr>
          <w:rFonts w:ascii="Times New Roman" w:eastAsia="Times New Roman" w:hAnsi="Times New Roman" w:cs="Times New Roman"/>
          <w:sz w:val="24"/>
          <w:szCs w:val="24"/>
          <w:lang w:eastAsia="cs-CZ"/>
        </w:rPr>
        <w:t>, tak aby LP mohl předložit podklady za celý projekt společnému sekretariátu/řídícímu orgánu do 3 měsíců od konce reportovacího období.</w:t>
      </w:r>
      <w:r w:rsidR="0084260D" w:rsidRPr="00557E04">
        <w:rPr>
          <w:rFonts w:ascii="Times New Roman" w:eastAsia="Times New Roman" w:hAnsi="Times New Roman" w:cs="Times New Roman"/>
          <w:sz w:val="24"/>
          <w:szCs w:val="24"/>
          <w:lang w:eastAsia="cs-CZ"/>
        </w:rPr>
        <w:t xml:space="preserve"> V případě nepředložení všech podkladů a dokumentů ke kontrole ze strany příjemců do 15 dní od konce reportovacího období, neručí Centrum, že bude kontrola ukončena do 3 měsíců od konce reportovacího období.</w:t>
      </w:r>
      <w:r w:rsidR="003820AB" w:rsidRPr="00557E04">
        <w:rPr>
          <w:rFonts w:ascii="Times New Roman" w:eastAsia="Times New Roman" w:hAnsi="Times New Roman" w:cs="Times New Roman"/>
          <w:sz w:val="24"/>
          <w:szCs w:val="24"/>
          <w:lang w:eastAsia="cs-CZ"/>
        </w:rPr>
        <w:t xml:space="preserve"> Dodržení lhůty z velké části závisí</w:t>
      </w:r>
      <w:r w:rsidR="0074125A" w:rsidRPr="00557E04">
        <w:rPr>
          <w:rFonts w:ascii="Times New Roman" w:eastAsia="Times New Roman" w:hAnsi="Times New Roman" w:cs="Times New Roman"/>
          <w:sz w:val="24"/>
          <w:szCs w:val="24"/>
          <w:lang w:eastAsia="cs-CZ"/>
        </w:rPr>
        <w:t xml:space="preserve"> na</w:t>
      </w:r>
      <w:r w:rsidR="003820AB" w:rsidRPr="00557E04">
        <w:rPr>
          <w:rFonts w:ascii="Times New Roman" w:eastAsia="Times New Roman" w:hAnsi="Times New Roman" w:cs="Times New Roman"/>
          <w:sz w:val="24"/>
          <w:szCs w:val="24"/>
          <w:lang w:eastAsia="cs-CZ"/>
        </w:rPr>
        <w:t xml:space="preserve"> kompletnosti a kvalitě předložených dokumentů ze strany partnerů. V případě, kdy předložené dokumenty vykazují řadu nedostatků</w:t>
      </w:r>
      <w:r w:rsidR="0070073E" w:rsidRPr="00557E04">
        <w:rPr>
          <w:rFonts w:ascii="Times New Roman" w:eastAsia="Times New Roman" w:hAnsi="Times New Roman" w:cs="Times New Roman"/>
          <w:sz w:val="24"/>
          <w:szCs w:val="24"/>
          <w:lang w:eastAsia="cs-CZ"/>
        </w:rPr>
        <w:t>,</w:t>
      </w:r>
      <w:r w:rsidR="0074125A" w:rsidRPr="00557E04">
        <w:rPr>
          <w:rFonts w:ascii="Times New Roman" w:eastAsia="Times New Roman" w:hAnsi="Times New Roman" w:cs="Times New Roman"/>
          <w:sz w:val="24"/>
          <w:szCs w:val="24"/>
          <w:lang w:eastAsia="cs-CZ"/>
        </w:rPr>
        <w:t xml:space="preserve"> nemůže Centrum/Kontrolor zaručit, že výdaje budou odkontrolovány do 3 měsíců od konce reportovacího období. </w:t>
      </w:r>
      <w:r w:rsidR="003820AB" w:rsidRPr="00557E04">
        <w:rPr>
          <w:rFonts w:ascii="Times New Roman" w:eastAsia="Times New Roman" w:hAnsi="Times New Roman" w:cs="Times New Roman"/>
          <w:sz w:val="24"/>
          <w:szCs w:val="24"/>
          <w:lang w:eastAsia="cs-CZ"/>
        </w:rPr>
        <w:t xml:space="preserve"> </w:t>
      </w:r>
      <w:r w:rsidR="001A1E8C" w:rsidRPr="00557E04">
        <w:rPr>
          <w:rFonts w:ascii="Times New Roman" w:eastAsia="Times New Roman" w:hAnsi="Times New Roman" w:cs="Times New Roman"/>
          <w:sz w:val="24"/>
          <w:szCs w:val="24"/>
          <w:lang w:eastAsia="cs-CZ"/>
        </w:rPr>
        <w:t xml:space="preserve">Pro zajištění včasného potvrzení výdajů ze strany Kontrolorů je nezbytné, aby příjemci předkládali dokumentaci kompletní a včas. </w:t>
      </w:r>
      <w:r w:rsidR="003820AB" w:rsidRPr="00557E04">
        <w:rPr>
          <w:rFonts w:ascii="Times New Roman" w:eastAsia="Times New Roman" w:hAnsi="Times New Roman" w:cs="Times New Roman"/>
          <w:sz w:val="24"/>
          <w:szCs w:val="24"/>
          <w:lang w:eastAsia="cs-CZ"/>
        </w:rPr>
        <w:t xml:space="preserve"> </w:t>
      </w:r>
      <w:r w:rsidR="0084260D" w:rsidRPr="00557E04">
        <w:rPr>
          <w:rFonts w:ascii="Times New Roman" w:eastAsia="Times New Roman" w:hAnsi="Times New Roman" w:cs="Times New Roman"/>
          <w:sz w:val="24"/>
          <w:szCs w:val="24"/>
          <w:lang w:eastAsia="cs-CZ"/>
        </w:rPr>
        <w:t xml:space="preserve">  </w:t>
      </w:r>
      <w:r w:rsidR="00DD6258" w:rsidRPr="00557E04">
        <w:rPr>
          <w:rFonts w:ascii="Times New Roman" w:eastAsia="Times New Roman" w:hAnsi="Times New Roman" w:cs="Times New Roman"/>
          <w:sz w:val="24"/>
          <w:szCs w:val="24"/>
          <w:lang w:eastAsia="cs-CZ"/>
        </w:rPr>
        <w:t xml:space="preserve">  </w:t>
      </w:r>
    </w:p>
    <w:p w:rsidR="00DD6258" w:rsidRPr="0020456C" w:rsidRDefault="00DD6258" w:rsidP="0020456C">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Kontrolora výdajů musí být provedena </w:t>
      </w:r>
      <w:r w:rsidR="00733506" w:rsidRPr="0020456C">
        <w:rPr>
          <w:rFonts w:ascii="Times New Roman" w:eastAsia="Times New Roman" w:hAnsi="Times New Roman" w:cs="Times New Roman"/>
          <w:sz w:val="24"/>
          <w:szCs w:val="24"/>
          <w:lang w:eastAsia="cs-CZ"/>
        </w:rPr>
        <w:t>K</w:t>
      </w:r>
      <w:r w:rsidRPr="0020456C">
        <w:rPr>
          <w:rFonts w:ascii="Times New Roman" w:eastAsia="Times New Roman" w:hAnsi="Times New Roman" w:cs="Times New Roman"/>
          <w:sz w:val="24"/>
          <w:szCs w:val="24"/>
          <w:lang w:eastAsia="cs-CZ"/>
        </w:rPr>
        <w:t xml:space="preserve">ontrolorem maximálně </w:t>
      </w:r>
      <w:r w:rsidRPr="0020456C">
        <w:rPr>
          <w:rFonts w:ascii="Times New Roman" w:eastAsia="Times New Roman" w:hAnsi="Times New Roman" w:cs="Times New Roman"/>
          <w:b/>
          <w:sz w:val="24"/>
          <w:szCs w:val="24"/>
          <w:lang w:eastAsia="cs-CZ"/>
        </w:rPr>
        <w:t>do 60 dní</w:t>
      </w:r>
      <w:r w:rsidRPr="00D7228E">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b/>
          <w:sz w:val="24"/>
          <w:szCs w:val="24"/>
          <w:lang w:eastAsia="cs-CZ"/>
        </w:rPr>
        <w:t>od jejich kompletního předložení partnerem.</w:t>
      </w:r>
      <w:r w:rsidRPr="00D7228E">
        <w:rPr>
          <w:rFonts w:ascii="Times New Roman" w:eastAsia="Times New Roman" w:hAnsi="Times New Roman" w:cs="Times New Roman"/>
          <w:sz w:val="24"/>
          <w:szCs w:val="24"/>
          <w:lang w:eastAsia="cs-CZ"/>
        </w:rPr>
        <w:t xml:space="preserve"> Po předložení výdajů ke kontrole provede </w:t>
      </w:r>
      <w:r w:rsidR="006C31DA" w:rsidRPr="0020456C">
        <w:rPr>
          <w:rFonts w:ascii="Times New Roman" w:eastAsia="Times New Roman" w:hAnsi="Times New Roman" w:cs="Times New Roman"/>
          <w:sz w:val="24"/>
          <w:szCs w:val="24"/>
          <w:lang w:eastAsia="cs-CZ"/>
        </w:rPr>
        <w:t>K</w:t>
      </w:r>
      <w:r w:rsidRPr="0020456C">
        <w:rPr>
          <w:rFonts w:ascii="Times New Roman" w:eastAsia="Times New Roman" w:hAnsi="Times New Roman" w:cs="Times New Roman"/>
          <w:sz w:val="24"/>
          <w:szCs w:val="24"/>
          <w:lang w:eastAsia="cs-CZ"/>
        </w:rPr>
        <w:t xml:space="preserve">ontrolor nejdříve kontrolu kompletnosti podkladů do 5 </w:t>
      </w:r>
      <w:r w:rsidR="00F657C0" w:rsidRPr="0020456C">
        <w:rPr>
          <w:rFonts w:ascii="Times New Roman" w:eastAsia="Times New Roman" w:hAnsi="Times New Roman" w:cs="Times New Roman"/>
          <w:sz w:val="24"/>
          <w:szCs w:val="24"/>
          <w:lang w:eastAsia="cs-CZ"/>
        </w:rPr>
        <w:t xml:space="preserve">pracovních </w:t>
      </w:r>
      <w:r w:rsidRPr="0020456C">
        <w:rPr>
          <w:rFonts w:ascii="Times New Roman" w:eastAsia="Times New Roman" w:hAnsi="Times New Roman" w:cs="Times New Roman"/>
          <w:sz w:val="24"/>
          <w:szCs w:val="24"/>
          <w:lang w:eastAsia="cs-CZ"/>
        </w:rPr>
        <w:t xml:space="preserve">dní od jejich obdržení. V případě, že podklady nejsou kompletní, vyzve </w:t>
      </w:r>
      <w:r w:rsidR="006C31DA" w:rsidRPr="0020456C">
        <w:rPr>
          <w:rFonts w:ascii="Times New Roman" w:eastAsia="Times New Roman" w:hAnsi="Times New Roman" w:cs="Times New Roman"/>
          <w:sz w:val="24"/>
          <w:szCs w:val="24"/>
          <w:lang w:eastAsia="cs-CZ"/>
        </w:rPr>
        <w:t>K</w:t>
      </w:r>
      <w:r w:rsidRPr="0020456C">
        <w:rPr>
          <w:rFonts w:ascii="Times New Roman" w:eastAsia="Times New Roman" w:hAnsi="Times New Roman" w:cs="Times New Roman"/>
          <w:sz w:val="24"/>
          <w:szCs w:val="24"/>
          <w:lang w:eastAsia="cs-CZ"/>
        </w:rPr>
        <w:t>ontrolor partnera k doložení chybějících dokumentů a lhůta pro kontrolu začíná běžet až v okamžiku, kdy je dokumentace úplná.  Pokud nastanou při kontrole nejasnosti</w:t>
      </w:r>
      <w:r w:rsidR="00DC301E" w:rsidRPr="0020456C">
        <w:rPr>
          <w:rFonts w:ascii="Times New Roman" w:eastAsia="Times New Roman" w:hAnsi="Times New Roman" w:cs="Times New Roman"/>
          <w:sz w:val="24"/>
          <w:szCs w:val="24"/>
          <w:lang w:eastAsia="cs-CZ"/>
        </w:rPr>
        <w:t xml:space="preserve">, pro které není možné některé výdaje schválit jako způsobilé, požádá kontrolor partnera o doplnění/vysvětlení ve lhůtě 5 </w:t>
      </w:r>
      <w:r w:rsidR="00F657C0" w:rsidRPr="0020456C">
        <w:rPr>
          <w:rFonts w:ascii="Times New Roman" w:eastAsia="Times New Roman" w:hAnsi="Times New Roman" w:cs="Times New Roman"/>
          <w:sz w:val="24"/>
          <w:szCs w:val="24"/>
          <w:lang w:eastAsia="cs-CZ"/>
        </w:rPr>
        <w:t>pracovních</w:t>
      </w:r>
      <w:r w:rsidR="00DC301E" w:rsidRPr="0020456C">
        <w:rPr>
          <w:rFonts w:ascii="Times New Roman" w:eastAsia="Times New Roman" w:hAnsi="Times New Roman" w:cs="Times New Roman"/>
          <w:sz w:val="24"/>
          <w:szCs w:val="24"/>
          <w:lang w:eastAsia="cs-CZ"/>
        </w:rPr>
        <w:t xml:space="preserve"> dní. Pokud v této lhůtě</w:t>
      </w:r>
      <w:r w:rsidR="00400EA0" w:rsidRPr="0020456C">
        <w:rPr>
          <w:rFonts w:ascii="Times New Roman" w:eastAsia="Times New Roman" w:hAnsi="Times New Roman" w:cs="Times New Roman"/>
          <w:sz w:val="24"/>
          <w:szCs w:val="24"/>
          <w:lang w:eastAsia="cs-CZ"/>
        </w:rPr>
        <w:t xml:space="preserve"> partner nedostatek neodstr</w:t>
      </w:r>
      <w:r w:rsidR="0074125A" w:rsidRPr="0020456C">
        <w:rPr>
          <w:rFonts w:ascii="Times New Roman" w:eastAsia="Times New Roman" w:hAnsi="Times New Roman" w:cs="Times New Roman"/>
          <w:sz w:val="24"/>
          <w:szCs w:val="24"/>
          <w:lang w:eastAsia="cs-CZ"/>
        </w:rPr>
        <w:t>aní, vyzve jej Kontrolor opakovaně</w:t>
      </w:r>
      <w:r w:rsidR="00400EA0" w:rsidRPr="0020456C">
        <w:rPr>
          <w:rFonts w:ascii="Times New Roman" w:eastAsia="Times New Roman" w:hAnsi="Times New Roman" w:cs="Times New Roman"/>
          <w:sz w:val="24"/>
          <w:szCs w:val="24"/>
          <w:lang w:eastAsia="cs-CZ"/>
        </w:rPr>
        <w:t xml:space="preserve"> k doplnění/vysvětlení, a to ve lhůtě 5 </w:t>
      </w:r>
      <w:r w:rsidR="00F657C0" w:rsidRPr="0020456C">
        <w:rPr>
          <w:rFonts w:ascii="Times New Roman" w:eastAsia="Times New Roman" w:hAnsi="Times New Roman" w:cs="Times New Roman"/>
          <w:sz w:val="24"/>
          <w:szCs w:val="24"/>
          <w:lang w:eastAsia="cs-CZ"/>
        </w:rPr>
        <w:t>pracovních</w:t>
      </w:r>
      <w:r w:rsidR="00400EA0" w:rsidRPr="0020456C">
        <w:rPr>
          <w:rFonts w:ascii="Times New Roman" w:eastAsia="Times New Roman" w:hAnsi="Times New Roman" w:cs="Times New Roman"/>
          <w:sz w:val="24"/>
          <w:szCs w:val="24"/>
          <w:lang w:eastAsia="cs-CZ"/>
        </w:rPr>
        <w:t xml:space="preserve"> dní. Pokud </w:t>
      </w:r>
      <w:r w:rsidR="00F00FFA" w:rsidRPr="0020456C">
        <w:rPr>
          <w:rFonts w:ascii="Times New Roman" w:eastAsia="Times New Roman" w:hAnsi="Times New Roman" w:cs="Times New Roman"/>
          <w:sz w:val="24"/>
          <w:szCs w:val="24"/>
          <w:lang w:eastAsia="cs-CZ"/>
        </w:rPr>
        <w:t xml:space="preserve">ani v tomto případě není nedostatek odstraněn, je výdaj odložen. </w:t>
      </w:r>
      <w:r w:rsidRPr="0020456C">
        <w:rPr>
          <w:rFonts w:ascii="Times New Roman" w:eastAsia="Times New Roman" w:hAnsi="Times New Roman" w:cs="Times New Roman"/>
          <w:sz w:val="24"/>
          <w:szCs w:val="24"/>
          <w:lang w:eastAsia="cs-CZ"/>
        </w:rPr>
        <w:t xml:space="preserve"> Kontrolor</w:t>
      </w:r>
      <w:r w:rsidR="00F00FFA" w:rsidRPr="0020456C">
        <w:rPr>
          <w:rFonts w:ascii="Times New Roman" w:eastAsia="Times New Roman" w:hAnsi="Times New Roman" w:cs="Times New Roman"/>
          <w:sz w:val="24"/>
          <w:szCs w:val="24"/>
          <w:lang w:eastAsia="cs-CZ"/>
        </w:rPr>
        <w:t xml:space="preserve"> vyst</w:t>
      </w:r>
      <w:r w:rsidR="003B36E2" w:rsidRPr="0020456C">
        <w:rPr>
          <w:rFonts w:ascii="Times New Roman" w:eastAsia="Times New Roman" w:hAnsi="Times New Roman" w:cs="Times New Roman"/>
          <w:sz w:val="24"/>
          <w:szCs w:val="24"/>
          <w:lang w:eastAsia="cs-CZ"/>
        </w:rPr>
        <w:t>a</w:t>
      </w:r>
      <w:r w:rsidR="00F00FFA" w:rsidRPr="0020456C">
        <w:rPr>
          <w:rFonts w:ascii="Times New Roman" w:eastAsia="Times New Roman" w:hAnsi="Times New Roman" w:cs="Times New Roman"/>
          <w:sz w:val="24"/>
          <w:szCs w:val="24"/>
          <w:lang w:eastAsia="cs-CZ"/>
        </w:rPr>
        <w:t>ví</w:t>
      </w:r>
      <w:r w:rsidRPr="0020456C">
        <w:rPr>
          <w:rFonts w:ascii="Times New Roman" w:eastAsia="Times New Roman" w:hAnsi="Times New Roman" w:cs="Times New Roman"/>
          <w:sz w:val="24"/>
          <w:szCs w:val="24"/>
          <w:lang w:eastAsia="cs-CZ"/>
        </w:rPr>
        <w:t xml:space="preserve"> Certifikát pouze na výdaje, u kterých nedostatky nejsou, pokud je možné na jejich základě Certifikát výdajů vystavit.</w:t>
      </w:r>
      <w:r w:rsidR="00016FD9" w:rsidRPr="0020456C">
        <w:rPr>
          <w:rFonts w:ascii="Times New Roman" w:eastAsia="Times New Roman" w:hAnsi="Times New Roman" w:cs="Times New Roman"/>
          <w:sz w:val="24"/>
          <w:szCs w:val="24"/>
          <w:lang w:eastAsia="cs-CZ"/>
        </w:rPr>
        <w:t xml:space="preserve"> </w:t>
      </w:r>
    </w:p>
    <w:p w:rsidR="00F00FFA" w:rsidRPr="0020456C" w:rsidRDefault="006B6B4B" w:rsidP="0020456C">
      <w:pPr>
        <w:spacing w:after="120" w:line="240" w:lineRule="auto"/>
        <w:ind w:left="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 případě, že byl výdaj odložen, má partner možnost uplatnit takový výdaj v následujícím reportovacím období.</w:t>
      </w:r>
      <w:r w:rsidR="00857F13" w:rsidRPr="0020456C">
        <w:rPr>
          <w:rFonts w:ascii="Times New Roman" w:eastAsia="Times New Roman" w:hAnsi="Times New Roman" w:cs="Times New Roman"/>
          <w:sz w:val="24"/>
          <w:szCs w:val="24"/>
          <w:lang w:eastAsia="cs-CZ"/>
        </w:rPr>
        <w:t xml:space="preserve"> V tomto případě má partner povinnost přepočítat</w:t>
      </w:r>
      <w:r w:rsidR="003A2E6F" w:rsidRPr="0020456C">
        <w:rPr>
          <w:rFonts w:ascii="Times New Roman" w:eastAsia="Times New Roman" w:hAnsi="Times New Roman" w:cs="Times New Roman"/>
          <w:sz w:val="24"/>
          <w:szCs w:val="24"/>
          <w:lang w:eastAsia="cs-CZ"/>
        </w:rPr>
        <w:t xml:space="preserve"> výdaj</w:t>
      </w:r>
      <w:r w:rsidR="00857F13" w:rsidRPr="0020456C">
        <w:rPr>
          <w:rFonts w:ascii="Times New Roman" w:eastAsia="Times New Roman" w:hAnsi="Times New Roman" w:cs="Times New Roman"/>
          <w:sz w:val="24"/>
          <w:szCs w:val="24"/>
          <w:lang w:eastAsia="cs-CZ"/>
        </w:rPr>
        <w:t xml:space="preserve"> kurzem aktuální </w:t>
      </w:r>
      <w:r w:rsidR="000907C3" w:rsidRPr="0020456C">
        <w:rPr>
          <w:rFonts w:ascii="Times New Roman" w:eastAsia="Times New Roman" w:hAnsi="Times New Roman" w:cs="Times New Roman"/>
          <w:sz w:val="24"/>
          <w:szCs w:val="24"/>
          <w:lang w:eastAsia="cs-CZ"/>
        </w:rPr>
        <w:t>S</w:t>
      </w:r>
      <w:r w:rsidR="00857F13" w:rsidRPr="0020456C">
        <w:rPr>
          <w:rFonts w:ascii="Times New Roman" w:eastAsia="Times New Roman" w:hAnsi="Times New Roman" w:cs="Times New Roman"/>
          <w:sz w:val="24"/>
          <w:szCs w:val="24"/>
          <w:lang w:eastAsia="cs-CZ"/>
        </w:rPr>
        <w:t>oupisky/</w:t>
      </w:r>
      <w:r w:rsidR="00ED1328">
        <w:rPr>
          <w:rFonts w:ascii="Times New Roman" w:eastAsia="Times New Roman" w:hAnsi="Times New Roman" w:cs="Times New Roman"/>
          <w:sz w:val="24"/>
          <w:szCs w:val="24"/>
          <w:lang w:eastAsia="cs-CZ"/>
        </w:rPr>
        <w:t>List of expenditure</w:t>
      </w:r>
      <w:r w:rsidR="006E2FD7">
        <w:rPr>
          <w:rFonts w:ascii="Times New Roman" w:eastAsia="Times New Roman" w:hAnsi="Times New Roman" w:cs="Times New Roman"/>
          <w:sz w:val="24"/>
          <w:szCs w:val="24"/>
          <w:lang w:eastAsia="cs-CZ"/>
        </w:rPr>
        <w:t xml:space="preserve"> </w:t>
      </w:r>
      <w:r w:rsidR="00857F13" w:rsidRPr="0020456C">
        <w:rPr>
          <w:rFonts w:ascii="Times New Roman" w:eastAsia="Times New Roman" w:hAnsi="Times New Roman" w:cs="Times New Roman"/>
          <w:sz w:val="24"/>
          <w:szCs w:val="24"/>
          <w:lang w:eastAsia="cs-CZ"/>
        </w:rPr>
        <w:t>(tedy ne původním kurzem, ale kurzem z aktuálního období)</w:t>
      </w:r>
      <w:r w:rsidR="003A2E6F"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Pokud v následující </w:t>
      </w:r>
      <w:r w:rsidR="000907C3" w:rsidRPr="0020456C">
        <w:rPr>
          <w:rFonts w:ascii="Times New Roman" w:eastAsia="Times New Roman" w:hAnsi="Times New Roman" w:cs="Times New Roman"/>
          <w:sz w:val="24"/>
          <w:szCs w:val="24"/>
          <w:lang w:eastAsia="cs-CZ"/>
        </w:rPr>
        <w:t>S</w:t>
      </w:r>
      <w:r w:rsidRPr="0020456C">
        <w:rPr>
          <w:rFonts w:ascii="Times New Roman" w:eastAsia="Times New Roman" w:hAnsi="Times New Roman" w:cs="Times New Roman"/>
          <w:sz w:val="24"/>
          <w:szCs w:val="24"/>
          <w:lang w:eastAsia="cs-CZ"/>
        </w:rPr>
        <w:t>oupisce/</w:t>
      </w:r>
      <w:r w:rsidR="00ED1328">
        <w:rPr>
          <w:rFonts w:ascii="Times New Roman" w:eastAsia="Times New Roman" w:hAnsi="Times New Roman" w:cs="Times New Roman"/>
          <w:sz w:val="24"/>
          <w:szCs w:val="24"/>
          <w:lang w:eastAsia="cs-CZ"/>
        </w:rPr>
        <w:t>List of expenditure</w:t>
      </w:r>
      <w:r w:rsidRPr="0020456C">
        <w:rPr>
          <w:rFonts w:ascii="Times New Roman" w:eastAsia="Times New Roman" w:hAnsi="Times New Roman" w:cs="Times New Roman"/>
          <w:sz w:val="24"/>
          <w:szCs w:val="24"/>
          <w:lang w:eastAsia="cs-CZ"/>
        </w:rPr>
        <w:t xml:space="preserve"> nebude výdaj doložen správně, nebude partner vyzýván k nápravě a výdaj bude označen za nezpůsobilý.</w:t>
      </w:r>
    </w:p>
    <w:p w:rsidR="00DD6258" w:rsidRPr="0020456C" w:rsidRDefault="00DD6258" w:rsidP="00D7228E">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Po provedení kontroly bude projektovému partnerovi příslušnou </w:t>
      </w:r>
      <w:r w:rsidR="006B0E32" w:rsidRPr="0020456C">
        <w:rPr>
          <w:rFonts w:ascii="Times New Roman" w:eastAsia="Times New Roman" w:hAnsi="Times New Roman" w:cs="Times New Roman"/>
          <w:sz w:val="24"/>
          <w:szCs w:val="24"/>
          <w:lang w:eastAsia="cs-CZ"/>
        </w:rPr>
        <w:t>pobočkou Centra</w:t>
      </w:r>
      <w:r w:rsidRPr="0020456C">
        <w:rPr>
          <w:rFonts w:ascii="Times New Roman" w:eastAsia="Times New Roman" w:hAnsi="Times New Roman" w:cs="Times New Roman"/>
          <w:sz w:val="24"/>
          <w:szCs w:val="24"/>
          <w:lang w:eastAsia="cs-CZ"/>
        </w:rPr>
        <w:t xml:space="preserve"> zaslán  </w:t>
      </w:r>
      <w:r w:rsidR="00F71DB9">
        <w:rPr>
          <w:rFonts w:ascii="Times New Roman" w:eastAsia="Times New Roman" w:hAnsi="Times New Roman" w:cs="Times New Roman"/>
          <w:sz w:val="24"/>
          <w:szCs w:val="24"/>
          <w:lang w:eastAsia="cs-CZ"/>
        </w:rPr>
        <w:t>originál</w:t>
      </w:r>
      <w:r w:rsidRPr="0020456C">
        <w:rPr>
          <w:rFonts w:ascii="Times New Roman" w:eastAsia="Times New Roman" w:hAnsi="Times New Roman" w:cs="Times New Roman"/>
          <w:sz w:val="24"/>
          <w:szCs w:val="24"/>
          <w:lang w:eastAsia="cs-CZ"/>
        </w:rPr>
        <w:t xml:space="preserve"> formulář</w:t>
      </w:r>
      <w:r w:rsidR="00F71DB9">
        <w:rPr>
          <w:rFonts w:ascii="Times New Roman" w:eastAsia="Times New Roman" w:hAnsi="Times New Roman" w:cs="Times New Roman"/>
          <w:sz w:val="24"/>
          <w:szCs w:val="24"/>
          <w:lang w:eastAsia="cs-CZ"/>
        </w:rPr>
        <w:t>e</w:t>
      </w:r>
      <w:r w:rsidRPr="0020456C">
        <w:rPr>
          <w:rFonts w:ascii="Times New Roman" w:eastAsia="Times New Roman" w:hAnsi="Times New Roman" w:cs="Times New Roman"/>
          <w:sz w:val="24"/>
          <w:szCs w:val="24"/>
          <w:lang w:eastAsia="cs-CZ"/>
        </w:rPr>
        <w:t xml:space="preserve"> Certifikátu dle příslušné programové dokumentace (např.</w:t>
      </w:r>
      <w:r w:rsidR="00F657C0" w:rsidRPr="0020456C">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 xml:space="preserve">u IE „Independent first level control certificate“, „Independent first level control report“ včetně kontrolního checklistu a </w:t>
      </w:r>
      <w:r w:rsidR="00F71DB9">
        <w:rPr>
          <w:rFonts w:ascii="Times New Roman" w:eastAsia="Times New Roman" w:hAnsi="Times New Roman" w:cs="Times New Roman"/>
          <w:sz w:val="24"/>
          <w:szCs w:val="24"/>
          <w:lang w:eastAsia="cs-CZ"/>
        </w:rPr>
        <w:t>List of expenditure/List of Contracts)</w:t>
      </w:r>
      <w:r w:rsidRPr="0020456C">
        <w:rPr>
          <w:rFonts w:ascii="Times New Roman" w:eastAsia="Times New Roman" w:hAnsi="Times New Roman" w:cs="Times New Roman"/>
          <w:sz w:val="24"/>
          <w:szCs w:val="24"/>
          <w:lang w:eastAsia="cs-CZ"/>
        </w:rPr>
        <w:t>. U CENTRAL „Control Report“, „Check-list“ a „Certificate of expenditure“) a včetně schválené průběžné zprávy/</w:t>
      </w:r>
      <w:r w:rsidR="003748E9">
        <w:rPr>
          <w:rFonts w:ascii="Times New Roman" w:eastAsia="Times New Roman" w:hAnsi="Times New Roman" w:cs="Times New Roman"/>
          <w:sz w:val="24"/>
          <w:szCs w:val="24"/>
          <w:lang w:eastAsia="cs-CZ"/>
        </w:rPr>
        <w:t>Partner report</w:t>
      </w:r>
      <w:r w:rsidRPr="0020456C">
        <w:rPr>
          <w:rFonts w:ascii="Times New Roman" w:eastAsia="Times New Roman" w:hAnsi="Times New Roman" w:cs="Times New Roman"/>
          <w:sz w:val="24"/>
          <w:szCs w:val="24"/>
          <w:lang w:eastAsia="cs-CZ"/>
        </w:rPr>
        <w:t xml:space="preserve"> a sestavené Rekapitulace rozpočtu</w:t>
      </w:r>
      <w:r w:rsidR="00286C98"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w:t>
      </w:r>
    </w:p>
    <w:p w:rsidR="00DD6258" w:rsidRPr="0020456C" w:rsidRDefault="00DD6258" w:rsidP="001202F4">
      <w:pPr>
        <w:numPr>
          <w:ilvl w:val="0"/>
          <w:numId w:val="2"/>
        </w:numPr>
        <w:spacing w:after="12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V případě českých partnerů se kontrola výdajů bude skládat ze dvou fází kontroly. </w:t>
      </w:r>
      <w:r w:rsidRPr="0020456C">
        <w:rPr>
          <w:rFonts w:ascii="Times New Roman" w:eastAsia="Times New Roman" w:hAnsi="Times New Roman" w:cs="Times New Roman"/>
          <w:sz w:val="24"/>
          <w:szCs w:val="24"/>
          <w:u w:val="single"/>
          <w:lang w:eastAsia="cs-CZ"/>
        </w:rPr>
        <w:t>V první fázi</w:t>
      </w:r>
      <w:r w:rsidRPr="0020456C">
        <w:rPr>
          <w:rFonts w:ascii="Times New Roman" w:eastAsia="Times New Roman" w:hAnsi="Times New Roman" w:cs="Times New Roman"/>
          <w:sz w:val="24"/>
          <w:szCs w:val="24"/>
          <w:lang w:eastAsia="cs-CZ"/>
        </w:rPr>
        <w:t xml:space="preserve"> kontroly bude posuzována věcná a formální správnost, dodržení </w:t>
      </w:r>
      <w:r w:rsidR="00704F6F" w:rsidRPr="0020456C">
        <w:rPr>
          <w:rFonts w:ascii="Times New Roman" w:eastAsia="Times New Roman" w:hAnsi="Times New Roman" w:cs="Times New Roman"/>
          <w:sz w:val="24"/>
          <w:szCs w:val="24"/>
          <w:lang w:eastAsia="cs-CZ"/>
        </w:rPr>
        <w:t>pravidel programu</w:t>
      </w:r>
      <w:r w:rsidR="00A34AFB" w:rsidRPr="0020456C">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předpisů EU</w:t>
      </w:r>
      <w:r w:rsidR="00A34AFB" w:rsidRPr="0020456C">
        <w:rPr>
          <w:rFonts w:ascii="Times New Roman" w:eastAsia="Times New Roman" w:hAnsi="Times New Roman" w:cs="Times New Roman"/>
          <w:sz w:val="24"/>
          <w:szCs w:val="24"/>
          <w:lang w:eastAsia="cs-CZ"/>
        </w:rPr>
        <w:t xml:space="preserve"> a národní legislativy</w:t>
      </w:r>
      <w:r w:rsidRPr="0020456C">
        <w:rPr>
          <w:rFonts w:ascii="Times New Roman" w:eastAsia="Times New Roman" w:hAnsi="Times New Roman" w:cs="Times New Roman"/>
          <w:sz w:val="24"/>
          <w:szCs w:val="24"/>
          <w:lang w:eastAsia="cs-CZ"/>
        </w:rPr>
        <w:t xml:space="preserve">. Tato kontrola bude provedena u 100% výdajů na </w:t>
      </w:r>
      <w:r w:rsidR="000907C3" w:rsidRPr="0020456C">
        <w:rPr>
          <w:rFonts w:ascii="Times New Roman" w:eastAsia="Times New Roman" w:hAnsi="Times New Roman" w:cs="Times New Roman"/>
          <w:sz w:val="24"/>
          <w:szCs w:val="24"/>
          <w:lang w:eastAsia="cs-CZ"/>
        </w:rPr>
        <w:t xml:space="preserve">Soupisce </w:t>
      </w:r>
      <w:r w:rsidRPr="0020456C">
        <w:rPr>
          <w:rFonts w:ascii="Times New Roman" w:eastAsia="Times New Roman" w:hAnsi="Times New Roman" w:cs="Times New Roman"/>
          <w:sz w:val="24"/>
          <w:szCs w:val="24"/>
          <w:lang w:eastAsia="cs-CZ"/>
        </w:rPr>
        <w:t>výdajů/</w:t>
      </w:r>
      <w:r w:rsidR="003748E9">
        <w:rPr>
          <w:rFonts w:ascii="Times New Roman" w:eastAsia="Times New Roman" w:hAnsi="Times New Roman" w:cs="Times New Roman"/>
          <w:sz w:val="24"/>
          <w:szCs w:val="24"/>
          <w:lang w:eastAsia="cs-CZ"/>
        </w:rPr>
        <w:t>List of expenditure</w:t>
      </w:r>
      <w:r w:rsidRPr="0020456C">
        <w:rPr>
          <w:rFonts w:ascii="Times New Roman" w:eastAsia="Times New Roman" w:hAnsi="Times New Roman" w:cs="Times New Roman"/>
          <w:sz w:val="24"/>
          <w:szCs w:val="24"/>
          <w:lang w:eastAsia="cs-CZ"/>
        </w:rPr>
        <w:t xml:space="preserve"> (</w:t>
      </w:r>
      <w:r w:rsidR="000875BA" w:rsidRPr="0020456C">
        <w:rPr>
          <w:rFonts w:ascii="Times New Roman" w:eastAsia="Times New Roman" w:hAnsi="Times New Roman" w:cs="Times New Roman"/>
          <w:sz w:val="24"/>
          <w:szCs w:val="24"/>
          <w:lang w:eastAsia="cs-CZ"/>
        </w:rPr>
        <w:t>tzn., půjde</w:t>
      </w:r>
      <w:r w:rsidRPr="0020456C">
        <w:rPr>
          <w:rFonts w:ascii="Times New Roman" w:eastAsia="Times New Roman" w:hAnsi="Times New Roman" w:cs="Times New Roman"/>
          <w:sz w:val="24"/>
          <w:szCs w:val="24"/>
          <w:lang w:eastAsia="cs-CZ"/>
        </w:rPr>
        <w:t xml:space="preserve"> o kontrolu způsobilosti výdajů ve vztahu k pravidlům způsobilosti definovaným pro Program a ve vztahu k projektu, včetně předepsaných náležitostí dokladování uveřejněných na </w:t>
      </w:r>
      <w:r w:rsidR="001202F4" w:rsidRPr="001202F4">
        <w:t>http://www.crr.cz/cs/eus/nalezitosti-dokladovani/</w:t>
      </w:r>
      <w:r w:rsidRPr="00D7228E">
        <w:rPr>
          <w:rFonts w:ascii="Times New Roman" w:eastAsia="Times New Roman" w:hAnsi="Times New Roman" w:cs="Times New Roman"/>
          <w:sz w:val="24"/>
          <w:szCs w:val="24"/>
          <w:lang w:eastAsia="cs-CZ"/>
        </w:rPr>
        <w:t xml:space="preserve">). </w:t>
      </w:r>
      <w:r w:rsidRPr="00D7228E">
        <w:rPr>
          <w:rFonts w:ascii="Times New Roman" w:eastAsia="Times New Roman" w:hAnsi="Times New Roman" w:cs="Times New Roman"/>
          <w:sz w:val="24"/>
          <w:szCs w:val="24"/>
          <w:u w:val="single"/>
          <w:lang w:eastAsia="cs-CZ"/>
        </w:rPr>
        <w:t>Druhá fáze</w:t>
      </w:r>
      <w:r w:rsidRPr="00D7228E">
        <w:rPr>
          <w:rFonts w:ascii="Times New Roman" w:eastAsia="Times New Roman" w:hAnsi="Times New Roman" w:cs="Times New Roman"/>
          <w:sz w:val="24"/>
          <w:szCs w:val="24"/>
          <w:lang w:eastAsia="cs-CZ"/>
        </w:rPr>
        <w:t xml:space="preserve"> kontroly, která bude probíhat již na vybraném vzorku výdajů (tzv. namátková kontrola), bude zaměřena n</w:t>
      </w:r>
      <w:r w:rsidRPr="0020456C">
        <w:rPr>
          <w:rFonts w:ascii="Times New Roman" w:eastAsia="Times New Roman" w:hAnsi="Times New Roman" w:cs="Times New Roman"/>
          <w:sz w:val="24"/>
          <w:szCs w:val="24"/>
          <w:lang w:eastAsia="cs-CZ"/>
        </w:rPr>
        <w:t xml:space="preserve">a dodržování národní legislativy (zejm. účetní, </w:t>
      </w:r>
      <w:r w:rsidRPr="0020456C">
        <w:rPr>
          <w:rFonts w:ascii="Times New Roman" w:eastAsia="Times New Roman" w:hAnsi="Times New Roman" w:cs="Times New Roman"/>
          <w:sz w:val="24"/>
          <w:szCs w:val="24"/>
          <w:lang w:eastAsia="cs-CZ"/>
        </w:rPr>
        <w:lastRenderedPageBreak/>
        <w:t>daňové, mzdové a smluvní legislativy), za kterou je zodpovědný partner jako účetní jednotka. V případě, že v rámci této kontroly dojde při první kontrole Soupisky výdajů</w:t>
      </w:r>
      <w:r w:rsidR="003748E9">
        <w:rPr>
          <w:rFonts w:ascii="Times New Roman" w:eastAsia="Times New Roman" w:hAnsi="Times New Roman" w:cs="Times New Roman"/>
          <w:sz w:val="24"/>
          <w:szCs w:val="24"/>
          <w:lang w:eastAsia="cs-CZ"/>
        </w:rPr>
        <w:t>/List of expenditure</w:t>
      </w:r>
      <w:r w:rsidRPr="0020456C">
        <w:rPr>
          <w:rFonts w:ascii="Times New Roman" w:eastAsia="Times New Roman" w:hAnsi="Times New Roman" w:cs="Times New Roman"/>
          <w:sz w:val="24"/>
          <w:szCs w:val="24"/>
          <w:lang w:eastAsia="cs-CZ"/>
        </w:rPr>
        <w:t xml:space="preserve"> za dané období ke zjištění chybovosti v dodržování národní legislativy u určitých typů výdajů, bude český partner na toto upozorněn a vyzván k nápravným opatřením. Po vypořádání nápravných opatření může být výdaj uznán za způsobilý. V případě, že při druhé kontrole znovu předložené Soupisky výdajů</w:t>
      </w:r>
      <w:r w:rsidR="003748E9">
        <w:rPr>
          <w:rFonts w:ascii="Times New Roman" w:eastAsia="Times New Roman" w:hAnsi="Times New Roman" w:cs="Times New Roman"/>
          <w:sz w:val="24"/>
          <w:szCs w:val="24"/>
          <w:lang w:eastAsia="cs-CZ"/>
        </w:rPr>
        <w:t>/List of expenditure</w:t>
      </w:r>
      <w:r w:rsidRPr="0020456C">
        <w:rPr>
          <w:rFonts w:ascii="Times New Roman" w:eastAsia="Times New Roman" w:hAnsi="Times New Roman" w:cs="Times New Roman"/>
          <w:sz w:val="24"/>
          <w:szCs w:val="24"/>
          <w:lang w:eastAsia="cs-CZ"/>
        </w:rPr>
        <w:t xml:space="preserve"> nebude Kontrolor přesvědčen o provedení nápravy partnerem, bude daný druh výdaje považován za nezpůsobilý</w:t>
      </w:r>
      <w:r w:rsidR="007611FE"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w:t>
      </w:r>
    </w:p>
    <w:p w:rsidR="00DD6258" w:rsidRPr="0020456C" w:rsidRDefault="00DD6258" w:rsidP="00D7228E">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V </w:t>
      </w:r>
      <w:r w:rsidRPr="0020456C">
        <w:rPr>
          <w:rFonts w:ascii="Times New Roman" w:eastAsia="Times New Roman" w:hAnsi="Times New Roman" w:cs="Times New Roman"/>
          <w:bCs/>
          <w:sz w:val="24"/>
          <w:szCs w:val="24"/>
          <w:lang w:eastAsia="cs-CZ"/>
        </w:rPr>
        <w:t xml:space="preserve">případě, že nebyla provedena dokladová kontrola v rámci 2. </w:t>
      </w:r>
      <w:r w:rsidRPr="0020456C">
        <w:rPr>
          <w:rFonts w:ascii="Times New Roman" w:eastAsia="Times New Roman" w:hAnsi="Times New Roman" w:cs="Times New Roman"/>
          <w:sz w:val="24"/>
          <w:szCs w:val="24"/>
          <w:lang w:eastAsia="cs-CZ"/>
        </w:rPr>
        <w:t xml:space="preserve">fáze kontroly, může se Kontrolor rozhodnout provést kontrolu výdajů formou kontroly na místě. Kontrola bude provedena na originální složce projektu vlastněné příslušným LP/PP předložené ke kontrole. V rámci dokladové kontroly na místě se též provádí namátkové ověření, zda identifikace projektu na kopiích dokladů souhlasí s originály v účetnictví partnera. </w:t>
      </w:r>
      <w:r w:rsidR="00C83F64" w:rsidRPr="0020456C">
        <w:rPr>
          <w:rFonts w:ascii="Times New Roman" w:eastAsia="Times New Roman" w:hAnsi="Times New Roman" w:cs="Times New Roman"/>
          <w:sz w:val="24"/>
          <w:szCs w:val="24"/>
          <w:lang w:eastAsia="cs-CZ"/>
        </w:rPr>
        <w:t xml:space="preserve">Partner má povinnost zajistit </w:t>
      </w:r>
      <w:r w:rsidR="00844C68" w:rsidRPr="0020456C">
        <w:rPr>
          <w:rFonts w:ascii="Times New Roman" w:eastAsia="Times New Roman" w:hAnsi="Times New Roman" w:cs="Times New Roman"/>
          <w:sz w:val="24"/>
          <w:szCs w:val="24"/>
          <w:lang w:eastAsia="cs-CZ"/>
        </w:rPr>
        <w:t xml:space="preserve">přístupnost všech originálů dokumentů (nejen účetních) spojených s projektem pro kontrolu na místě. </w:t>
      </w:r>
    </w:p>
    <w:p w:rsidR="00DD6258" w:rsidRPr="0020456C" w:rsidRDefault="006762F9" w:rsidP="0020456C">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Povinností všech partnerů je poskytnout součinnost při prováděné kontrole na místě. </w:t>
      </w:r>
      <w:r w:rsidR="00DD6258" w:rsidRPr="0020456C">
        <w:rPr>
          <w:rFonts w:ascii="Times New Roman" w:eastAsia="Times New Roman" w:hAnsi="Times New Roman" w:cs="Times New Roman"/>
          <w:sz w:val="24"/>
          <w:szCs w:val="24"/>
          <w:lang w:eastAsia="cs-CZ"/>
        </w:rPr>
        <w:t>Předmětem ověřování na místě je ověření, zda výrobky, služby nebo díla byly skutečně dodány, které deklaruje projektový partner ve Finanční zprávě</w:t>
      </w:r>
      <w:r w:rsidR="00541AA7" w:rsidRPr="0020456C">
        <w:rPr>
          <w:rFonts w:ascii="Times New Roman" w:eastAsia="Times New Roman" w:hAnsi="Times New Roman" w:cs="Times New Roman"/>
          <w:sz w:val="24"/>
          <w:szCs w:val="24"/>
          <w:lang w:eastAsia="cs-CZ"/>
        </w:rPr>
        <w:t>/</w:t>
      </w:r>
      <w:r w:rsidR="003D3CE0" w:rsidRPr="0020456C">
        <w:rPr>
          <w:rFonts w:ascii="Times New Roman" w:eastAsia="Times New Roman" w:hAnsi="Times New Roman" w:cs="Times New Roman"/>
          <w:sz w:val="24"/>
          <w:szCs w:val="24"/>
          <w:lang w:eastAsia="cs-CZ"/>
        </w:rPr>
        <w:t>Z</w:t>
      </w:r>
      <w:r w:rsidR="00541AA7" w:rsidRPr="0020456C">
        <w:rPr>
          <w:rFonts w:ascii="Times New Roman" w:eastAsia="Times New Roman" w:hAnsi="Times New Roman" w:cs="Times New Roman"/>
          <w:sz w:val="24"/>
          <w:szCs w:val="24"/>
          <w:lang w:eastAsia="cs-CZ"/>
        </w:rPr>
        <w:t>právě o průběhu projektu</w:t>
      </w:r>
      <w:r w:rsidR="00DD6258" w:rsidRPr="0020456C">
        <w:rPr>
          <w:rFonts w:ascii="Times New Roman" w:eastAsia="Times New Roman" w:hAnsi="Times New Roman" w:cs="Times New Roman"/>
          <w:sz w:val="24"/>
          <w:szCs w:val="24"/>
          <w:lang w:eastAsia="cs-CZ"/>
        </w:rPr>
        <w:t>.  O provedení kontroly na místě bude příjemce informován vždy minimálně 48 hodin předem. Kontrola na místě se provádí v průběhu realizace projektu. Nejdříve však po předložení prvních výdajů ke kontrole a nejpozději do data</w:t>
      </w:r>
      <w:r w:rsidR="00541AA7" w:rsidRPr="0020456C">
        <w:rPr>
          <w:rFonts w:ascii="Times New Roman" w:eastAsia="Times New Roman" w:hAnsi="Times New Roman" w:cs="Times New Roman"/>
          <w:sz w:val="24"/>
          <w:szCs w:val="24"/>
          <w:lang w:eastAsia="cs-CZ"/>
        </w:rPr>
        <w:t xml:space="preserve"> ukončení</w:t>
      </w:r>
      <w:r w:rsidR="00DD6258" w:rsidRPr="0020456C">
        <w:rPr>
          <w:rFonts w:ascii="Times New Roman" w:eastAsia="Times New Roman" w:hAnsi="Times New Roman" w:cs="Times New Roman"/>
          <w:sz w:val="24"/>
          <w:szCs w:val="24"/>
          <w:lang w:eastAsia="cs-CZ"/>
        </w:rPr>
        <w:t xml:space="preserve"> poslední certifikace. Vzorek projektů je vybrán na základě analýzy rizik, která je navržena Kontrolory daného členského státu.</w:t>
      </w:r>
      <w:r w:rsidR="00DD6258" w:rsidRPr="0020456C">
        <w:rPr>
          <w:rFonts w:ascii="Times New Roman" w:eastAsia="Times New Roman" w:hAnsi="Times New Roman" w:cs="Times New Roman"/>
          <w:sz w:val="24"/>
          <w:szCs w:val="24"/>
          <w:lang w:eastAsia="cs-CZ"/>
        </w:rPr>
        <w:br/>
      </w:r>
    </w:p>
    <w:p w:rsidR="005A05E4" w:rsidRDefault="00DD6258">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Předmětem kontroly 1. stupně jsou všechny výdaje deklarované projektovým partnerem vynaložené na realizaci projektu schváleného v rámci příslušného programu</w:t>
      </w:r>
      <w:r w:rsidR="00984FCF" w:rsidRPr="0020456C">
        <w:rPr>
          <w:rFonts w:ascii="Times New Roman" w:eastAsia="Times New Roman" w:hAnsi="Times New Roman" w:cs="Times New Roman"/>
          <w:sz w:val="24"/>
          <w:szCs w:val="24"/>
          <w:lang w:eastAsia="cs-CZ"/>
        </w:rPr>
        <w:t>, s výjimkou</w:t>
      </w:r>
      <w:r w:rsidR="00D015DC" w:rsidRPr="0020456C">
        <w:rPr>
          <w:rFonts w:ascii="Times New Roman" w:eastAsia="Times New Roman" w:hAnsi="Times New Roman" w:cs="Times New Roman"/>
          <w:sz w:val="24"/>
          <w:szCs w:val="24"/>
          <w:lang w:eastAsia="cs-CZ"/>
        </w:rPr>
        <w:t xml:space="preserve"> </w:t>
      </w:r>
      <w:r w:rsidR="00984FCF" w:rsidRPr="0020456C">
        <w:rPr>
          <w:rFonts w:ascii="Times New Roman" w:eastAsia="Times New Roman" w:hAnsi="Times New Roman" w:cs="Times New Roman"/>
          <w:sz w:val="24"/>
          <w:szCs w:val="24"/>
          <w:lang w:eastAsia="cs-CZ"/>
        </w:rPr>
        <w:t xml:space="preserve">výdajů </w:t>
      </w:r>
      <w:r w:rsidR="00D015DC" w:rsidRPr="0020456C">
        <w:rPr>
          <w:rFonts w:ascii="Times New Roman" w:eastAsia="Times New Roman" w:hAnsi="Times New Roman" w:cs="Times New Roman"/>
          <w:sz w:val="24"/>
          <w:szCs w:val="24"/>
          <w:lang w:eastAsia="cs-CZ"/>
        </w:rPr>
        <w:t xml:space="preserve">vykazovaných paušální sazbou, kde se </w:t>
      </w:r>
      <w:r w:rsidR="00984FCF" w:rsidRPr="0020456C">
        <w:rPr>
          <w:rFonts w:ascii="Times New Roman" w:eastAsia="Times New Roman" w:hAnsi="Times New Roman" w:cs="Times New Roman"/>
          <w:sz w:val="24"/>
          <w:szCs w:val="24"/>
          <w:lang w:eastAsia="cs-CZ"/>
        </w:rPr>
        <w:t>kontroluje pouze</w:t>
      </w:r>
      <w:r w:rsidR="00D015DC" w:rsidRPr="0020456C">
        <w:rPr>
          <w:rFonts w:ascii="Times New Roman" w:eastAsia="Times New Roman" w:hAnsi="Times New Roman" w:cs="Times New Roman"/>
          <w:sz w:val="24"/>
          <w:szCs w:val="24"/>
          <w:lang w:eastAsia="cs-CZ"/>
        </w:rPr>
        <w:t xml:space="preserve"> správnost</w:t>
      </w:r>
      <w:r w:rsidR="0022316B">
        <w:rPr>
          <w:rFonts w:ascii="Times New Roman" w:eastAsia="Times New Roman" w:hAnsi="Times New Roman" w:cs="Times New Roman"/>
          <w:sz w:val="24"/>
          <w:szCs w:val="24"/>
          <w:lang w:eastAsia="cs-CZ"/>
        </w:rPr>
        <w:t xml:space="preserve"> </w:t>
      </w:r>
      <w:r w:rsidR="00D61251" w:rsidRPr="0020456C">
        <w:rPr>
          <w:rFonts w:ascii="Times New Roman" w:eastAsia="Times New Roman" w:hAnsi="Times New Roman" w:cs="Times New Roman"/>
          <w:sz w:val="24"/>
          <w:szCs w:val="24"/>
          <w:lang w:eastAsia="cs-CZ"/>
        </w:rPr>
        <w:t>zvoleného výpočtu</w:t>
      </w:r>
      <w:r w:rsidR="000875BA" w:rsidRPr="0020456C">
        <w:rPr>
          <w:rFonts w:ascii="Times New Roman" w:eastAsia="Times New Roman" w:hAnsi="Times New Roman" w:cs="Times New Roman"/>
          <w:sz w:val="24"/>
          <w:szCs w:val="24"/>
          <w:lang w:eastAsia="cs-CZ"/>
        </w:rPr>
        <w:t xml:space="preserve"> paušální sazby</w:t>
      </w:r>
      <w:r w:rsidR="00D61251" w:rsidRPr="0020456C">
        <w:rPr>
          <w:rFonts w:ascii="Times New Roman" w:eastAsia="Times New Roman" w:hAnsi="Times New Roman" w:cs="Times New Roman"/>
          <w:sz w:val="24"/>
          <w:szCs w:val="24"/>
          <w:lang w:eastAsia="cs-CZ"/>
        </w:rPr>
        <w:t xml:space="preserve">. </w:t>
      </w:r>
    </w:p>
    <w:p w:rsidR="00DD6258" w:rsidRPr="005A05E4" w:rsidRDefault="00D015DC" w:rsidP="00532416">
      <w:pPr>
        <w:spacing w:after="0" w:line="240" w:lineRule="auto"/>
        <w:ind w:left="720"/>
        <w:jc w:val="both"/>
        <w:rPr>
          <w:rFonts w:ascii="Times New Roman" w:eastAsia="Times New Roman" w:hAnsi="Times New Roman" w:cs="Times New Roman"/>
          <w:sz w:val="24"/>
          <w:szCs w:val="24"/>
          <w:lang w:eastAsia="cs-CZ"/>
        </w:rPr>
      </w:pPr>
      <w:r w:rsidRPr="005A05E4">
        <w:rPr>
          <w:rFonts w:ascii="Times New Roman" w:eastAsia="Times New Roman" w:hAnsi="Times New Roman" w:cs="Times New Roman"/>
          <w:sz w:val="24"/>
          <w:szCs w:val="24"/>
          <w:lang w:eastAsia="cs-CZ"/>
        </w:rPr>
        <w:t xml:space="preserve"> </w:t>
      </w:r>
      <w:r w:rsidR="00984FCF" w:rsidRPr="005A05E4">
        <w:rPr>
          <w:rFonts w:ascii="Times New Roman" w:eastAsia="Times New Roman" w:hAnsi="Times New Roman" w:cs="Times New Roman"/>
          <w:sz w:val="24"/>
          <w:szCs w:val="24"/>
          <w:lang w:eastAsia="cs-CZ"/>
        </w:rPr>
        <w:t xml:space="preserve"> </w:t>
      </w:r>
      <w:r w:rsidR="00BA195E" w:rsidRPr="005A05E4">
        <w:rPr>
          <w:rFonts w:ascii="Times New Roman" w:eastAsia="Times New Roman" w:hAnsi="Times New Roman" w:cs="Times New Roman"/>
          <w:sz w:val="24"/>
          <w:szCs w:val="24"/>
          <w:lang w:eastAsia="cs-CZ"/>
        </w:rPr>
        <w:t xml:space="preserve"> </w:t>
      </w:r>
      <w:r w:rsidR="00DD6258" w:rsidRPr="005A05E4">
        <w:rPr>
          <w:rFonts w:ascii="Times New Roman" w:eastAsia="Times New Roman" w:hAnsi="Times New Roman" w:cs="Times New Roman"/>
          <w:sz w:val="24"/>
          <w:szCs w:val="24"/>
          <w:lang w:eastAsia="cs-CZ"/>
        </w:rPr>
        <w:t xml:space="preserve"> </w:t>
      </w:r>
      <w:r w:rsidR="00DD6258" w:rsidRPr="005A05E4">
        <w:rPr>
          <w:rFonts w:ascii="Times New Roman" w:eastAsia="Times New Roman" w:hAnsi="Times New Roman" w:cs="Times New Roman"/>
          <w:sz w:val="24"/>
          <w:szCs w:val="24"/>
          <w:lang w:eastAsia="cs-CZ"/>
        </w:rPr>
        <w:br/>
      </w:r>
    </w:p>
    <w:p w:rsidR="00DD6258" w:rsidRPr="0020456C" w:rsidRDefault="00DD6258" w:rsidP="00532416">
      <w:pPr>
        <w:spacing w:after="0" w:line="240" w:lineRule="auto"/>
        <w:ind w:left="720"/>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ab/>
      </w:r>
    </w:p>
    <w:p w:rsidR="00DD6258" w:rsidRPr="0020456C" w:rsidRDefault="00DD6258" w:rsidP="00532416">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 </w:t>
      </w:r>
    </w:p>
    <w:p w:rsidR="00EB31D4" w:rsidRDefault="005A05E4" w:rsidP="00532416">
      <w:pPr>
        <w:rPr>
          <w:sz w:val="24"/>
          <w:szCs w:val="20"/>
          <w:lang w:eastAsia="cs-CZ"/>
        </w:rPr>
      </w:pPr>
      <w:bookmarkStart w:id="37" w:name="_Toc221601315"/>
      <w:bookmarkStart w:id="38" w:name="_Toc221601316"/>
      <w:bookmarkStart w:id="39" w:name="_Toc221601317"/>
      <w:bookmarkStart w:id="40" w:name="_Toc221601318"/>
      <w:bookmarkStart w:id="41" w:name="_Toc445447287"/>
      <w:bookmarkEnd w:id="37"/>
      <w:bookmarkEnd w:id="38"/>
      <w:bookmarkEnd w:id="39"/>
      <w:bookmarkEnd w:id="40"/>
      <w:r w:rsidRPr="005A05E4">
        <w:rPr>
          <w:rFonts w:ascii="Times New Roman" w:hAnsi="Times New Roman"/>
          <w:b/>
          <w:sz w:val="32"/>
          <w:szCs w:val="32"/>
          <w:lang w:val="pl-PL" w:eastAsia="cs-CZ"/>
        </w:rPr>
        <w:t>7.</w:t>
      </w:r>
      <w:r>
        <w:rPr>
          <w:rFonts w:ascii="Times New Roman" w:hAnsi="Times New Roman"/>
          <w:b/>
          <w:sz w:val="32"/>
          <w:szCs w:val="32"/>
          <w:lang w:val="pl-PL" w:eastAsia="cs-CZ"/>
        </w:rPr>
        <w:t xml:space="preserve"> </w:t>
      </w:r>
      <w:r w:rsidR="00DD6258" w:rsidRPr="00532416">
        <w:rPr>
          <w:rFonts w:ascii="Times New Roman" w:hAnsi="Times New Roman"/>
          <w:b/>
          <w:sz w:val="32"/>
          <w:szCs w:val="32"/>
          <w:lang w:val="pl-PL" w:eastAsia="cs-CZ"/>
        </w:rPr>
        <w:t>Účetnictví a povinnost archivace účetních dokladů</w:t>
      </w:r>
      <w:bookmarkEnd w:id="41"/>
    </w:p>
    <w:p w:rsidR="00EB31D4" w:rsidRPr="00863480" w:rsidRDefault="00EB31D4" w:rsidP="00863480">
      <w:pPr>
        <w:spacing w:after="0" w:line="240" w:lineRule="auto"/>
        <w:jc w:val="both"/>
        <w:rPr>
          <w:rFonts w:ascii="Times New Roman" w:eastAsia="Times New Roman" w:hAnsi="Times New Roman" w:cs="Times New Roman"/>
          <w:b/>
          <w:sz w:val="32"/>
          <w:szCs w:val="32"/>
          <w:lang w:eastAsia="cs-CZ"/>
        </w:rPr>
      </w:pPr>
    </w:p>
    <w:p w:rsidR="00EB31D4" w:rsidRDefault="00DD6258" w:rsidP="00532416">
      <w:pPr>
        <w:spacing w:after="0" w:line="240" w:lineRule="auto"/>
        <w:jc w:val="both"/>
        <w:rPr>
          <w:rFonts w:ascii="Times New Roman" w:eastAsia="Times New Roman" w:hAnsi="Times New Roman" w:cs="Times New Roman"/>
          <w:sz w:val="24"/>
          <w:szCs w:val="20"/>
          <w:lang w:eastAsia="cs-CZ"/>
        </w:rPr>
      </w:pPr>
      <w:r w:rsidRPr="00863480">
        <w:rPr>
          <w:rFonts w:ascii="Times New Roman" w:eastAsia="Times New Roman" w:hAnsi="Times New Roman" w:cs="Times New Roman"/>
          <w:sz w:val="24"/>
          <w:szCs w:val="20"/>
          <w:lang w:eastAsia="cs-CZ"/>
        </w:rPr>
        <w:t xml:space="preserve">Projektoví partneři vedou účetnictví v souladu s národní legislativou upravující účetnictví. V případě českých partnerů v souladu </w:t>
      </w:r>
      <w:r w:rsidRPr="00D11BB7">
        <w:rPr>
          <w:rFonts w:ascii="Times New Roman" w:eastAsia="Times New Roman" w:hAnsi="Times New Roman" w:cs="Times New Roman"/>
          <w:sz w:val="24"/>
          <w:szCs w:val="20"/>
          <w:lang w:eastAsia="cs-CZ"/>
        </w:rPr>
        <w:t xml:space="preserve">se zákonem č. 563/1991 Sb., o účetnictví ve znění pozdějších předpisů v platném znění. </w:t>
      </w:r>
    </w:p>
    <w:p w:rsidR="00EB31D4" w:rsidRPr="00863480" w:rsidRDefault="00EB31D4" w:rsidP="00532416">
      <w:pPr>
        <w:spacing w:after="0" w:line="240" w:lineRule="auto"/>
        <w:jc w:val="both"/>
        <w:rPr>
          <w:rFonts w:ascii="Times New Roman" w:eastAsia="Times New Roman" w:hAnsi="Times New Roman" w:cs="Times New Roman"/>
          <w:sz w:val="24"/>
          <w:szCs w:val="20"/>
          <w:lang w:eastAsia="cs-CZ"/>
        </w:rPr>
      </w:pPr>
    </w:p>
    <w:p w:rsidR="00DD6258" w:rsidRPr="0020456C" w:rsidRDefault="00DD6258" w:rsidP="00532416">
      <w:pPr>
        <w:spacing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Veškeré účetnictví spojené s realizací projektu musí být (nejpozději od data registrace projektu) v účetnictví každého českého partnera vedeno odděleně od ostatního účetnictví (tj. je nutné vést pro projekt oddělenou analytickou evidenci). Kopie účetních dokladů týkajících se projektu musí být vedeny v samostatné složce</w:t>
      </w:r>
      <w:r w:rsidRPr="00D7228E">
        <w:rPr>
          <w:rFonts w:ascii="Times New Roman" w:eastAsia="Times New Roman" w:hAnsi="Times New Roman" w:cs="Times New Roman"/>
          <w:sz w:val="24"/>
          <w:szCs w:val="20"/>
          <w:vertAlign w:val="superscript"/>
          <w:lang w:eastAsia="cs-CZ"/>
        </w:rPr>
        <w:footnoteReference w:id="27"/>
      </w:r>
      <w:r w:rsidRPr="00D7228E">
        <w:rPr>
          <w:rFonts w:ascii="Times New Roman" w:eastAsia="Times New Roman" w:hAnsi="Times New Roman" w:cs="Times New Roman"/>
          <w:sz w:val="24"/>
          <w:szCs w:val="20"/>
          <w:lang w:eastAsia="cs-CZ"/>
        </w:rPr>
        <w:t xml:space="preserve">. Každý partner je povinen z účetnictví poskytnout všem kontrolním orgánům požadované údaje související </w:t>
      </w:r>
      <w:r w:rsidRPr="0020456C">
        <w:rPr>
          <w:rFonts w:ascii="Times New Roman" w:eastAsia="Times New Roman" w:hAnsi="Times New Roman" w:cs="Times New Roman"/>
          <w:sz w:val="24"/>
          <w:szCs w:val="20"/>
          <w:lang w:eastAsia="cs-CZ"/>
        </w:rPr>
        <w:t>s projektem, a to nejpozději od data registrace projektu.</w:t>
      </w:r>
    </w:p>
    <w:p w:rsidR="00DD6258" w:rsidRPr="0020456C" w:rsidRDefault="00DD6258" w:rsidP="0020456C">
      <w:pPr>
        <w:keepNext/>
        <w:keepLines/>
        <w:spacing w:before="120"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lastRenderedPageBreak/>
        <w:t>V případě, že některý český partner není povinen vést účetnictví, povede pro projekt v souladu s národní legislativou tzv. daňovou evidenci rozšířenou tak, aby:</w:t>
      </w:r>
    </w:p>
    <w:p w:rsidR="00DD6258" w:rsidRPr="00532416" w:rsidRDefault="00DD6258" w:rsidP="00532416">
      <w:pPr>
        <w:pStyle w:val="Odstavecseseznamem"/>
        <w:numPr>
          <w:ilvl w:val="0"/>
          <w:numId w:val="34"/>
        </w:numPr>
        <w:tabs>
          <w:tab w:val="left" w:pos="0"/>
        </w:tabs>
        <w:spacing w:before="120" w:after="0" w:line="240" w:lineRule="auto"/>
        <w:jc w:val="both"/>
        <w:rPr>
          <w:rFonts w:ascii="Times New Roman" w:hAnsi="Times New Roman"/>
          <w:sz w:val="24"/>
          <w:szCs w:val="24"/>
          <w:lang w:eastAsia="cs-CZ"/>
        </w:rPr>
      </w:pPr>
      <w:r w:rsidRPr="00532416">
        <w:rPr>
          <w:rFonts w:ascii="Times New Roman" w:hAnsi="Times New Roman"/>
          <w:sz w:val="24"/>
          <w:szCs w:val="24"/>
          <w:lang w:eastAsia="cs-CZ"/>
        </w:rPr>
        <w:t>veškeré příslušné doklady vztahující se k projektu splňovaly náležitosti účetního dokladu ve smyslu národní legislativy upravující účetnictví;</w:t>
      </w:r>
    </w:p>
    <w:p w:rsidR="00DD6258" w:rsidRPr="00532416" w:rsidRDefault="00DD6258" w:rsidP="00532416">
      <w:pPr>
        <w:pStyle w:val="Odstavecseseznamem"/>
        <w:numPr>
          <w:ilvl w:val="0"/>
          <w:numId w:val="34"/>
        </w:numPr>
        <w:tabs>
          <w:tab w:val="left" w:pos="0"/>
        </w:tabs>
        <w:spacing w:after="0" w:line="240" w:lineRule="auto"/>
        <w:jc w:val="both"/>
        <w:rPr>
          <w:rFonts w:ascii="Times New Roman" w:hAnsi="Times New Roman"/>
          <w:sz w:val="24"/>
          <w:szCs w:val="24"/>
          <w:lang w:eastAsia="cs-CZ"/>
        </w:rPr>
      </w:pPr>
      <w:r w:rsidRPr="00532416">
        <w:rPr>
          <w:rFonts w:ascii="Times New Roman" w:hAnsi="Times New Roman"/>
          <w:sz w:val="24"/>
          <w:szCs w:val="24"/>
          <w:lang w:eastAsia="cs-CZ"/>
        </w:rPr>
        <w:t>předmětné doklady byly správné, úplné, průkazné, srozumitelné, vedené v písemné formě chronologicky a způsobem zajišťujícím trvanlivost údajů;</w:t>
      </w:r>
    </w:p>
    <w:p w:rsidR="00DD6258" w:rsidRPr="00532416" w:rsidRDefault="00DD6258" w:rsidP="00532416">
      <w:pPr>
        <w:pStyle w:val="Odstavecseseznamem"/>
        <w:numPr>
          <w:ilvl w:val="0"/>
          <w:numId w:val="34"/>
        </w:numPr>
        <w:tabs>
          <w:tab w:val="left" w:pos="0"/>
        </w:tabs>
        <w:spacing w:after="0" w:line="240" w:lineRule="auto"/>
        <w:jc w:val="both"/>
        <w:rPr>
          <w:rFonts w:ascii="Times New Roman" w:hAnsi="Times New Roman"/>
          <w:sz w:val="24"/>
          <w:szCs w:val="24"/>
          <w:lang w:eastAsia="cs-CZ"/>
        </w:rPr>
      </w:pPr>
      <w:r w:rsidRPr="00532416">
        <w:rPr>
          <w:rFonts w:ascii="Times New Roman" w:hAnsi="Times New Roman"/>
          <w:sz w:val="24"/>
          <w:szCs w:val="24"/>
          <w:lang w:eastAsia="cs-CZ"/>
        </w:rPr>
        <w:t>uskutečněné příjmy a výdaje byly vedeny analyticky ve vztahu k příslušnému projektu, ke kterému se vážou, tzn., že na dokladech musí být jednoznačně uvedeno, ke kterému projektu se vztahují.</w:t>
      </w:r>
    </w:p>
    <w:p w:rsidR="00DD6258" w:rsidRPr="0020456C" w:rsidRDefault="00DD6258" w:rsidP="0020456C">
      <w:pPr>
        <w:spacing w:before="120" w:after="0" w:line="240" w:lineRule="auto"/>
        <w:ind w:left="11"/>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Partneři jsou povinni uschovat (archivovat) originální doklady, tzn. všechny účetní doklady, doklady o zaplacení a všechny ostatní podklady a smlouvy související s</w:t>
      </w:r>
      <w:r w:rsidR="00D058C9" w:rsidRPr="0020456C">
        <w:rPr>
          <w:rFonts w:ascii="Times New Roman" w:eastAsia="Times New Roman" w:hAnsi="Times New Roman" w:cs="Times New Roman"/>
          <w:sz w:val="24"/>
          <w:szCs w:val="24"/>
          <w:lang w:eastAsia="cs-CZ"/>
        </w:rPr>
        <w:t> </w:t>
      </w:r>
      <w:r w:rsidRPr="0020456C">
        <w:rPr>
          <w:rFonts w:ascii="Times New Roman" w:eastAsia="Times New Roman" w:hAnsi="Times New Roman" w:cs="Times New Roman"/>
          <w:sz w:val="24"/>
          <w:szCs w:val="24"/>
          <w:lang w:eastAsia="cs-CZ"/>
        </w:rPr>
        <w:t>dotací</w:t>
      </w:r>
      <w:r w:rsidR="00D058C9" w:rsidRPr="0020456C">
        <w:rPr>
          <w:rFonts w:ascii="Times New Roman" w:eastAsia="Times New Roman" w:hAnsi="Times New Roman" w:cs="Times New Roman"/>
          <w:sz w:val="24"/>
          <w:szCs w:val="24"/>
          <w:lang w:eastAsia="cs-CZ"/>
        </w:rPr>
        <w:t xml:space="preserve"> (</w:t>
      </w:r>
      <w:r w:rsidR="00CC63E2" w:rsidRPr="0020456C">
        <w:rPr>
          <w:rFonts w:ascii="Times New Roman" w:eastAsia="Times New Roman" w:hAnsi="Times New Roman" w:cs="Times New Roman"/>
          <w:sz w:val="24"/>
          <w:szCs w:val="24"/>
          <w:lang w:eastAsia="cs-CZ"/>
        </w:rPr>
        <w:t>S</w:t>
      </w:r>
      <w:r w:rsidR="00D058C9" w:rsidRPr="0020456C">
        <w:rPr>
          <w:rFonts w:ascii="Times New Roman" w:eastAsia="Times New Roman" w:hAnsi="Times New Roman" w:cs="Times New Roman"/>
          <w:sz w:val="24"/>
          <w:szCs w:val="24"/>
          <w:lang w:eastAsia="cs-CZ"/>
        </w:rPr>
        <w:t xml:space="preserve">ubsidy </w:t>
      </w:r>
      <w:r w:rsidR="00CC63E2" w:rsidRPr="0020456C">
        <w:rPr>
          <w:rFonts w:ascii="Times New Roman" w:eastAsia="Times New Roman" w:hAnsi="Times New Roman" w:cs="Times New Roman"/>
          <w:sz w:val="24"/>
          <w:szCs w:val="24"/>
          <w:lang w:eastAsia="cs-CZ"/>
        </w:rPr>
        <w:t>C</w:t>
      </w:r>
      <w:r w:rsidR="00D058C9" w:rsidRPr="0020456C">
        <w:rPr>
          <w:rFonts w:ascii="Times New Roman" w:eastAsia="Times New Roman" w:hAnsi="Times New Roman" w:cs="Times New Roman"/>
          <w:sz w:val="24"/>
          <w:szCs w:val="24"/>
          <w:lang w:eastAsia="cs-CZ"/>
        </w:rPr>
        <w:t xml:space="preserve">ontract, </w:t>
      </w:r>
      <w:r w:rsidR="00CC63E2" w:rsidRPr="0020456C">
        <w:rPr>
          <w:rFonts w:ascii="Times New Roman" w:eastAsia="Times New Roman" w:hAnsi="Times New Roman" w:cs="Times New Roman"/>
          <w:sz w:val="24"/>
          <w:szCs w:val="24"/>
          <w:lang w:eastAsia="cs-CZ"/>
        </w:rPr>
        <w:t>P</w:t>
      </w:r>
      <w:r w:rsidR="00D058C9" w:rsidRPr="0020456C">
        <w:rPr>
          <w:rFonts w:ascii="Times New Roman" w:eastAsia="Times New Roman" w:hAnsi="Times New Roman" w:cs="Times New Roman"/>
          <w:sz w:val="24"/>
          <w:szCs w:val="24"/>
          <w:lang w:eastAsia="cs-CZ"/>
        </w:rPr>
        <w:t>artnership</w:t>
      </w:r>
      <w:r w:rsidR="0022316B">
        <w:rPr>
          <w:rFonts w:ascii="Times New Roman" w:eastAsia="Times New Roman" w:hAnsi="Times New Roman" w:cs="Times New Roman"/>
          <w:sz w:val="24"/>
          <w:szCs w:val="24"/>
          <w:lang w:eastAsia="cs-CZ"/>
        </w:rPr>
        <w:t xml:space="preserve"> </w:t>
      </w:r>
      <w:r w:rsidR="00CC63E2" w:rsidRPr="0020456C">
        <w:rPr>
          <w:rFonts w:ascii="Times New Roman" w:eastAsia="Times New Roman" w:hAnsi="Times New Roman" w:cs="Times New Roman"/>
          <w:sz w:val="24"/>
          <w:szCs w:val="24"/>
          <w:lang w:eastAsia="cs-CZ"/>
        </w:rPr>
        <w:t>A</w:t>
      </w:r>
      <w:r w:rsidR="00D058C9" w:rsidRPr="0020456C">
        <w:rPr>
          <w:rFonts w:ascii="Times New Roman" w:eastAsia="Times New Roman" w:hAnsi="Times New Roman" w:cs="Times New Roman"/>
          <w:sz w:val="24"/>
          <w:szCs w:val="24"/>
          <w:lang w:eastAsia="cs-CZ"/>
        </w:rPr>
        <w:t xml:space="preserve">greement, certifikáty, </w:t>
      </w:r>
      <w:r w:rsidR="00CC63E2" w:rsidRPr="0020456C">
        <w:rPr>
          <w:rFonts w:ascii="Times New Roman" w:eastAsia="Times New Roman" w:hAnsi="Times New Roman" w:cs="Times New Roman"/>
          <w:sz w:val="24"/>
          <w:szCs w:val="24"/>
          <w:lang w:eastAsia="cs-CZ"/>
        </w:rPr>
        <w:t>Z</w:t>
      </w:r>
      <w:r w:rsidR="00D058C9" w:rsidRPr="0020456C">
        <w:rPr>
          <w:rFonts w:ascii="Times New Roman" w:eastAsia="Times New Roman" w:hAnsi="Times New Roman" w:cs="Times New Roman"/>
          <w:sz w:val="24"/>
          <w:szCs w:val="24"/>
          <w:lang w:eastAsia="cs-CZ"/>
        </w:rPr>
        <w:t>právy o průběhu projektu…atd.)</w:t>
      </w:r>
      <w:r w:rsidRPr="0020456C">
        <w:rPr>
          <w:rFonts w:ascii="Times New Roman" w:eastAsia="Times New Roman" w:hAnsi="Times New Roman" w:cs="Times New Roman"/>
          <w:sz w:val="24"/>
          <w:szCs w:val="24"/>
          <w:lang w:eastAsia="cs-CZ"/>
        </w:rPr>
        <w:t>, po ukončení projektu po minimální dobu, která bude partnerům sdělena v</w:t>
      </w:r>
      <w:r w:rsidR="00DA1C2C" w:rsidRPr="0020456C">
        <w:rPr>
          <w:rFonts w:ascii="Times New Roman" w:eastAsia="Times New Roman" w:hAnsi="Times New Roman" w:cs="Times New Roman"/>
          <w:sz w:val="24"/>
          <w:szCs w:val="24"/>
          <w:lang w:eastAsia="cs-CZ"/>
        </w:rPr>
        <w:t> </w:t>
      </w:r>
      <w:r w:rsidRPr="0020456C">
        <w:rPr>
          <w:rFonts w:ascii="Times New Roman" w:eastAsia="Times New Roman" w:hAnsi="Times New Roman" w:cs="Times New Roman"/>
          <w:sz w:val="24"/>
          <w:szCs w:val="24"/>
          <w:lang w:eastAsia="cs-CZ"/>
        </w:rPr>
        <w:t>dopise</w:t>
      </w:r>
      <w:r w:rsidR="00DA1C2C" w:rsidRPr="0020456C">
        <w:rPr>
          <w:rFonts w:ascii="Times New Roman" w:eastAsia="Times New Roman" w:hAnsi="Times New Roman" w:cs="Times New Roman"/>
          <w:sz w:val="24"/>
          <w:szCs w:val="24"/>
          <w:lang w:eastAsia="cs-CZ"/>
        </w:rPr>
        <w:t xml:space="preserve"> řídícího orgánu</w:t>
      </w:r>
      <w:r w:rsidR="005B3CA5">
        <w:rPr>
          <w:rFonts w:ascii="Times New Roman" w:eastAsia="Times New Roman" w:hAnsi="Times New Roman" w:cs="Times New Roman"/>
          <w:sz w:val="24"/>
          <w:szCs w:val="24"/>
          <w:lang w:eastAsia="cs-CZ"/>
        </w:rPr>
        <w:t>/sekretariátu</w:t>
      </w:r>
      <w:r w:rsidR="00DA1C2C" w:rsidRPr="0020456C">
        <w:rPr>
          <w:rFonts w:ascii="Times New Roman" w:eastAsia="Times New Roman" w:hAnsi="Times New Roman" w:cs="Times New Roman"/>
          <w:sz w:val="24"/>
          <w:szCs w:val="24"/>
          <w:lang w:eastAsia="cs-CZ"/>
        </w:rPr>
        <w:t xml:space="preserve"> (dále jen</w:t>
      </w:r>
      <w:r w:rsidRPr="0020456C">
        <w:rPr>
          <w:rFonts w:ascii="Times New Roman" w:eastAsia="Times New Roman" w:hAnsi="Times New Roman" w:cs="Times New Roman"/>
          <w:sz w:val="24"/>
          <w:szCs w:val="24"/>
          <w:lang w:eastAsia="cs-CZ"/>
        </w:rPr>
        <w:t xml:space="preserve"> ŘO</w:t>
      </w:r>
      <w:r w:rsidR="00DA1C2C"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informující o ukončení projektu, pokud z daňových či dalších národních, případně evropských předpisů nevyplývá delší archivační povinnost. Během lhůty pro archivaci dokladů jsou tyto originální doklady uchovávány u partnera. Povinností partnera je zajistit, aby byly originální doklady na výzvu k dispozici.</w:t>
      </w:r>
    </w:p>
    <w:p w:rsidR="00DD6258" w:rsidRPr="0020456C" w:rsidRDefault="00DD6258" w:rsidP="0020456C">
      <w:pPr>
        <w:keepNext/>
        <w:keepLines/>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0"/>
          <w:lang w:eastAsia="cs-CZ"/>
        </w:rPr>
        <w:t xml:space="preserve">Archivace dokumentace a zodpovědnost za její vedení podléhá kontrolám prováděným orgány zapojenými do implementace Programu (např.  ŘO, </w:t>
      </w:r>
      <w:r w:rsidR="00733506" w:rsidRPr="0020456C">
        <w:rPr>
          <w:rFonts w:ascii="Times New Roman" w:eastAsia="Times New Roman" w:hAnsi="Times New Roman" w:cs="Times New Roman"/>
          <w:sz w:val="24"/>
          <w:szCs w:val="20"/>
          <w:lang w:eastAsia="cs-CZ"/>
        </w:rPr>
        <w:t>K</w:t>
      </w:r>
      <w:r w:rsidRPr="0020456C">
        <w:rPr>
          <w:rFonts w:ascii="Times New Roman" w:eastAsia="Times New Roman" w:hAnsi="Times New Roman" w:cs="Times New Roman"/>
          <w:sz w:val="24"/>
          <w:szCs w:val="20"/>
          <w:lang w:eastAsia="cs-CZ"/>
        </w:rPr>
        <w:t xml:space="preserve">ontrolor dle čl. 23, </w:t>
      </w:r>
      <w:r w:rsidR="00EA4AF8" w:rsidRPr="0020456C">
        <w:rPr>
          <w:rFonts w:ascii="Times New Roman" w:eastAsia="Times New Roman" w:hAnsi="Times New Roman" w:cs="Times New Roman"/>
          <w:sz w:val="24"/>
          <w:szCs w:val="20"/>
          <w:lang w:eastAsia="cs-CZ"/>
        </w:rPr>
        <w:t>a</w:t>
      </w:r>
      <w:r w:rsidRPr="0020456C">
        <w:rPr>
          <w:rFonts w:ascii="Times New Roman" w:eastAsia="Times New Roman" w:hAnsi="Times New Roman" w:cs="Times New Roman"/>
          <w:sz w:val="24"/>
          <w:szCs w:val="20"/>
          <w:lang w:eastAsia="cs-CZ"/>
        </w:rPr>
        <w:t xml:space="preserve">uditní orgán, </w:t>
      </w:r>
      <w:r w:rsidR="00EA4AF8" w:rsidRPr="0020456C">
        <w:rPr>
          <w:rFonts w:ascii="Times New Roman" w:eastAsia="Times New Roman" w:hAnsi="Times New Roman" w:cs="Times New Roman"/>
          <w:sz w:val="24"/>
          <w:szCs w:val="20"/>
          <w:lang w:eastAsia="cs-CZ"/>
        </w:rPr>
        <w:t>c</w:t>
      </w:r>
      <w:r w:rsidR="00DA1C2C" w:rsidRPr="0020456C">
        <w:rPr>
          <w:rFonts w:ascii="Times New Roman" w:eastAsia="Times New Roman" w:hAnsi="Times New Roman" w:cs="Times New Roman"/>
          <w:sz w:val="24"/>
          <w:szCs w:val="20"/>
          <w:lang w:eastAsia="cs-CZ"/>
        </w:rPr>
        <w:t>ertifikační orgán</w:t>
      </w:r>
      <w:r w:rsidRPr="0020456C">
        <w:rPr>
          <w:rFonts w:ascii="Times New Roman" w:eastAsia="Times New Roman" w:hAnsi="Times New Roman" w:cs="Times New Roman"/>
          <w:sz w:val="24"/>
          <w:szCs w:val="20"/>
          <w:lang w:eastAsia="cs-CZ"/>
        </w:rPr>
        <w:t>) i dalšími kontrolními orgány (např. EK). Porušení výše uvedených pravidel může mít za následek nevyplacení finančních prostředků, resp. požadavek na vrácení již poskytnutých finančních prostředků.</w:t>
      </w:r>
    </w:p>
    <w:p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3C4AFE" w:rsidRDefault="00664EB3" w:rsidP="00633580">
      <w:pPr>
        <w:pStyle w:val="Styl1"/>
        <w:numPr>
          <w:ilvl w:val="0"/>
          <w:numId w:val="56"/>
        </w:numPr>
        <w:tabs>
          <w:tab w:val="clear" w:pos="720"/>
          <w:tab w:val="num" w:pos="426"/>
        </w:tabs>
        <w:ind w:left="426" w:hanging="426"/>
        <w:rPr>
          <w:highlight w:val="yellow"/>
          <w:lang w:val="pl-PL"/>
        </w:rPr>
      </w:pPr>
      <w:r w:rsidRPr="003C4AFE">
        <w:rPr>
          <w:rFonts w:eastAsiaTheme="minorHAnsi" w:cstheme="minorBidi"/>
          <w:highlight w:val="yellow"/>
          <w:lang w:val="pl-PL"/>
        </w:rPr>
        <w:t>Registr smluv</w:t>
      </w:r>
      <w:r w:rsidR="006F4447" w:rsidRPr="003C4AFE">
        <w:rPr>
          <w:rFonts w:eastAsiaTheme="minorHAnsi" w:cstheme="minorBidi"/>
          <w:highlight w:val="yellow"/>
          <w:lang w:val="pl-PL"/>
        </w:rPr>
        <w:t xml:space="preserve"> </w:t>
      </w:r>
    </w:p>
    <w:p w:rsidR="006F4447" w:rsidRPr="003C4AFE" w:rsidRDefault="006F4447" w:rsidP="006F4447">
      <w:pPr>
        <w:spacing w:after="0" w:line="240" w:lineRule="auto"/>
        <w:jc w:val="both"/>
        <w:rPr>
          <w:rFonts w:ascii="Times New Roman" w:eastAsia="Times New Roman" w:hAnsi="Times New Roman" w:cs="Times New Roman"/>
          <w:sz w:val="24"/>
          <w:szCs w:val="24"/>
          <w:highlight w:val="yellow"/>
          <w:lang w:eastAsia="cs-CZ"/>
        </w:rPr>
      </w:pPr>
    </w:p>
    <w:p w:rsidR="006F4447" w:rsidRPr="003C4AFE" w:rsidRDefault="006F4447" w:rsidP="006F4447">
      <w:pPr>
        <w:spacing w:after="0" w:line="240" w:lineRule="auto"/>
        <w:jc w:val="both"/>
        <w:rPr>
          <w:rFonts w:ascii="Times New Roman" w:eastAsia="Times New Roman" w:hAnsi="Times New Roman" w:cs="Times New Roman"/>
          <w:sz w:val="24"/>
          <w:szCs w:val="24"/>
          <w:highlight w:val="yellow"/>
          <w:lang w:eastAsia="cs-CZ"/>
        </w:rPr>
      </w:pPr>
      <w:r w:rsidRPr="003C4AFE">
        <w:rPr>
          <w:rFonts w:ascii="Times New Roman" w:eastAsia="Times New Roman" w:hAnsi="Times New Roman" w:cs="Times New Roman"/>
          <w:b/>
          <w:sz w:val="24"/>
          <w:szCs w:val="24"/>
          <w:highlight w:val="yellow"/>
          <w:lang w:eastAsia="cs-CZ"/>
        </w:rPr>
        <w:t>Platí pouze pro české vedoucí partnery</w:t>
      </w:r>
      <w:r w:rsidRPr="003C4AFE">
        <w:rPr>
          <w:rFonts w:ascii="Times New Roman" w:eastAsia="Times New Roman" w:hAnsi="Times New Roman" w:cs="Times New Roman"/>
          <w:sz w:val="24"/>
          <w:szCs w:val="24"/>
          <w:highlight w:val="yellow"/>
          <w:lang w:eastAsia="cs-CZ"/>
        </w:rPr>
        <w:t xml:space="preserve">. </w:t>
      </w:r>
    </w:p>
    <w:p w:rsidR="006F4447" w:rsidRPr="003C4AFE" w:rsidRDefault="006F4447" w:rsidP="0020456C">
      <w:pPr>
        <w:spacing w:after="0" w:line="240" w:lineRule="auto"/>
        <w:jc w:val="both"/>
        <w:rPr>
          <w:rFonts w:ascii="Times New Roman" w:eastAsia="Times New Roman" w:hAnsi="Times New Roman" w:cs="Times New Roman"/>
          <w:sz w:val="24"/>
          <w:szCs w:val="24"/>
          <w:highlight w:val="yellow"/>
          <w:lang w:eastAsia="cs-CZ"/>
        </w:rPr>
      </w:pPr>
    </w:p>
    <w:p w:rsidR="006F4447" w:rsidRPr="003C4AFE" w:rsidRDefault="006F4447" w:rsidP="006F4447">
      <w:pPr>
        <w:autoSpaceDE w:val="0"/>
        <w:autoSpaceDN w:val="0"/>
        <w:adjustRightInd w:val="0"/>
        <w:spacing w:after="0" w:line="240" w:lineRule="auto"/>
        <w:rPr>
          <w:rFonts w:ascii="Times New Roman" w:eastAsia="Times New Roman" w:hAnsi="Times New Roman" w:cs="Times New Roman"/>
          <w:sz w:val="24"/>
          <w:szCs w:val="20"/>
          <w:highlight w:val="yellow"/>
          <w:lang w:eastAsia="cs-CZ"/>
        </w:rPr>
      </w:pPr>
      <w:r w:rsidRPr="003C4AFE">
        <w:rPr>
          <w:rFonts w:ascii="Times New Roman" w:eastAsia="Times New Roman" w:hAnsi="Times New Roman" w:cs="Times New Roman"/>
          <w:sz w:val="24"/>
          <w:szCs w:val="20"/>
          <w:highlight w:val="yellow"/>
          <w:lang w:eastAsia="cs-CZ"/>
        </w:rPr>
        <w:t>Příslušný</w:t>
      </w:r>
      <w:r w:rsidRPr="003C4AFE">
        <w:rPr>
          <w:rStyle w:val="Znakapoznpodarou"/>
          <w:rFonts w:ascii="Times New Roman" w:eastAsia="Times New Roman" w:hAnsi="Times New Roman" w:cs="Times New Roman"/>
          <w:sz w:val="24"/>
          <w:szCs w:val="20"/>
          <w:highlight w:val="yellow"/>
          <w:lang w:eastAsia="cs-CZ"/>
        </w:rPr>
        <w:footnoteReference w:id="28"/>
      </w:r>
      <w:r w:rsidRPr="003C4AFE">
        <w:rPr>
          <w:rFonts w:ascii="Times New Roman" w:eastAsia="Times New Roman" w:hAnsi="Times New Roman" w:cs="Times New Roman"/>
          <w:sz w:val="24"/>
          <w:szCs w:val="20"/>
          <w:highlight w:val="yellow"/>
          <w:lang w:eastAsia="cs-CZ"/>
        </w:rPr>
        <w:t xml:space="preserve"> </w:t>
      </w:r>
      <w:r w:rsidR="006D6AFF" w:rsidRPr="003C4AFE">
        <w:rPr>
          <w:rFonts w:ascii="Times New Roman" w:eastAsia="Times New Roman" w:hAnsi="Times New Roman" w:cs="Times New Roman"/>
          <w:sz w:val="24"/>
          <w:szCs w:val="20"/>
          <w:highlight w:val="yellow"/>
          <w:lang w:eastAsia="cs-CZ"/>
        </w:rPr>
        <w:t>český v</w:t>
      </w:r>
      <w:r w:rsidRPr="003C4AFE">
        <w:rPr>
          <w:rFonts w:ascii="Times New Roman" w:eastAsia="Times New Roman" w:hAnsi="Times New Roman" w:cs="Times New Roman"/>
          <w:sz w:val="24"/>
          <w:szCs w:val="20"/>
          <w:highlight w:val="yellow"/>
          <w:lang w:eastAsia="cs-CZ"/>
        </w:rPr>
        <w:t>edoucí partner je po podpisu Smlouvy</w:t>
      </w:r>
      <w:r w:rsidR="006D6AFF" w:rsidRPr="003C4AFE">
        <w:rPr>
          <w:rFonts w:ascii="Times New Roman" w:eastAsia="Times New Roman" w:hAnsi="Times New Roman" w:cs="Times New Roman"/>
          <w:sz w:val="24"/>
          <w:szCs w:val="20"/>
          <w:highlight w:val="yellow"/>
          <w:lang w:eastAsia="cs-CZ"/>
        </w:rPr>
        <w:t xml:space="preserve"> (Subsidy Contract)</w:t>
      </w:r>
      <w:r w:rsidRPr="003C4AFE">
        <w:rPr>
          <w:rFonts w:ascii="Times New Roman" w:eastAsia="Times New Roman" w:hAnsi="Times New Roman" w:cs="Times New Roman"/>
          <w:sz w:val="24"/>
          <w:szCs w:val="20"/>
          <w:highlight w:val="yellow"/>
          <w:lang w:eastAsia="cs-CZ"/>
        </w:rPr>
        <w:t xml:space="preserve"> s Řídicím orgánem povinen zveřejnit tuto Smlouvu v Registru smluv</w:t>
      </w:r>
      <w:r w:rsidRPr="003C4AFE">
        <w:rPr>
          <w:rStyle w:val="Znakapoznpodarou"/>
          <w:rFonts w:ascii="Times New Roman" w:eastAsia="Times New Roman" w:hAnsi="Times New Roman" w:cs="Times New Roman"/>
          <w:sz w:val="24"/>
          <w:szCs w:val="20"/>
          <w:highlight w:val="yellow"/>
          <w:lang w:eastAsia="cs-CZ"/>
        </w:rPr>
        <w:footnoteReference w:id="29"/>
      </w:r>
      <w:r w:rsidRPr="003C4AFE">
        <w:rPr>
          <w:rFonts w:ascii="Times New Roman" w:eastAsia="Times New Roman" w:hAnsi="Times New Roman" w:cs="Times New Roman"/>
          <w:sz w:val="24"/>
          <w:szCs w:val="20"/>
          <w:highlight w:val="yellow"/>
          <w:lang w:eastAsia="cs-CZ"/>
        </w:rPr>
        <w:t xml:space="preserve">, jenž je dle zákona č. 340/2015 Sb., o registru smluv podmínkou její účinnosti. Povinnost uveřejnění v registru smluv se týká také nových verzí příslušné Smlouvy. </w:t>
      </w:r>
    </w:p>
    <w:p w:rsidR="006F4447" w:rsidRDefault="006F4447" w:rsidP="006F4447">
      <w:pPr>
        <w:spacing w:after="0" w:line="240" w:lineRule="auto"/>
        <w:jc w:val="both"/>
        <w:rPr>
          <w:rFonts w:ascii="Times New Roman" w:eastAsia="Times New Roman" w:hAnsi="Times New Roman" w:cs="Times New Roman"/>
          <w:sz w:val="24"/>
          <w:szCs w:val="20"/>
          <w:lang w:eastAsia="cs-CZ"/>
        </w:rPr>
      </w:pPr>
      <w:r w:rsidRPr="003C4AFE">
        <w:rPr>
          <w:rFonts w:ascii="Times New Roman" w:eastAsia="Times New Roman" w:hAnsi="Times New Roman" w:cs="Times New Roman"/>
          <w:sz w:val="24"/>
          <w:szCs w:val="20"/>
          <w:highlight w:val="yellow"/>
          <w:lang w:eastAsia="cs-CZ"/>
        </w:rPr>
        <w:t>Češ</w:t>
      </w:r>
      <w:r w:rsidR="006D6AFF" w:rsidRPr="003C4AFE">
        <w:rPr>
          <w:rFonts w:ascii="Times New Roman" w:eastAsia="Times New Roman" w:hAnsi="Times New Roman" w:cs="Times New Roman"/>
          <w:sz w:val="24"/>
          <w:szCs w:val="20"/>
          <w:highlight w:val="yellow"/>
          <w:lang w:eastAsia="cs-CZ"/>
        </w:rPr>
        <w:t>tí v</w:t>
      </w:r>
      <w:r w:rsidRPr="003C4AFE">
        <w:rPr>
          <w:rFonts w:ascii="Times New Roman" w:eastAsia="Times New Roman" w:hAnsi="Times New Roman" w:cs="Times New Roman"/>
          <w:sz w:val="24"/>
          <w:szCs w:val="20"/>
          <w:highlight w:val="yellow"/>
          <w:lang w:eastAsia="cs-CZ"/>
        </w:rPr>
        <w:t>edoucí partneři, kteří jsou právnickou osobou uvedenou v § 2 odst. 1 zákona č. 340/2015 Sb., jsou povinni dle §5 odst. 2 tohoto zákona zaslat smlouvu správci registru smluv k uveřejnění prostřednictvím registru smluv bez zbytečného odkladu, nejpozději však do 30 dnů od uzavření smlouvy. Datovou zprávu s potvrzením o uveřejnění zaš</w:t>
      </w:r>
      <w:r w:rsidR="006D6AFF" w:rsidRPr="003C4AFE">
        <w:rPr>
          <w:rFonts w:ascii="Times New Roman" w:eastAsia="Times New Roman" w:hAnsi="Times New Roman" w:cs="Times New Roman"/>
          <w:sz w:val="24"/>
          <w:szCs w:val="20"/>
          <w:highlight w:val="yellow"/>
          <w:lang w:eastAsia="cs-CZ"/>
        </w:rPr>
        <w:t>le</w:t>
      </w:r>
      <w:r w:rsidR="000D08E5" w:rsidRPr="003C4AFE">
        <w:rPr>
          <w:rFonts w:ascii="Times New Roman" w:eastAsia="Times New Roman" w:hAnsi="Times New Roman" w:cs="Times New Roman"/>
          <w:sz w:val="24"/>
          <w:szCs w:val="20"/>
          <w:highlight w:val="yellow"/>
          <w:lang w:eastAsia="cs-CZ"/>
        </w:rPr>
        <w:t xml:space="preserve"> český</w:t>
      </w:r>
      <w:r w:rsidR="006D6AFF" w:rsidRPr="003C4AFE">
        <w:rPr>
          <w:rFonts w:ascii="Times New Roman" w:eastAsia="Times New Roman" w:hAnsi="Times New Roman" w:cs="Times New Roman"/>
          <w:sz w:val="24"/>
          <w:szCs w:val="20"/>
          <w:highlight w:val="yellow"/>
          <w:lang w:eastAsia="cs-CZ"/>
        </w:rPr>
        <w:t xml:space="preserve"> v</w:t>
      </w:r>
      <w:r w:rsidRPr="003C4AFE">
        <w:rPr>
          <w:rFonts w:ascii="Times New Roman" w:eastAsia="Times New Roman" w:hAnsi="Times New Roman" w:cs="Times New Roman"/>
          <w:sz w:val="24"/>
          <w:szCs w:val="20"/>
          <w:highlight w:val="yellow"/>
          <w:lang w:eastAsia="cs-CZ"/>
        </w:rPr>
        <w:t xml:space="preserve">edoucí partner zpět </w:t>
      </w:r>
      <w:r w:rsidR="00645798" w:rsidRPr="003C4AFE">
        <w:rPr>
          <w:rFonts w:ascii="Times New Roman" w:eastAsia="Times New Roman" w:hAnsi="Times New Roman" w:cs="Times New Roman"/>
          <w:sz w:val="24"/>
          <w:szCs w:val="20"/>
          <w:highlight w:val="yellow"/>
          <w:lang w:eastAsia="cs-CZ"/>
        </w:rPr>
        <w:t xml:space="preserve">Národnímu koordinátoru programu </w:t>
      </w:r>
      <w:r w:rsidRPr="003C4AFE">
        <w:rPr>
          <w:rFonts w:ascii="Times New Roman" w:eastAsia="Times New Roman" w:hAnsi="Times New Roman" w:cs="Times New Roman"/>
          <w:sz w:val="24"/>
          <w:szCs w:val="20"/>
          <w:highlight w:val="yellow"/>
          <w:lang w:eastAsia="cs-CZ"/>
        </w:rPr>
        <w:t xml:space="preserve">na </w:t>
      </w:r>
      <w:r w:rsidR="00645798" w:rsidRPr="003C4AFE">
        <w:rPr>
          <w:rFonts w:ascii="Times New Roman" w:eastAsia="Times New Roman" w:hAnsi="Times New Roman" w:cs="Times New Roman"/>
          <w:sz w:val="24"/>
          <w:szCs w:val="20"/>
          <w:highlight w:val="yellow"/>
          <w:lang w:eastAsia="cs-CZ"/>
        </w:rPr>
        <w:t>Ministerstvu pro místní rozvoj (</w:t>
      </w:r>
      <w:hyperlink r:id="rId29" w:history="1">
        <w:r w:rsidR="00645798" w:rsidRPr="003C4AFE">
          <w:rPr>
            <w:rStyle w:val="Hypertextovodkaz"/>
            <w:rFonts w:ascii="Times New Roman" w:eastAsia="Times New Roman" w:hAnsi="Times New Roman" w:cs="Times New Roman"/>
            <w:sz w:val="24"/>
            <w:szCs w:val="20"/>
            <w:highlight w:val="yellow"/>
            <w:lang w:eastAsia="cs-CZ"/>
          </w:rPr>
          <w:t>nadnarodni@mmr.cz</w:t>
        </w:r>
      </w:hyperlink>
      <w:r w:rsidR="00645798" w:rsidRPr="003C4AFE">
        <w:rPr>
          <w:rFonts w:ascii="Times New Roman" w:eastAsia="Times New Roman" w:hAnsi="Times New Roman" w:cs="Times New Roman"/>
          <w:sz w:val="24"/>
          <w:szCs w:val="20"/>
          <w:highlight w:val="yellow"/>
          <w:lang w:eastAsia="cs-CZ"/>
        </w:rPr>
        <w:t>).</w:t>
      </w:r>
      <w:r w:rsidR="00645798">
        <w:rPr>
          <w:rFonts w:ascii="Times New Roman" w:eastAsia="Times New Roman" w:hAnsi="Times New Roman" w:cs="Times New Roman"/>
          <w:sz w:val="24"/>
          <w:szCs w:val="20"/>
          <w:lang w:eastAsia="cs-CZ"/>
        </w:rPr>
        <w:t xml:space="preserve"> </w:t>
      </w:r>
    </w:p>
    <w:p w:rsidR="000D1CBF" w:rsidRDefault="000D1CBF" w:rsidP="006F4447">
      <w:pPr>
        <w:spacing w:after="0" w:line="240" w:lineRule="auto"/>
        <w:jc w:val="both"/>
        <w:rPr>
          <w:rFonts w:ascii="Times New Roman" w:eastAsia="Times New Roman" w:hAnsi="Times New Roman" w:cs="Times New Roman"/>
          <w:sz w:val="24"/>
          <w:szCs w:val="20"/>
          <w:lang w:eastAsia="cs-CZ"/>
        </w:rPr>
      </w:pPr>
    </w:p>
    <w:p w:rsidR="000D1CBF" w:rsidRPr="003C4AFE" w:rsidRDefault="000D1CBF" w:rsidP="000D1CBF">
      <w:pPr>
        <w:pStyle w:val="Styl1"/>
        <w:numPr>
          <w:ilvl w:val="0"/>
          <w:numId w:val="56"/>
        </w:numPr>
        <w:tabs>
          <w:tab w:val="clear" w:pos="720"/>
          <w:tab w:val="num" w:pos="426"/>
        </w:tabs>
        <w:ind w:left="426" w:hanging="426"/>
        <w:rPr>
          <w:rFonts w:eastAsiaTheme="minorHAnsi" w:cstheme="minorBidi"/>
          <w:highlight w:val="yellow"/>
          <w:lang w:val="pl-PL"/>
        </w:rPr>
      </w:pPr>
      <w:r w:rsidRPr="003C4AFE">
        <w:rPr>
          <w:rFonts w:eastAsiaTheme="minorHAnsi" w:cstheme="minorBidi"/>
          <w:highlight w:val="yellow"/>
          <w:lang w:val="pl-PL"/>
        </w:rPr>
        <w:t xml:space="preserve">Veřejná podpora (de minimis) </w:t>
      </w:r>
    </w:p>
    <w:p w:rsidR="000D1CBF" w:rsidRPr="003C4AFE" w:rsidRDefault="000D1CBF" w:rsidP="006F4447">
      <w:pPr>
        <w:spacing w:after="0" w:line="240" w:lineRule="auto"/>
        <w:jc w:val="both"/>
        <w:rPr>
          <w:rFonts w:ascii="Times New Roman" w:eastAsia="Times New Roman" w:hAnsi="Times New Roman" w:cs="Times New Roman"/>
          <w:sz w:val="24"/>
          <w:szCs w:val="20"/>
          <w:highlight w:val="yellow"/>
          <w:lang w:eastAsia="cs-CZ"/>
        </w:rPr>
      </w:pPr>
    </w:p>
    <w:p w:rsidR="00B365A3" w:rsidRPr="003C4AFE" w:rsidRDefault="006736DF" w:rsidP="006736DF">
      <w:pPr>
        <w:spacing w:after="0" w:line="240" w:lineRule="auto"/>
        <w:jc w:val="both"/>
        <w:rPr>
          <w:rFonts w:ascii="Times New Roman" w:eastAsia="Times New Roman" w:hAnsi="Times New Roman" w:cs="Times New Roman"/>
          <w:sz w:val="24"/>
          <w:szCs w:val="20"/>
          <w:highlight w:val="yellow"/>
          <w:lang w:eastAsia="cs-CZ"/>
        </w:rPr>
      </w:pPr>
      <w:r w:rsidRPr="003C4AFE">
        <w:rPr>
          <w:rFonts w:ascii="Times New Roman" w:eastAsia="Times New Roman" w:hAnsi="Times New Roman" w:cs="Times New Roman"/>
          <w:sz w:val="24"/>
          <w:szCs w:val="20"/>
          <w:highlight w:val="yellow"/>
          <w:lang w:eastAsia="cs-CZ"/>
        </w:rPr>
        <w:t xml:space="preserve">V rámci programu Interreg Central Europe a Interreg Europe (implementace pilotních aktivit) mohou některé aktivity realizované v rámci projektu zavdávat nedovolenou veřejnou podporu. U všech projektů je již při jejich schvalování a následném uzavírání Subsidy Contract uvedeno, které aktivity v rámci projektu mají znaky nedovolené veřejné podpory, a kterých projektových </w:t>
      </w:r>
      <w:r w:rsidR="00B365A3" w:rsidRPr="003C4AFE">
        <w:rPr>
          <w:rFonts w:ascii="Times New Roman" w:eastAsia="Times New Roman" w:hAnsi="Times New Roman" w:cs="Times New Roman"/>
          <w:sz w:val="24"/>
          <w:szCs w:val="20"/>
          <w:highlight w:val="yellow"/>
          <w:lang w:eastAsia="cs-CZ"/>
        </w:rPr>
        <w:t>partnerů</w:t>
      </w:r>
      <w:r w:rsidRPr="003C4AFE">
        <w:rPr>
          <w:rFonts w:ascii="Times New Roman" w:eastAsia="Times New Roman" w:hAnsi="Times New Roman" w:cs="Times New Roman"/>
          <w:sz w:val="24"/>
          <w:szCs w:val="20"/>
          <w:highlight w:val="yellow"/>
          <w:lang w:eastAsia="cs-CZ"/>
        </w:rPr>
        <w:t xml:space="preserve"> se tato nedovolená veřejná podpora týká.</w:t>
      </w:r>
      <w:r w:rsidR="00B365A3" w:rsidRPr="003C4AFE">
        <w:rPr>
          <w:rFonts w:ascii="Times New Roman" w:eastAsia="Times New Roman" w:hAnsi="Times New Roman" w:cs="Times New Roman"/>
          <w:sz w:val="24"/>
          <w:szCs w:val="20"/>
          <w:highlight w:val="yellow"/>
          <w:lang w:eastAsia="cs-CZ"/>
        </w:rPr>
        <w:t xml:space="preserve"> </w:t>
      </w:r>
    </w:p>
    <w:p w:rsidR="00CE650A" w:rsidRPr="003C4AFE" w:rsidRDefault="00CE650A" w:rsidP="006736DF">
      <w:pPr>
        <w:spacing w:after="0" w:line="240" w:lineRule="auto"/>
        <w:jc w:val="both"/>
        <w:rPr>
          <w:rFonts w:ascii="Times New Roman" w:eastAsia="Times New Roman" w:hAnsi="Times New Roman" w:cs="Times New Roman"/>
          <w:sz w:val="24"/>
          <w:szCs w:val="20"/>
          <w:highlight w:val="yellow"/>
          <w:lang w:eastAsia="cs-CZ"/>
        </w:rPr>
      </w:pPr>
    </w:p>
    <w:p w:rsidR="00FB37DA" w:rsidRPr="003C4AFE" w:rsidRDefault="00B365A3" w:rsidP="006736DF">
      <w:pPr>
        <w:spacing w:after="0" w:line="240" w:lineRule="auto"/>
        <w:jc w:val="both"/>
        <w:rPr>
          <w:rFonts w:ascii="Times New Roman" w:eastAsia="Times New Roman" w:hAnsi="Times New Roman" w:cs="Times New Roman"/>
          <w:sz w:val="24"/>
          <w:szCs w:val="20"/>
          <w:highlight w:val="yellow"/>
          <w:lang w:eastAsia="cs-CZ"/>
        </w:rPr>
      </w:pPr>
      <w:r w:rsidRPr="003C4AFE">
        <w:rPr>
          <w:rFonts w:ascii="Times New Roman" w:eastAsia="Times New Roman" w:hAnsi="Times New Roman" w:cs="Times New Roman"/>
          <w:sz w:val="24"/>
          <w:szCs w:val="20"/>
          <w:highlight w:val="yellow"/>
          <w:lang w:eastAsia="cs-CZ"/>
        </w:rPr>
        <w:t xml:space="preserve">U programů se rozlišuje mezi dvěma typy veřejné podpory: </w:t>
      </w:r>
    </w:p>
    <w:p w:rsidR="00CE650A" w:rsidRPr="003C4AFE" w:rsidRDefault="00CE650A" w:rsidP="006736DF">
      <w:pPr>
        <w:spacing w:after="0" w:line="240" w:lineRule="auto"/>
        <w:jc w:val="both"/>
        <w:rPr>
          <w:rFonts w:ascii="Times New Roman" w:eastAsia="Times New Roman" w:hAnsi="Times New Roman" w:cs="Times New Roman"/>
          <w:sz w:val="24"/>
          <w:szCs w:val="20"/>
          <w:highlight w:val="yellow"/>
          <w:lang w:eastAsia="cs-CZ"/>
        </w:rPr>
      </w:pPr>
    </w:p>
    <w:p w:rsidR="0030672D" w:rsidRPr="003C4AFE" w:rsidRDefault="00FB37DA" w:rsidP="00633580">
      <w:pPr>
        <w:pStyle w:val="Odstavecseseznamem"/>
        <w:numPr>
          <w:ilvl w:val="0"/>
          <w:numId w:val="57"/>
        </w:numPr>
        <w:spacing w:after="0" w:line="240" w:lineRule="auto"/>
        <w:jc w:val="both"/>
        <w:rPr>
          <w:rFonts w:ascii="Times New Roman" w:hAnsi="Times New Roman"/>
          <w:sz w:val="24"/>
          <w:szCs w:val="20"/>
          <w:highlight w:val="yellow"/>
          <w:lang w:eastAsia="cs-CZ"/>
        </w:rPr>
      </w:pPr>
      <w:r w:rsidRPr="003C4AFE">
        <w:rPr>
          <w:rFonts w:ascii="Times New Roman" w:hAnsi="Times New Roman"/>
          <w:sz w:val="24"/>
          <w:szCs w:val="20"/>
          <w:highlight w:val="yellow"/>
          <w:lang w:eastAsia="cs-CZ"/>
        </w:rPr>
        <w:t>Přímá veřejná podpora</w:t>
      </w:r>
    </w:p>
    <w:p w:rsidR="0030672D" w:rsidRPr="003C4AFE" w:rsidRDefault="00CE650A" w:rsidP="00633580">
      <w:pPr>
        <w:pStyle w:val="Odstavecseseznamem"/>
        <w:spacing w:after="0" w:line="240" w:lineRule="auto"/>
        <w:jc w:val="both"/>
        <w:rPr>
          <w:rFonts w:ascii="Times New Roman" w:hAnsi="Times New Roman"/>
          <w:sz w:val="24"/>
          <w:szCs w:val="20"/>
          <w:highlight w:val="yellow"/>
          <w:lang w:eastAsia="cs-CZ"/>
        </w:rPr>
      </w:pPr>
      <w:r w:rsidRPr="003C4AFE">
        <w:rPr>
          <w:rFonts w:ascii="Times New Roman" w:hAnsi="Times New Roman"/>
          <w:sz w:val="24"/>
          <w:szCs w:val="20"/>
          <w:highlight w:val="yellow"/>
          <w:lang w:eastAsia="cs-CZ"/>
        </w:rPr>
        <w:t xml:space="preserve">Projektoví partneři jsou přímými příjemci veřejné podpory (příjemci 1. stupně) v rámci režimu de minimis. Veřejná podpora de minimis je poskytována partnerů společným sekretariátem, který i výši této podpory monitoruje a eviduje. </w:t>
      </w:r>
    </w:p>
    <w:p w:rsidR="00CE650A" w:rsidRPr="003C4AFE" w:rsidRDefault="00CE650A" w:rsidP="00633580">
      <w:pPr>
        <w:pStyle w:val="Odstavecseseznamem"/>
        <w:spacing w:after="0" w:line="240" w:lineRule="auto"/>
        <w:jc w:val="both"/>
        <w:rPr>
          <w:rFonts w:ascii="Times New Roman" w:hAnsi="Times New Roman"/>
          <w:sz w:val="24"/>
          <w:szCs w:val="20"/>
          <w:highlight w:val="yellow"/>
          <w:lang w:eastAsia="cs-CZ"/>
        </w:rPr>
      </w:pPr>
    </w:p>
    <w:p w:rsidR="0030672D" w:rsidRPr="003C4AFE" w:rsidRDefault="0030672D" w:rsidP="00633580">
      <w:pPr>
        <w:pStyle w:val="Odstavecseseznamem"/>
        <w:numPr>
          <w:ilvl w:val="0"/>
          <w:numId w:val="57"/>
        </w:numPr>
        <w:spacing w:after="0" w:line="240" w:lineRule="auto"/>
        <w:jc w:val="both"/>
        <w:rPr>
          <w:rFonts w:ascii="Times New Roman" w:hAnsi="Times New Roman"/>
          <w:sz w:val="24"/>
          <w:szCs w:val="20"/>
          <w:highlight w:val="yellow"/>
          <w:lang w:eastAsia="cs-CZ"/>
        </w:rPr>
      </w:pPr>
      <w:r w:rsidRPr="003C4AFE">
        <w:rPr>
          <w:rFonts w:ascii="Times New Roman" w:hAnsi="Times New Roman"/>
          <w:sz w:val="24"/>
          <w:szCs w:val="20"/>
          <w:highlight w:val="yellow"/>
          <w:lang w:eastAsia="cs-CZ"/>
        </w:rPr>
        <w:t>Nepřímá/přenesená veřejná podpora</w:t>
      </w:r>
    </w:p>
    <w:p w:rsidR="00007AE2" w:rsidRPr="003C4AFE" w:rsidRDefault="00007AE2" w:rsidP="00633580">
      <w:pPr>
        <w:pStyle w:val="Odstavecseseznamem"/>
        <w:spacing w:after="0" w:line="240" w:lineRule="auto"/>
        <w:jc w:val="both"/>
        <w:rPr>
          <w:rFonts w:ascii="Times New Roman" w:hAnsi="Times New Roman"/>
          <w:sz w:val="24"/>
          <w:szCs w:val="20"/>
          <w:highlight w:val="yellow"/>
          <w:lang w:eastAsia="cs-CZ"/>
        </w:rPr>
      </w:pPr>
      <w:r w:rsidRPr="003C4AFE">
        <w:rPr>
          <w:rFonts w:ascii="Times New Roman" w:hAnsi="Times New Roman"/>
          <w:sz w:val="24"/>
          <w:szCs w:val="20"/>
          <w:highlight w:val="yellow"/>
          <w:lang w:eastAsia="cs-CZ"/>
        </w:rPr>
        <w:t>Jedná se o veřejnou podporu, kterou poskytuje projektový partner dalším subjektům a tím je zvýhodňuje oproti ostatním subjektům na trhu (přenesená veřejná podpora/ podpora 2. stupně). Typickým příkladem je organizace školení, seminářů pro vybranou skupinu subjektů. V tomto případě je povinností projektového partnera evidovat/registrovat</w:t>
      </w:r>
      <w:r w:rsidR="00C353A4" w:rsidRPr="003C4AFE">
        <w:rPr>
          <w:rFonts w:ascii="Times New Roman" w:hAnsi="Times New Roman"/>
          <w:sz w:val="24"/>
          <w:szCs w:val="20"/>
          <w:highlight w:val="yellow"/>
          <w:lang w:eastAsia="cs-CZ"/>
        </w:rPr>
        <w:t xml:space="preserve"> poskytnut</w:t>
      </w:r>
      <w:r w:rsidRPr="003C4AFE">
        <w:rPr>
          <w:rFonts w:ascii="Times New Roman" w:hAnsi="Times New Roman"/>
          <w:sz w:val="24"/>
          <w:szCs w:val="20"/>
          <w:highlight w:val="yellow"/>
          <w:lang w:eastAsia="cs-CZ"/>
        </w:rPr>
        <w:t>ou nepřímou veřejnou podporu</w:t>
      </w:r>
      <w:r w:rsidR="00C353A4" w:rsidRPr="003C4AFE">
        <w:rPr>
          <w:rFonts w:ascii="Times New Roman" w:hAnsi="Times New Roman"/>
          <w:sz w:val="24"/>
          <w:szCs w:val="20"/>
          <w:highlight w:val="yellow"/>
          <w:lang w:eastAsia="cs-CZ"/>
        </w:rPr>
        <w:t xml:space="preserve"> v registru de minimis</w:t>
      </w:r>
      <w:r w:rsidRPr="003C4AFE">
        <w:rPr>
          <w:rFonts w:ascii="Times New Roman" w:hAnsi="Times New Roman"/>
          <w:sz w:val="24"/>
          <w:szCs w:val="20"/>
          <w:highlight w:val="yellow"/>
          <w:lang w:eastAsia="cs-CZ"/>
        </w:rPr>
        <w:t>.</w:t>
      </w:r>
    </w:p>
    <w:p w:rsidR="00007AE2" w:rsidRPr="003C4AFE" w:rsidRDefault="00007AE2">
      <w:pPr>
        <w:spacing w:after="0" w:line="240" w:lineRule="auto"/>
        <w:jc w:val="both"/>
        <w:rPr>
          <w:rFonts w:ascii="Times New Roman" w:hAnsi="Times New Roman"/>
          <w:sz w:val="24"/>
          <w:szCs w:val="20"/>
          <w:highlight w:val="yellow"/>
          <w:lang w:eastAsia="cs-CZ"/>
        </w:rPr>
      </w:pPr>
    </w:p>
    <w:p w:rsidR="00CE650A" w:rsidRPr="00633580" w:rsidRDefault="00FA1787">
      <w:pPr>
        <w:spacing w:after="0" w:line="240" w:lineRule="auto"/>
        <w:jc w:val="both"/>
        <w:rPr>
          <w:rFonts w:ascii="Times New Roman" w:hAnsi="Times New Roman"/>
          <w:sz w:val="24"/>
          <w:szCs w:val="20"/>
          <w:lang w:eastAsia="cs-CZ"/>
        </w:rPr>
      </w:pPr>
      <w:r w:rsidRPr="003C4AFE">
        <w:rPr>
          <w:rFonts w:ascii="Times New Roman" w:hAnsi="Times New Roman"/>
          <w:sz w:val="24"/>
          <w:szCs w:val="20"/>
          <w:highlight w:val="yellow"/>
          <w:lang w:eastAsia="cs-CZ"/>
        </w:rPr>
        <w:t>Více informací naleznete v příloze č. 10.</w:t>
      </w:r>
      <w:r>
        <w:rPr>
          <w:rFonts w:ascii="Times New Roman" w:hAnsi="Times New Roman"/>
          <w:sz w:val="24"/>
          <w:szCs w:val="20"/>
          <w:lang w:eastAsia="cs-CZ"/>
        </w:rPr>
        <w:t xml:space="preserve"> </w:t>
      </w:r>
      <w:r w:rsidR="00007AE2" w:rsidRPr="00633580">
        <w:rPr>
          <w:rFonts w:ascii="Times New Roman" w:hAnsi="Times New Roman"/>
          <w:sz w:val="24"/>
          <w:szCs w:val="20"/>
          <w:lang w:eastAsia="cs-CZ"/>
        </w:rPr>
        <w:t xml:space="preserve">    </w:t>
      </w:r>
    </w:p>
    <w:p w:rsidR="006736DF" w:rsidRPr="00633580" w:rsidRDefault="006736DF" w:rsidP="00633580">
      <w:pPr>
        <w:spacing w:after="0" w:line="240" w:lineRule="auto"/>
        <w:ind w:left="360"/>
        <w:jc w:val="both"/>
        <w:rPr>
          <w:rFonts w:ascii="Times New Roman" w:hAnsi="Times New Roman"/>
          <w:sz w:val="24"/>
          <w:szCs w:val="20"/>
          <w:lang w:eastAsia="cs-CZ"/>
        </w:rPr>
      </w:pPr>
      <w:r w:rsidRPr="00633580">
        <w:rPr>
          <w:rFonts w:ascii="Times New Roman" w:hAnsi="Times New Roman"/>
          <w:sz w:val="24"/>
          <w:szCs w:val="20"/>
          <w:lang w:eastAsia="cs-CZ"/>
        </w:rPr>
        <w:t xml:space="preserve">  </w:t>
      </w:r>
    </w:p>
    <w:p w:rsidR="006F4447" w:rsidRPr="006D6AFF" w:rsidRDefault="006F4447" w:rsidP="006F4447">
      <w:pPr>
        <w:spacing w:after="0" w:line="240" w:lineRule="auto"/>
        <w:jc w:val="both"/>
        <w:rPr>
          <w:rFonts w:ascii="Times New Roman" w:eastAsia="Times New Roman" w:hAnsi="Times New Roman" w:cs="Times New Roman"/>
          <w:sz w:val="24"/>
          <w:szCs w:val="20"/>
          <w:lang w:eastAsia="cs-CZ"/>
        </w:rPr>
      </w:pPr>
    </w:p>
    <w:p w:rsidR="00DD6258" w:rsidRPr="00532416" w:rsidRDefault="00DD6258" w:rsidP="00532416">
      <w:pPr>
        <w:pStyle w:val="Styl1"/>
        <w:numPr>
          <w:ilvl w:val="0"/>
          <w:numId w:val="56"/>
        </w:numPr>
        <w:tabs>
          <w:tab w:val="clear" w:pos="720"/>
          <w:tab w:val="num" w:pos="426"/>
        </w:tabs>
        <w:ind w:left="426" w:hanging="426"/>
        <w:rPr>
          <w:rFonts w:eastAsiaTheme="minorHAnsi" w:cstheme="minorBidi"/>
          <w:lang w:val="pl-PL"/>
        </w:rPr>
      </w:pPr>
      <w:bookmarkStart w:id="42" w:name="_Toc221601320"/>
      <w:bookmarkStart w:id="43" w:name="_Toc221601321"/>
      <w:bookmarkStart w:id="44" w:name="_Toc220322049"/>
      <w:bookmarkStart w:id="45" w:name="_Toc220322516"/>
      <w:bookmarkStart w:id="46" w:name="_Toc220382207"/>
      <w:bookmarkStart w:id="47" w:name="_Toc220322050"/>
      <w:bookmarkStart w:id="48" w:name="_Toc220322517"/>
      <w:bookmarkStart w:id="49" w:name="_Toc220382208"/>
      <w:bookmarkStart w:id="50" w:name="_Toc220322051"/>
      <w:bookmarkStart w:id="51" w:name="_Toc220322518"/>
      <w:bookmarkStart w:id="52" w:name="_Toc220382209"/>
      <w:bookmarkStart w:id="53" w:name="_Toc445447288"/>
      <w:bookmarkEnd w:id="42"/>
      <w:bookmarkEnd w:id="43"/>
      <w:bookmarkEnd w:id="44"/>
      <w:bookmarkEnd w:id="45"/>
      <w:bookmarkEnd w:id="46"/>
      <w:bookmarkEnd w:id="47"/>
      <w:bookmarkEnd w:id="48"/>
      <w:bookmarkEnd w:id="49"/>
      <w:bookmarkEnd w:id="50"/>
      <w:bookmarkEnd w:id="51"/>
      <w:bookmarkEnd w:id="52"/>
      <w:r w:rsidRPr="00532416">
        <w:rPr>
          <w:rFonts w:eastAsiaTheme="minorHAnsi" w:cstheme="minorBidi"/>
          <w:lang w:val="pl-PL"/>
        </w:rPr>
        <w:t>Odvolání se proti výsledku kontroly</w:t>
      </w:r>
      <w:bookmarkEnd w:id="53"/>
    </w:p>
    <w:p w:rsidR="00DD6258" w:rsidRPr="00532416" w:rsidRDefault="00DD6258" w:rsidP="0020456C">
      <w:pPr>
        <w:spacing w:after="0" w:line="240" w:lineRule="auto"/>
        <w:ind w:left="720"/>
        <w:jc w:val="both"/>
        <w:rPr>
          <w:rFonts w:ascii="Times New Roman" w:hAnsi="Times New Roman"/>
          <w:b/>
          <w:sz w:val="32"/>
          <w:szCs w:val="32"/>
          <w:lang w:val="pl-PL" w:eastAsia="cs-CZ"/>
        </w:rPr>
      </w:pP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 xml:space="preserve">Partner má možnost se proti výsledku kontroly odvolat. Lhůta pro odvolání činí 10 pracovních dní od okamžiku, kdy partner obdrží výsledek kontroly zaslaný Kontrolorem prostřednictvím </w:t>
      </w:r>
      <w:r w:rsidR="001C2B06" w:rsidRPr="0020456C">
        <w:rPr>
          <w:rFonts w:ascii="Times New Roman" w:eastAsia="Times New Roman" w:hAnsi="Times New Roman" w:cs="Times New Roman"/>
          <w:sz w:val="24"/>
          <w:szCs w:val="20"/>
          <w:lang w:eastAsia="cs-CZ"/>
        </w:rPr>
        <w:t>m</w:t>
      </w:r>
      <w:r w:rsidRPr="0020456C">
        <w:rPr>
          <w:rFonts w:ascii="Times New Roman" w:eastAsia="Times New Roman" w:hAnsi="Times New Roman" w:cs="Times New Roman"/>
          <w:sz w:val="24"/>
          <w:szCs w:val="20"/>
          <w:lang w:eastAsia="cs-CZ"/>
        </w:rPr>
        <w:t>onitorovacího systému nebo poštou. Čeští partneři podávají odvolání poštou na národního koordinátora programu.</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lang w:eastAsia="cs-CZ"/>
        </w:rPr>
        <w:t>Ministerstvo pro místní rozvoj</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lang w:eastAsia="cs-CZ"/>
        </w:rPr>
        <w:t>Odbor evropské územní spolupráce</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lang w:eastAsia="cs-CZ"/>
        </w:rPr>
        <w:t>Letenská 3</w:t>
      </w:r>
    </w:p>
    <w:p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lang w:eastAsia="cs-CZ"/>
        </w:rPr>
        <w:t xml:space="preserve">118 15 Praha 1  </w:t>
      </w:r>
    </w:p>
    <w:p w:rsidR="00DD6258" w:rsidRPr="0020456C" w:rsidRDefault="00DD6258" w:rsidP="0020456C">
      <w:pPr>
        <w:spacing w:after="0" w:line="240" w:lineRule="auto"/>
        <w:jc w:val="both"/>
        <w:rPr>
          <w:rFonts w:ascii="Times New Roman" w:eastAsia="Times New Roman" w:hAnsi="Times New Roman" w:cs="Times New Roman"/>
          <w:sz w:val="24"/>
          <w:szCs w:val="20"/>
          <w:lang w:eastAsia="cs-CZ"/>
        </w:rPr>
      </w:pPr>
      <w:bookmarkStart w:id="54" w:name="_Toc445447289"/>
      <w:r w:rsidRPr="0020456C">
        <w:rPr>
          <w:rFonts w:ascii="Times New Roman" w:eastAsia="Times New Roman" w:hAnsi="Times New Roman" w:cs="Times New Roman"/>
          <w:sz w:val="24"/>
          <w:szCs w:val="20"/>
          <w:lang w:eastAsia="cs-CZ"/>
        </w:rPr>
        <w:t>Odvolání proti každému, jednotlivému rozhodnutí je možné podat pouze jednou, rozhodnutí o odvolání je konečné a nelze se proti němu dále odvolat / podat další námitky.</w:t>
      </w:r>
      <w:bookmarkEnd w:id="54"/>
      <w:r w:rsidRPr="0020456C">
        <w:rPr>
          <w:rFonts w:ascii="Times New Roman" w:eastAsia="Times New Roman" w:hAnsi="Times New Roman" w:cs="Times New Roman"/>
          <w:sz w:val="24"/>
          <w:szCs w:val="20"/>
          <w:lang w:eastAsia="cs-CZ"/>
        </w:rPr>
        <w:t xml:space="preserve"> </w:t>
      </w:r>
    </w:p>
    <w:p w:rsidR="00DD6258" w:rsidRPr="0020456C" w:rsidRDefault="00DD6258" w:rsidP="0020456C">
      <w:pPr>
        <w:spacing w:after="0" w:line="240" w:lineRule="auto"/>
        <w:jc w:val="both"/>
        <w:rPr>
          <w:rFonts w:ascii="Times New Roman" w:eastAsia="Times New Roman" w:hAnsi="Times New Roman" w:cs="Times New Roman"/>
          <w:sz w:val="24"/>
          <w:szCs w:val="20"/>
          <w:lang w:eastAsia="cs-CZ"/>
        </w:rPr>
      </w:pPr>
    </w:p>
    <w:p w:rsidR="00DD6258" w:rsidRPr="0020456C" w:rsidRDefault="00DD6258" w:rsidP="00633580">
      <w:pPr>
        <w:numPr>
          <w:ilvl w:val="0"/>
          <w:numId w:val="7"/>
        </w:numPr>
        <w:tabs>
          <w:tab w:val="clear" w:pos="720"/>
          <w:tab w:val="num" w:pos="426"/>
        </w:tabs>
        <w:spacing w:after="0" w:line="240" w:lineRule="auto"/>
        <w:ind w:hanging="720"/>
        <w:jc w:val="both"/>
        <w:rPr>
          <w:rFonts w:ascii="Times New Roman" w:eastAsia="Times New Roman" w:hAnsi="Times New Roman" w:cs="Times New Roman"/>
          <w:b/>
          <w:sz w:val="32"/>
          <w:szCs w:val="32"/>
          <w:lang w:val="pl-PL" w:eastAsia="cs-CZ"/>
        </w:rPr>
      </w:pPr>
      <w:bookmarkStart w:id="55" w:name="_Toc445447290"/>
      <w:r w:rsidRPr="0020456C">
        <w:rPr>
          <w:rFonts w:ascii="Times New Roman" w:eastAsia="Times New Roman" w:hAnsi="Times New Roman" w:cs="Times New Roman"/>
          <w:b/>
          <w:sz w:val="32"/>
          <w:szCs w:val="32"/>
          <w:lang w:val="pl-PL" w:eastAsia="cs-CZ"/>
        </w:rPr>
        <w:t>Seznam příloh</w:t>
      </w:r>
      <w:bookmarkEnd w:id="55"/>
    </w:p>
    <w:p w:rsidR="00DD6258" w:rsidRPr="0020456C" w:rsidRDefault="00DD6258" w:rsidP="009818B6">
      <w:pPr>
        <w:spacing w:after="0" w:line="240" w:lineRule="auto"/>
        <w:jc w:val="both"/>
        <w:rPr>
          <w:rFonts w:ascii="Times New Roman" w:eastAsia="Times New Roman" w:hAnsi="Times New Roman" w:cs="Times New Roman"/>
          <w:b/>
          <w:sz w:val="32"/>
          <w:szCs w:val="32"/>
          <w:lang w:val="pl-PL" w:eastAsia="cs-CZ"/>
        </w:rPr>
      </w:pPr>
      <w:bookmarkStart w:id="56" w:name="_GoBack"/>
      <w:bookmarkEnd w:id="56"/>
    </w:p>
    <w:p w:rsidR="00DD6258" w:rsidRPr="0020456C" w:rsidRDefault="00DD6258" w:rsidP="0020456C">
      <w:pPr>
        <w:spacing w:after="0" w:line="240" w:lineRule="auto"/>
        <w:jc w:val="both"/>
        <w:outlineLvl w:val="0"/>
        <w:rPr>
          <w:rFonts w:ascii="Times New Roman" w:eastAsia="Times New Roman" w:hAnsi="Times New Roman" w:cs="Times New Roman"/>
          <w:sz w:val="24"/>
          <w:szCs w:val="24"/>
          <w:lang w:val="pl-PL" w:eastAsia="cs-CZ"/>
        </w:rPr>
      </w:pPr>
      <w:r w:rsidRPr="0020456C">
        <w:rPr>
          <w:rFonts w:ascii="Times New Roman" w:eastAsia="Times New Roman" w:hAnsi="Times New Roman" w:cs="Times New Roman"/>
          <w:sz w:val="24"/>
          <w:szCs w:val="24"/>
          <w:lang w:val="pl-PL" w:eastAsia="cs-CZ"/>
        </w:rPr>
        <w:t>Příloha č. 1 – Metodický pokyn pro oblast zadávání veřejných zakázek</w:t>
      </w:r>
    </w:p>
    <w:p w:rsidR="00DD6258" w:rsidRPr="0020456C" w:rsidRDefault="00DD6258" w:rsidP="0020456C">
      <w:pPr>
        <w:spacing w:after="0" w:line="240" w:lineRule="auto"/>
        <w:jc w:val="both"/>
        <w:outlineLvl w:val="0"/>
        <w:rPr>
          <w:rFonts w:ascii="Times New Roman" w:eastAsia="Times New Roman" w:hAnsi="Times New Roman" w:cs="Times New Roman"/>
          <w:sz w:val="24"/>
          <w:szCs w:val="24"/>
          <w:lang w:val="pl-PL" w:eastAsia="cs-CZ"/>
        </w:rPr>
      </w:pPr>
      <w:r w:rsidRPr="0020456C">
        <w:rPr>
          <w:rFonts w:ascii="Times New Roman" w:eastAsia="Times New Roman" w:hAnsi="Times New Roman" w:cs="Times New Roman"/>
          <w:sz w:val="24"/>
          <w:szCs w:val="24"/>
          <w:lang w:val="pl-PL" w:eastAsia="cs-CZ"/>
        </w:rPr>
        <w:t xml:space="preserve">Příloha č. 3 – Kontakty na kontrolory </w:t>
      </w:r>
    </w:p>
    <w:p w:rsidR="00DD6258" w:rsidRPr="0020456C" w:rsidRDefault="00A93B6E" w:rsidP="0020456C">
      <w:pPr>
        <w:spacing w:after="0" w:line="240" w:lineRule="auto"/>
        <w:jc w:val="both"/>
        <w:outlineLvl w:val="0"/>
        <w:rPr>
          <w:rFonts w:ascii="Times New Roman" w:eastAsia="Times New Roman" w:hAnsi="Times New Roman" w:cs="Times New Roman"/>
          <w:sz w:val="24"/>
          <w:szCs w:val="24"/>
          <w:lang w:val="pl-PL" w:eastAsia="cs-CZ"/>
        </w:rPr>
      </w:pPr>
      <w:r w:rsidRPr="0020456C">
        <w:rPr>
          <w:rFonts w:ascii="Times New Roman" w:eastAsia="Times New Roman" w:hAnsi="Times New Roman" w:cs="Times New Roman"/>
          <w:sz w:val="24"/>
          <w:szCs w:val="24"/>
          <w:lang w:val="pl-PL" w:eastAsia="cs-CZ"/>
        </w:rPr>
        <w:t>Příloha č. 4 – Přehled realizovaných a předpokládaných ZŘ</w:t>
      </w:r>
    </w:p>
    <w:p w:rsidR="00A93B6E" w:rsidRPr="0020456C" w:rsidRDefault="00A93B6E" w:rsidP="0020456C">
      <w:pPr>
        <w:spacing w:after="0" w:line="240" w:lineRule="auto"/>
        <w:jc w:val="both"/>
        <w:outlineLvl w:val="0"/>
        <w:rPr>
          <w:rFonts w:ascii="Times New Roman" w:eastAsia="Times New Roman" w:hAnsi="Times New Roman" w:cs="Times New Roman"/>
          <w:sz w:val="24"/>
          <w:szCs w:val="24"/>
          <w:lang w:val="pl-PL" w:eastAsia="cs-CZ"/>
        </w:rPr>
      </w:pPr>
      <w:r w:rsidRPr="0020456C">
        <w:rPr>
          <w:rFonts w:ascii="Times New Roman" w:eastAsia="Times New Roman" w:hAnsi="Times New Roman" w:cs="Times New Roman"/>
          <w:sz w:val="24"/>
          <w:szCs w:val="24"/>
          <w:lang w:val="pl-PL" w:eastAsia="cs-CZ"/>
        </w:rPr>
        <w:t>Příloha č. 5 – Detailní rozpočet</w:t>
      </w:r>
    </w:p>
    <w:p w:rsidR="00115A7E" w:rsidRPr="0020456C" w:rsidRDefault="00A93B6E" w:rsidP="0020456C">
      <w:pPr>
        <w:spacing w:after="0" w:line="240" w:lineRule="auto"/>
        <w:jc w:val="both"/>
        <w:outlineLvl w:val="0"/>
        <w:rPr>
          <w:rFonts w:ascii="Times New Roman" w:eastAsia="Times New Roman" w:hAnsi="Times New Roman" w:cs="Times New Roman"/>
          <w:sz w:val="24"/>
          <w:szCs w:val="24"/>
          <w:lang w:val="pl-PL" w:eastAsia="cs-CZ"/>
        </w:rPr>
      </w:pPr>
      <w:r w:rsidRPr="0020456C">
        <w:rPr>
          <w:rFonts w:ascii="Times New Roman" w:eastAsia="Times New Roman" w:hAnsi="Times New Roman" w:cs="Times New Roman"/>
          <w:sz w:val="24"/>
          <w:szCs w:val="24"/>
          <w:lang w:val="pl-PL" w:eastAsia="cs-CZ"/>
        </w:rPr>
        <w:t>Příloha č.</w:t>
      </w:r>
      <w:r w:rsidR="00115A7E" w:rsidRPr="0020456C">
        <w:rPr>
          <w:rFonts w:ascii="Times New Roman" w:eastAsia="Times New Roman" w:hAnsi="Times New Roman" w:cs="Times New Roman"/>
          <w:sz w:val="24"/>
          <w:szCs w:val="24"/>
          <w:lang w:val="pl-PL" w:eastAsia="cs-CZ"/>
        </w:rPr>
        <w:t xml:space="preserve"> 6 – Přehled zaměstnanců na projektu</w:t>
      </w:r>
    </w:p>
    <w:p w:rsidR="0001266F" w:rsidRPr="0020456C" w:rsidRDefault="0001266F" w:rsidP="0020456C">
      <w:pPr>
        <w:spacing w:after="0" w:line="240" w:lineRule="auto"/>
        <w:jc w:val="both"/>
        <w:outlineLvl w:val="0"/>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Příloha č. 10 – Veřejná podpora – de minimis</w:t>
      </w:r>
    </w:p>
    <w:p w:rsidR="00DD6258" w:rsidRPr="0020456C" w:rsidRDefault="00DD6258" w:rsidP="0020456C">
      <w:pPr>
        <w:spacing w:after="0" w:line="240" w:lineRule="auto"/>
        <w:jc w:val="both"/>
        <w:outlineLvl w:val="0"/>
        <w:rPr>
          <w:rFonts w:ascii="Times New Roman" w:eastAsia="Times New Roman" w:hAnsi="Times New Roman" w:cs="Times New Roman"/>
          <w:sz w:val="24"/>
          <w:szCs w:val="24"/>
          <w:lang w:val="pl-PL" w:eastAsia="cs-CZ"/>
        </w:rPr>
      </w:pPr>
    </w:p>
    <w:p w:rsidR="00DD6258" w:rsidRPr="0020456C" w:rsidRDefault="00DD6258" w:rsidP="00633580">
      <w:pPr>
        <w:numPr>
          <w:ilvl w:val="0"/>
          <w:numId w:val="7"/>
        </w:numPr>
        <w:tabs>
          <w:tab w:val="clear" w:pos="720"/>
          <w:tab w:val="num" w:pos="426"/>
        </w:tabs>
        <w:spacing w:after="0" w:line="240" w:lineRule="auto"/>
        <w:ind w:left="426"/>
        <w:jc w:val="both"/>
        <w:rPr>
          <w:rFonts w:ascii="Times New Roman" w:eastAsia="Times New Roman" w:hAnsi="Times New Roman" w:cs="Times New Roman"/>
          <w:b/>
          <w:sz w:val="32"/>
          <w:szCs w:val="32"/>
          <w:lang w:val="pl-PL" w:eastAsia="cs-CZ"/>
        </w:rPr>
      </w:pPr>
      <w:bookmarkStart w:id="57" w:name="_Toc445447291"/>
      <w:r w:rsidRPr="0020456C">
        <w:rPr>
          <w:rFonts w:ascii="Times New Roman" w:eastAsia="Times New Roman" w:hAnsi="Times New Roman" w:cs="Times New Roman"/>
          <w:b/>
          <w:sz w:val="32"/>
          <w:szCs w:val="32"/>
          <w:lang w:val="pl-PL" w:eastAsia="cs-CZ"/>
        </w:rPr>
        <w:t>Seznam revizí</w:t>
      </w:r>
      <w:bookmarkEnd w:id="57"/>
    </w:p>
    <w:p w:rsidR="00DD6258" w:rsidRPr="00DD6258" w:rsidRDefault="00DD6258" w:rsidP="0020456C">
      <w:pPr>
        <w:spacing w:after="0" w:line="240" w:lineRule="auto"/>
        <w:jc w:val="both"/>
        <w:rPr>
          <w:rFonts w:ascii="Times New Roman" w:eastAsia="Times New Roman" w:hAnsi="Times New Roman" w:cs="Times New Roman"/>
          <w:b/>
          <w:sz w:val="32"/>
          <w:szCs w:val="32"/>
          <w:lang w:val="pl-PL"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609"/>
        <w:gridCol w:w="2056"/>
      </w:tblGrid>
      <w:tr w:rsidR="00DD6258" w:rsidRPr="00DD6258" w:rsidTr="006061FA">
        <w:trPr>
          <w:trHeight w:val="403"/>
        </w:trPr>
        <w:tc>
          <w:tcPr>
            <w:tcW w:w="1310" w:type="dxa"/>
          </w:tcPr>
          <w:p w:rsidR="00DD6258" w:rsidRPr="00DD6258" w:rsidRDefault="000E1231" w:rsidP="0020456C">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Rev. č. </w:t>
            </w:r>
          </w:p>
        </w:tc>
        <w:tc>
          <w:tcPr>
            <w:tcW w:w="5609" w:type="dxa"/>
          </w:tcPr>
          <w:p w:rsidR="00DD6258" w:rsidRPr="00DD6258" w:rsidRDefault="000E1231" w:rsidP="0020456C">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Předmět revize</w:t>
            </w:r>
          </w:p>
        </w:tc>
        <w:tc>
          <w:tcPr>
            <w:tcW w:w="2056" w:type="dxa"/>
          </w:tcPr>
          <w:p w:rsidR="00DD6258" w:rsidRPr="00DD6258" w:rsidRDefault="000E1231" w:rsidP="0020456C">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Kapitola</w:t>
            </w:r>
          </w:p>
        </w:tc>
      </w:tr>
      <w:tr w:rsidR="00DD6258" w:rsidRPr="00DD6258" w:rsidTr="00644F4C">
        <w:tc>
          <w:tcPr>
            <w:tcW w:w="1310" w:type="dxa"/>
          </w:tcPr>
          <w:p w:rsidR="00DD6258" w:rsidRPr="00DD6258" w:rsidRDefault="00E36581" w:rsidP="00532416">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w:t>
            </w:r>
          </w:p>
        </w:tc>
        <w:tc>
          <w:tcPr>
            <w:tcW w:w="5609" w:type="dxa"/>
          </w:tcPr>
          <w:p w:rsidR="00DD6258" w:rsidRPr="00DD6258" w:rsidRDefault="00633580" w:rsidP="00532416">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Doplněna část týkající se povinnosti uveřejňovat uzavřené smlouvy v registru smluv</w:t>
            </w:r>
          </w:p>
        </w:tc>
        <w:tc>
          <w:tcPr>
            <w:tcW w:w="2056" w:type="dxa"/>
          </w:tcPr>
          <w:p w:rsidR="00DD6258" w:rsidRPr="00DD6258" w:rsidRDefault="00633580" w:rsidP="00532416">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3.3 C</w:t>
            </w:r>
          </w:p>
        </w:tc>
      </w:tr>
      <w:tr w:rsidR="00267CA6" w:rsidRPr="00DD6258" w:rsidTr="00644F4C">
        <w:tc>
          <w:tcPr>
            <w:tcW w:w="1310" w:type="dxa"/>
          </w:tcPr>
          <w:p w:rsidR="00267CA6" w:rsidRDefault="00633580">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2</w:t>
            </w:r>
          </w:p>
        </w:tc>
        <w:tc>
          <w:tcPr>
            <w:tcW w:w="5609" w:type="dxa"/>
          </w:tcPr>
          <w:p w:rsidR="00267CA6" w:rsidRDefault="00633580">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Pro program DANUBE </w:t>
            </w:r>
            <w:r w:rsidR="00A57B2D">
              <w:rPr>
                <w:rFonts w:ascii="Times New Roman" w:eastAsia="Times New Roman" w:hAnsi="Times New Roman" w:cs="Times New Roman"/>
                <w:sz w:val="24"/>
                <w:szCs w:val="24"/>
                <w:lang w:val="pl-PL" w:eastAsia="cs-CZ"/>
              </w:rPr>
              <w:t>blíže specifikována povinnost odkazu na fond v logu projektu</w:t>
            </w:r>
          </w:p>
        </w:tc>
        <w:tc>
          <w:tcPr>
            <w:tcW w:w="2056" w:type="dxa"/>
          </w:tcPr>
          <w:p w:rsidR="00267CA6" w:rsidRDefault="00633580">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5</w:t>
            </w:r>
          </w:p>
        </w:tc>
      </w:tr>
      <w:tr w:rsidR="00A57B2D" w:rsidRPr="00DD6258" w:rsidTr="00A57B2D">
        <w:tc>
          <w:tcPr>
            <w:tcW w:w="1310" w:type="dxa"/>
            <w:tcBorders>
              <w:top w:val="single" w:sz="4" w:space="0" w:color="auto"/>
              <w:left w:val="single" w:sz="4" w:space="0" w:color="auto"/>
              <w:bottom w:val="single" w:sz="4" w:space="0" w:color="auto"/>
              <w:right w:val="single" w:sz="4" w:space="0" w:color="auto"/>
            </w:tcBorders>
          </w:tcPr>
          <w:p w:rsidR="00A57B2D" w:rsidRPr="00DD6258" w:rsidRDefault="00A57B2D"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3</w:t>
            </w:r>
          </w:p>
        </w:tc>
        <w:tc>
          <w:tcPr>
            <w:tcW w:w="5609" w:type="dxa"/>
            <w:tcBorders>
              <w:top w:val="single" w:sz="4" w:space="0" w:color="auto"/>
              <w:left w:val="single" w:sz="4" w:space="0" w:color="auto"/>
              <w:bottom w:val="single" w:sz="4" w:space="0" w:color="auto"/>
              <w:right w:val="single" w:sz="4" w:space="0" w:color="auto"/>
            </w:tcBorders>
          </w:tcPr>
          <w:p w:rsidR="00A57B2D" w:rsidRPr="00DD6258" w:rsidRDefault="00A72EEB" w:rsidP="00B52A2E">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Pro program IE se nově předkládá Partner report </w:t>
            </w:r>
            <w:r>
              <w:rPr>
                <w:rFonts w:ascii="Times New Roman" w:eastAsia="Times New Roman" w:hAnsi="Times New Roman" w:cs="Times New Roman"/>
                <w:sz w:val="24"/>
                <w:szCs w:val="24"/>
                <w:lang w:val="pl-PL" w:eastAsia="cs-CZ"/>
              </w:rPr>
              <w:lastRenderedPageBreak/>
              <w:t>obsahující List of Expenditure a List of Contracts prostřednictvím monitorovacího systému programu iOLF.</w:t>
            </w:r>
          </w:p>
        </w:tc>
        <w:tc>
          <w:tcPr>
            <w:tcW w:w="2056" w:type="dxa"/>
            <w:tcBorders>
              <w:top w:val="single" w:sz="4" w:space="0" w:color="auto"/>
              <w:left w:val="single" w:sz="4" w:space="0" w:color="auto"/>
              <w:bottom w:val="single" w:sz="4" w:space="0" w:color="auto"/>
              <w:right w:val="single" w:sz="4" w:space="0" w:color="auto"/>
            </w:tcBorders>
          </w:tcPr>
          <w:p w:rsidR="00A57B2D" w:rsidRPr="00DD6258" w:rsidRDefault="00A57B2D"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lastRenderedPageBreak/>
              <w:t>6B</w:t>
            </w:r>
          </w:p>
        </w:tc>
      </w:tr>
      <w:tr w:rsidR="00A57B2D" w:rsidTr="00A57B2D">
        <w:tc>
          <w:tcPr>
            <w:tcW w:w="1310" w:type="dxa"/>
            <w:tcBorders>
              <w:top w:val="single" w:sz="4" w:space="0" w:color="auto"/>
              <w:left w:val="single" w:sz="4" w:space="0" w:color="auto"/>
              <w:bottom w:val="single" w:sz="4" w:space="0" w:color="auto"/>
              <w:right w:val="single" w:sz="4" w:space="0" w:color="auto"/>
            </w:tcBorders>
          </w:tcPr>
          <w:p w:rsidR="00A57B2D" w:rsidRDefault="00A57B2D"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lastRenderedPageBreak/>
              <w:t>4</w:t>
            </w:r>
          </w:p>
        </w:tc>
        <w:tc>
          <w:tcPr>
            <w:tcW w:w="5609" w:type="dxa"/>
            <w:tcBorders>
              <w:top w:val="single" w:sz="4" w:space="0" w:color="auto"/>
              <w:left w:val="single" w:sz="4" w:space="0" w:color="auto"/>
              <w:bottom w:val="single" w:sz="4" w:space="0" w:color="auto"/>
              <w:right w:val="single" w:sz="4" w:space="0" w:color="auto"/>
            </w:tcBorders>
          </w:tcPr>
          <w:p w:rsidR="00A57B2D" w:rsidRDefault="00A93188" w:rsidP="00B52A2E">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Pro program DANUBE</w:t>
            </w:r>
            <w:r w:rsidR="00C2148E">
              <w:rPr>
                <w:rFonts w:ascii="Times New Roman" w:eastAsia="Times New Roman" w:hAnsi="Times New Roman" w:cs="Times New Roman"/>
                <w:sz w:val="24"/>
                <w:szCs w:val="24"/>
                <w:lang w:val="pl-PL" w:eastAsia="cs-CZ"/>
              </w:rPr>
              <w:t xml:space="preserve"> nově uvedena povinnost předkládat Partner report, včetně List of Expenditure prostřednictvím monitorovacího systému programu. </w:t>
            </w:r>
          </w:p>
        </w:tc>
        <w:tc>
          <w:tcPr>
            <w:tcW w:w="2056" w:type="dxa"/>
            <w:tcBorders>
              <w:top w:val="single" w:sz="4" w:space="0" w:color="auto"/>
              <w:left w:val="single" w:sz="4" w:space="0" w:color="auto"/>
              <w:bottom w:val="single" w:sz="4" w:space="0" w:color="auto"/>
              <w:right w:val="single" w:sz="4" w:space="0" w:color="auto"/>
            </w:tcBorders>
          </w:tcPr>
          <w:p w:rsidR="00A57B2D" w:rsidRDefault="00A72EEB"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6B</w:t>
            </w:r>
          </w:p>
        </w:tc>
      </w:tr>
      <w:tr w:rsidR="00C2148E" w:rsidTr="00C2148E">
        <w:tc>
          <w:tcPr>
            <w:tcW w:w="1310" w:type="dxa"/>
            <w:tcBorders>
              <w:top w:val="single" w:sz="4" w:space="0" w:color="auto"/>
              <w:left w:val="single" w:sz="4" w:space="0" w:color="auto"/>
              <w:bottom w:val="single" w:sz="4" w:space="0" w:color="auto"/>
              <w:right w:val="single" w:sz="4" w:space="0" w:color="auto"/>
            </w:tcBorders>
          </w:tcPr>
          <w:p w:rsidR="00C2148E" w:rsidRDefault="00C2148E"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5</w:t>
            </w:r>
          </w:p>
        </w:tc>
        <w:tc>
          <w:tcPr>
            <w:tcW w:w="5609" w:type="dxa"/>
            <w:tcBorders>
              <w:top w:val="single" w:sz="4" w:space="0" w:color="auto"/>
              <w:left w:val="single" w:sz="4" w:space="0" w:color="auto"/>
              <w:bottom w:val="single" w:sz="4" w:space="0" w:color="auto"/>
              <w:right w:val="single" w:sz="4" w:space="0" w:color="auto"/>
            </w:tcBorders>
          </w:tcPr>
          <w:p w:rsidR="00C2148E" w:rsidRDefault="005C0327" w:rsidP="00243F07">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V případě, že si příjemce u programu DANUBE nenárokuje vydaje v jednom monitorovacím období</w:t>
            </w:r>
            <w:r w:rsidR="00243F07">
              <w:rPr>
                <w:rFonts w:ascii="Times New Roman" w:eastAsia="Times New Roman" w:hAnsi="Times New Roman" w:cs="Times New Roman"/>
                <w:sz w:val="24"/>
                <w:szCs w:val="24"/>
                <w:lang w:val="pl-PL" w:eastAsia="cs-CZ"/>
              </w:rPr>
              <w:t xml:space="preserve">, má povinnost v následujícím monitorovacím období předložit partner report + List of expenditure za minulé a aktuální období zvlášť. </w:t>
            </w:r>
          </w:p>
        </w:tc>
        <w:tc>
          <w:tcPr>
            <w:tcW w:w="2056" w:type="dxa"/>
            <w:tcBorders>
              <w:top w:val="single" w:sz="4" w:space="0" w:color="auto"/>
              <w:left w:val="single" w:sz="4" w:space="0" w:color="auto"/>
              <w:bottom w:val="single" w:sz="4" w:space="0" w:color="auto"/>
              <w:right w:val="single" w:sz="4" w:space="0" w:color="auto"/>
            </w:tcBorders>
          </w:tcPr>
          <w:p w:rsidR="00C2148E" w:rsidRDefault="005C0327"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6B</w:t>
            </w:r>
          </w:p>
        </w:tc>
      </w:tr>
      <w:tr w:rsidR="00C2148E" w:rsidRPr="00DD6258" w:rsidTr="00C2148E">
        <w:tc>
          <w:tcPr>
            <w:tcW w:w="1310" w:type="dxa"/>
            <w:tcBorders>
              <w:top w:val="single" w:sz="4" w:space="0" w:color="auto"/>
              <w:left w:val="single" w:sz="4" w:space="0" w:color="auto"/>
              <w:bottom w:val="single" w:sz="4" w:space="0" w:color="auto"/>
              <w:right w:val="single" w:sz="4" w:space="0" w:color="auto"/>
            </w:tcBorders>
          </w:tcPr>
          <w:p w:rsidR="00C2148E" w:rsidRPr="00DD6258" w:rsidRDefault="003C4AFE"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6</w:t>
            </w:r>
          </w:p>
        </w:tc>
        <w:tc>
          <w:tcPr>
            <w:tcW w:w="5609" w:type="dxa"/>
            <w:tcBorders>
              <w:top w:val="single" w:sz="4" w:space="0" w:color="auto"/>
              <w:left w:val="single" w:sz="4" w:space="0" w:color="auto"/>
              <w:bottom w:val="single" w:sz="4" w:space="0" w:color="auto"/>
              <w:right w:val="single" w:sz="4" w:space="0" w:color="auto"/>
            </w:tcBorders>
          </w:tcPr>
          <w:p w:rsidR="00C2148E" w:rsidRPr="00DD6258" w:rsidRDefault="000358D9" w:rsidP="00B52A2E">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Doplněna kapitola k</w:t>
            </w:r>
            <w:r w:rsidR="00230F5E">
              <w:rPr>
                <w:rFonts w:ascii="Times New Roman" w:eastAsia="Times New Roman" w:hAnsi="Times New Roman" w:cs="Times New Roman"/>
                <w:sz w:val="24"/>
                <w:szCs w:val="24"/>
                <w:lang w:val="pl-PL" w:eastAsia="cs-CZ"/>
              </w:rPr>
              <w:t xml:space="preserve"> registru smluv a</w:t>
            </w:r>
            <w:r>
              <w:rPr>
                <w:rFonts w:ascii="Times New Roman" w:eastAsia="Times New Roman" w:hAnsi="Times New Roman" w:cs="Times New Roman"/>
                <w:sz w:val="24"/>
                <w:szCs w:val="24"/>
                <w:lang w:val="pl-PL" w:eastAsia="cs-CZ"/>
              </w:rPr>
              <w:t xml:space="preserve"> povinnosti vedoucích partnerů zveřejnit v registru smluv smlouvu (Subsidy contract)</w:t>
            </w:r>
            <w:r w:rsidR="009B066E">
              <w:rPr>
                <w:rFonts w:ascii="Times New Roman" w:eastAsia="Times New Roman" w:hAnsi="Times New Roman" w:cs="Times New Roman"/>
                <w:sz w:val="24"/>
                <w:szCs w:val="24"/>
                <w:lang w:val="pl-PL" w:eastAsia="cs-CZ"/>
              </w:rPr>
              <w:t xml:space="preserve"> uzavřenou mezi</w:t>
            </w:r>
            <w:r>
              <w:rPr>
                <w:rFonts w:ascii="Times New Roman" w:eastAsia="Times New Roman" w:hAnsi="Times New Roman" w:cs="Times New Roman"/>
                <w:sz w:val="24"/>
                <w:szCs w:val="24"/>
                <w:lang w:val="pl-PL" w:eastAsia="cs-CZ"/>
              </w:rPr>
              <w:t xml:space="preserve"> řídícím orgánem programu</w:t>
            </w:r>
            <w:r w:rsidR="009B066E">
              <w:rPr>
                <w:rFonts w:ascii="Times New Roman" w:eastAsia="Times New Roman" w:hAnsi="Times New Roman" w:cs="Times New Roman"/>
                <w:sz w:val="24"/>
                <w:szCs w:val="24"/>
                <w:lang w:val="pl-PL" w:eastAsia="cs-CZ"/>
              </w:rPr>
              <w:t xml:space="preserve"> a vedoucím partnerem. </w:t>
            </w:r>
          </w:p>
        </w:tc>
        <w:tc>
          <w:tcPr>
            <w:tcW w:w="2056" w:type="dxa"/>
            <w:tcBorders>
              <w:top w:val="single" w:sz="4" w:space="0" w:color="auto"/>
              <w:left w:val="single" w:sz="4" w:space="0" w:color="auto"/>
              <w:bottom w:val="single" w:sz="4" w:space="0" w:color="auto"/>
              <w:right w:val="single" w:sz="4" w:space="0" w:color="auto"/>
            </w:tcBorders>
          </w:tcPr>
          <w:p w:rsidR="00C2148E" w:rsidRPr="00DD6258" w:rsidRDefault="003C4AFE"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8</w:t>
            </w:r>
          </w:p>
        </w:tc>
      </w:tr>
      <w:tr w:rsidR="00C2148E" w:rsidTr="00C2148E">
        <w:tc>
          <w:tcPr>
            <w:tcW w:w="1310" w:type="dxa"/>
            <w:tcBorders>
              <w:top w:val="single" w:sz="4" w:space="0" w:color="auto"/>
              <w:left w:val="single" w:sz="4" w:space="0" w:color="auto"/>
              <w:bottom w:val="single" w:sz="4" w:space="0" w:color="auto"/>
              <w:right w:val="single" w:sz="4" w:space="0" w:color="auto"/>
            </w:tcBorders>
          </w:tcPr>
          <w:p w:rsidR="00C2148E" w:rsidRDefault="000358D9"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7</w:t>
            </w:r>
          </w:p>
        </w:tc>
        <w:tc>
          <w:tcPr>
            <w:tcW w:w="5609" w:type="dxa"/>
            <w:tcBorders>
              <w:top w:val="single" w:sz="4" w:space="0" w:color="auto"/>
              <w:left w:val="single" w:sz="4" w:space="0" w:color="auto"/>
              <w:bottom w:val="single" w:sz="4" w:space="0" w:color="auto"/>
              <w:right w:val="single" w:sz="4" w:space="0" w:color="auto"/>
            </w:tcBorders>
          </w:tcPr>
          <w:p w:rsidR="00C2148E" w:rsidRDefault="00230F5E" w:rsidP="00B52A2E">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Doplněna kapitola k základní informaci k veřejné podpoře přímo do hlavního textu Pokynů. Dříve bylo pouze jako Příloha 10. </w:t>
            </w:r>
          </w:p>
        </w:tc>
        <w:tc>
          <w:tcPr>
            <w:tcW w:w="2056" w:type="dxa"/>
            <w:tcBorders>
              <w:top w:val="single" w:sz="4" w:space="0" w:color="auto"/>
              <w:left w:val="single" w:sz="4" w:space="0" w:color="auto"/>
              <w:bottom w:val="single" w:sz="4" w:space="0" w:color="auto"/>
              <w:right w:val="single" w:sz="4" w:space="0" w:color="auto"/>
            </w:tcBorders>
          </w:tcPr>
          <w:p w:rsidR="00C2148E" w:rsidRDefault="00230F5E"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9</w:t>
            </w:r>
          </w:p>
        </w:tc>
      </w:tr>
      <w:tr w:rsidR="00230F5E" w:rsidTr="00230F5E">
        <w:tc>
          <w:tcPr>
            <w:tcW w:w="1310" w:type="dxa"/>
            <w:tcBorders>
              <w:top w:val="single" w:sz="4" w:space="0" w:color="auto"/>
              <w:left w:val="single" w:sz="4" w:space="0" w:color="auto"/>
              <w:bottom w:val="single" w:sz="4" w:space="0" w:color="auto"/>
              <w:right w:val="single" w:sz="4" w:space="0" w:color="auto"/>
            </w:tcBorders>
          </w:tcPr>
          <w:p w:rsidR="00230F5E" w:rsidRDefault="00230F5E"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8</w:t>
            </w:r>
          </w:p>
        </w:tc>
        <w:tc>
          <w:tcPr>
            <w:tcW w:w="5609" w:type="dxa"/>
            <w:tcBorders>
              <w:top w:val="single" w:sz="4" w:space="0" w:color="auto"/>
              <w:left w:val="single" w:sz="4" w:space="0" w:color="auto"/>
              <w:bottom w:val="single" w:sz="4" w:space="0" w:color="auto"/>
              <w:right w:val="single" w:sz="4" w:space="0" w:color="auto"/>
            </w:tcBorders>
          </w:tcPr>
          <w:p w:rsidR="00230F5E" w:rsidRDefault="00D17477" w:rsidP="00B52A2E">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Odstraněna Příloha A Náležitosti dokladování. Nově jsou Náležitosti dokladování včetně příloh dostupné na: </w:t>
            </w:r>
            <w:hyperlink r:id="rId30" w:history="1">
              <w:r w:rsidRPr="00CB0ABC">
                <w:rPr>
                  <w:rStyle w:val="Hypertextovodkaz"/>
                  <w:rFonts w:ascii="Times New Roman" w:eastAsia="Times New Roman" w:hAnsi="Times New Roman" w:cs="Times New Roman"/>
                  <w:sz w:val="24"/>
                  <w:szCs w:val="24"/>
                  <w:lang w:val="pl-PL" w:eastAsia="cs-CZ"/>
                </w:rPr>
                <w:t>http://www.crr.cz/cs/eus/nalezitosti-dokladovani/</w:t>
              </w:r>
            </w:hyperlink>
            <w:r>
              <w:rPr>
                <w:rFonts w:ascii="Times New Roman" w:eastAsia="Times New Roman" w:hAnsi="Times New Roman" w:cs="Times New Roman"/>
                <w:sz w:val="24"/>
                <w:szCs w:val="24"/>
                <w:lang w:val="pl-PL" w:eastAsia="cs-CZ"/>
              </w:rPr>
              <w:t xml:space="preserve"> </w:t>
            </w:r>
          </w:p>
        </w:tc>
        <w:tc>
          <w:tcPr>
            <w:tcW w:w="2056" w:type="dxa"/>
            <w:tcBorders>
              <w:top w:val="single" w:sz="4" w:space="0" w:color="auto"/>
              <w:left w:val="single" w:sz="4" w:space="0" w:color="auto"/>
              <w:bottom w:val="single" w:sz="4" w:space="0" w:color="auto"/>
              <w:right w:val="single" w:sz="4" w:space="0" w:color="auto"/>
            </w:tcBorders>
          </w:tcPr>
          <w:p w:rsidR="00230F5E" w:rsidRDefault="00D17477"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11</w:t>
            </w:r>
          </w:p>
        </w:tc>
      </w:tr>
      <w:tr w:rsidR="00230F5E" w:rsidTr="00230F5E">
        <w:tc>
          <w:tcPr>
            <w:tcW w:w="1310" w:type="dxa"/>
            <w:tcBorders>
              <w:top w:val="single" w:sz="4" w:space="0" w:color="auto"/>
              <w:left w:val="single" w:sz="4" w:space="0" w:color="auto"/>
              <w:bottom w:val="single" w:sz="4" w:space="0" w:color="auto"/>
              <w:right w:val="single" w:sz="4" w:space="0" w:color="auto"/>
            </w:tcBorders>
          </w:tcPr>
          <w:p w:rsidR="00230F5E" w:rsidRDefault="00D17477"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9</w:t>
            </w:r>
          </w:p>
        </w:tc>
        <w:tc>
          <w:tcPr>
            <w:tcW w:w="5609" w:type="dxa"/>
            <w:tcBorders>
              <w:top w:val="single" w:sz="4" w:space="0" w:color="auto"/>
              <w:left w:val="single" w:sz="4" w:space="0" w:color="auto"/>
              <w:bottom w:val="single" w:sz="4" w:space="0" w:color="auto"/>
              <w:right w:val="single" w:sz="4" w:space="0" w:color="auto"/>
            </w:tcBorders>
          </w:tcPr>
          <w:p w:rsidR="00230F5E" w:rsidRDefault="00C52FD7" w:rsidP="00B52A2E">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Odstraněna Příloha č. 7 Zpráva o průběhu projektu</w:t>
            </w:r>
          </w:p>
        </w:tc>
        <w:tc>
          <w:tcPr>
            <w:tcW w:w="2056" w:type="dxa"/>
            <w:tcBorders>
              <w:top w:val="single" w:sz="4" w:space="0" w:color="auto"/>
              <w:left w:val="single" w:sz="4" w:space="0" w:color="auto"/>
              <w:bottom w:val="single" w:sz="4" w:space="0" w:color="auto"/>
              <w:right w:val="single" w:sz="4" w:space="0" w:color="auto"/>
            </w:tcBorders>
          </w:tcPr>
          <w:p w:rsidR="00230F5E" w:rsidRDefault="00C52FD7"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12</w:t>
            </w:r>
          </w:p>
        </w:tc>
      </w:tr>
      <w:tr w:rsidR="00230F5E" w:rsidRPr="00DD6258" w:rsidTr="00230F5E">
        <w:tc>
          <w:tcPr>
            <w:tcW w:w="1310" w:type="dxa"/>
            <w:tcBorders>
              <w:top w:val="single" w:sz="4" w:space="0" w:color="auto"/>
              <w:left w:val="single" w:sz="4" w:space="0" w:color="auto"/>
              <w:bottom w:val="single" w:sz="4" w:space="0" w:color="auto"/>
              <w:right w:val="single" w:sz="4" w:space="0" w:color="auto"/>
            </w:tcBorders>
          </w:tcPr>
          <w:p w:rsidR="00230F5E" w:rsidRPr="00DD6258" w:rsidRDefault="00C52FD7"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10</w:t>
            </w:r>
          </w:p>
        </w:tc>
        <w:tc>
          <w:tcPr>
            <w:tcW w:w="5609" w:type="dxa"/>
            <w:tcBorders>
              <w:top w:val="single" w:sz="4" w:space="0" w:color="auto"/>
              <w:left w:val="single" w:sz="4" w:space="0" w:color="auto"/>
              <w:bottom w:val="single" w:sz="4" w:space="0" w:color="auto"/>
              <w:right w:val="single" w:sz="4" w:space="0" w:color="auto"/>
            </w:tcBorders>
          </w:tcPr>
          <w:p w:rsidR="00230F5E" w:rsidRPr="00DD6258" w:rsidRDefault="00C52FD7" w:rsidP="00B52A2E">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Odstraněna Příloha č. 8 Interreg Europe – List of Expenditure/List of Contracts</w:t>
            </w:r>
          </w:p>
        </w:tc>
        <w:tc>
          <w:tcPr>
            <w:tcW w:w="2056" w:type="dxa"/>
            <w:tcBorders>
              <w:top w:val="single" w:sz="4" w:space="0" w:color="auto"/>
              <w:left w:val="single" w:sz="4" w:space="0" w:color="auto"/>
              <w:bottom w:val="single" w:sz="4" w:space="0" w:color="auto"/>
              <w:right w:val="single" w:sz="4" w:space="0" w:color="auto"/>
            </w:tcBorders>
          </w:tcPr>
          <w:p w:rsidR="00230F5E" w:rsidRPr="00DD6258" w:rsidRDefault="00C52FD7"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12</w:t>
            </w:r>
          </w:p>
        </w:tc>
      </w:tr>
      <w:tr w:rsidR="00230F5E" w:rsidTr="00230F5E">
        <w:tc>
          <w:tcPr>
            <w:tcW w:w="1310" w:type="dxa"/>
            <w:tcBorders>
              <w:top w:val="single" w:sz="4" w:space="0" w:color="auto"/>
              <w:left w:val="single" w:sz="4" w:space="0" w:color="auto"/>
              <w:bottom w:val="single" w:sz="4" w:space="0" w:color="auto"/>
              <w:right w:val="single" w:sz="4" w:space="0" w:color="auto"/>
            </w:tcBorders>
          </w:tcPr>
          <w:p w:rsidR="00230F5E" w:rsidRDefault="00C52FD7"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11</w:t>
            </w:r>
          </w:p>
        </w:tc>
        <w:tc>
          <w:tcPr>
            <w:tcW w:w="5609" w:type="dxa"/>
            <w:tcBorders>
              <w:top w:val="single" w:sz="4" w:space="0" w:color="auto"/>
              <w:left w:val="single" w:sz="4" w:space="0" w:color="auto"/>
              <w:bottom w:val="single" w:sz="4" w:space="0" w:color="auto"/>
              <w:right w:val="single" w:sz="4" w:space="0" w:color="auto"/>
            </w:tcBorders>
          </w:tcPr>
          <w:p w:rsidR="00230F5E" w:rsidRDefault="00C52FD7" w:rsidP="00B52A2E">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Odstraněna Příloha č.</w:t>
            </w:r>
            <w:r>
              <w:rPr>
                <w:rFonts w:ascii="Times New Roman" w:eastAsia="Times New Roman" w:hAnsi="Times New Roman" w:cs="Times New Roman"/>
                <w:sz w:val="24"/>
                <w:szCs w:val="24"/>
                <w:lang w:val="pl-PL" w:eastAsia="cs-CZ"/>
              </w:rPr>
              <w:t xml:space="preserve"> 9 Central Partner Report</w:t>
            </w:r>
          </w:p>
        </w:tc>
        <w:tc>
          <w:tcPr>
            <w:tcW w:w="2056" w:type="dxa"/>
            <w:tcBorders>
              <w:top w:val="single" w:sz="4" w:space="0" w:color="auto"/>
              <w:left w:val="single" w:sz="4" w:space="0" w:color="auto"/>
              <w:bottom w:val="single" w:sz="4" w:space="0" w:color="auto"/>
              <w:right w:val="single" w:sz="4" w:space="0" w:color="auto"/>
            </w:tcBorders>
          </w:tcPr>
          <w:p w:rsidR="00230F5E" w:rsidRDefault="00C52FD7"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12</w:t>
            </w:r>
          </w:p>
        </w:tc>
      </w:tr>
      <w:tr w:rsidR="00727002" w:rsidTr="00727002">
        <w:tc>
          <w:tcPr>
            <w:tcW w:w="1310" w:type="dxa"/>
            <w:tcBorders>
              <w:top w:val="single" w:sz="4" w:space="0" w:color="auto"/>
              <w:left w:val="single" w:sz="4" w:space="0" w:color="auto"/>
              <w:bottom w:val="single" w:sz="4" w:space="0" w:color="auto"/>
              <w:right w:val="single" w:sz="4" w:space="0" w:color="auto"/>
            </w:tcBorders>
          </w:tcPr>
          <w:p w:rsidR="00727002" w:rsidRDefault="00727002"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12</w:t>
            </w:r>
          </w:p>
        </w:tc>
        <w:tc>
          <w:tcPr>
            <w:tcW w:w="5609" w:type="dxa"/>
            <w:tcBorders>
              <w:top w:val="single" w:sz="4" w:space="0" w:color="auto"/>
              <w:left w:val="single" w:sz="4" w:space="0" w:color="auto"/>
              <w:bottom w:val="single" w:sz="4" w:space="0" w:color="auto"/>
              <w:right w:val="single" w:sz="4" w:space="0" w:color="auto"/>
            </w:tcBorders>
          </w:tcPr>
          <w:p w:rsidR="00727002" w:rsidRDefault="00727002" w:rsidP="00B52A2E">
            <w:pPr>
              <w:spacing w:after="0" w:line="240" w:lineRule="auto"/>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Aktualizována Příloha č. 1 </w:t>
            </w:r>
            <w:r w:rsidRPr="0020456C">
              <w:rPr>
                <w:rFonts w:ascii="Times New Roman" w:eastAsia="Times New Roman" w:hAnsi="Times New Roman" w:cs="Times New Roman"/>
                <w:sz w:val="24"/>
                <w:szCs w:val="24"/>
                <w:lang w:val="pl-PL" w:eastAsia="cs-CZ"/>
              </w:rPr>
              <w:t>Metodický pokyn pro oblast zadávání veřejných zakázek</w:t>
            </w:r>
          </w:p>
        </w:tc>
        <w:tc>
          <w:tcPr>
            <w:tcW w:w="2056" w:type="dxa"/>
            <w:tcBorders>
              <w:top w:val="single" w:sz="4" w:space="0" w:color="auto"/>
              <w:left w:val="single" w:sz="4" w:space="0" w:color="auto"/>
              <w:bottom w:val="single" w:sz="4" w:space="0" w:color="auto"/>
              <w:right w:val="single" w:sz="4" w:space="0" w:color="auto"/>
            </w:tcBorders>
          </w:tcPr>
          <w:p w:rsidR="00727002" w:rsidRDefault="00727002" w:rsidP="00B52A2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12</w:t>
            </w:r>
          </w:p>
        </w:tc>
      </w:tr>
    </w:tbl>
    <w:p w:rsidR="00802A64" w:rsidRDefault="00802A64" w:rsidP="0020456C"/>
    <w:sectPr w:rsidR="00802A64" w:rsidSect="00644F4C">
      <w:footerReference w:type="even" r:id="rId31"/>
      <w:footerReference w:type="default" r:id="rId32"/>
      <w:pgSz w:w="11906" w:h="16838"/>
      <w:pgMar w:top="1418" w:right="1418" w:bottom="1418" w:left="100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80" w:rsidRDefault="00633580" w:rsidP="00DD6258">
      <w:pPr>
        <w:spacing w:after="0" w:line="240" w:lineRule="auto"/>
      </w:pPr>
      <w:r>
        <w:separator/>
      </w:r>
    </w:p>
  </w:endnote>
  <w:endnote w:type="continuationSeparator" w:id="0">
    <w:p w:rsidR="00633580" w:rsidRDefault="00633580" w:rsidP="00DD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80" w:rsidRDefault="00633580"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33580" w:rsidRDefault="006335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80" w:rsidRDefault="00633580"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A41B9">
      <w:rPr>
        <w:rStyle w:val="slostrnky"/>
        <w:noProof/>
      </w:rPr>
      <w:t>24</w:t>
    </w:r>
    <w:r>
      <w:rPr>
        <w:rStyle w:val="slostrnky"/>
      </w:rPr>
      <w:fldChar w:fldCharType="end"/>
    </w:r>
  </w:p>
  <w:p w:rsidR="00633580" w:rsidRDefault="006335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80" w:rsidRDefault="00633580" w:rsidP="00DD6258">
      <w:pPr>
        <w:spacing w:after="0" w:line="240" w:lineRule="auto"/>
      </w:pPr>
      <w:r>
        <w:separator/>
      </w:r>
    </w:p>
  </w:footnote>
  <w:footnote w:type="continuationSeparator" w:id="0">
    <w:p w:rsidR="00633580" w:rsidRDefault="00633580" w:rsidP="00DD6258">
      <w:pPr>
        <w:spacing w:after="0" w:line="240" w:lineRule="auto"/>
      </w:pPr>
      <w:r>
        <w:continuationSeparator/>
      </w:r>
    </w:p>
  </w:footnote>
  <w:footnote w:id="1">
    <w:p w:rsidR="00633580" w:rsidRDefault="00633580" w:rsidP="00DD6258">
      <w:pPr>
        <w:pStyle w:val="Textpoznpodarou"/>
        <w:jc w:val="both"/>
      </w:pPr>
      <w:r>
        <w:rPr>
          <w:rFonts w:ascii="Trebuchet MS" w:hAnsi="Trebuchet MS"/>
          <w:sz w:val="18"/>
          <w:szCs w:val="18"/>
          <w:vertAlign w:val="superscript"/>
        </w:rPr>
        <w:footnoteRef/>
      </w:r>
      <w:r>
        <w:rPr>
          <w:rFonts w:ascii="Trebuchet MS" w:hAnsi="Trebuchet MS"/>
          <w:sz w:val="18"/>
          <w:szCs w:val="18"/>
        </w:rPr>
        <w:t>Akt v přenesené pravomoci (nařízení, rozhodnutí) je nelegislativní akt Evropské komise uvádějící zvláštní ustanovení o implementaci nařízení Evropského parlamentu a Rady.</w:t>
      </w:r>
    </w:p>
  </w:footnote>
  <w:footnote w:id="2">
    <w:p w:rsidR="00633580" w:rsidRDefault="00633580" w:rsidP="00DD6258">
      <w:pPr>
        <w:pStyle w:val="Textpoznpodarou"/>
      </w:pPr>
      <w:r>
        <w:rPr>
          <w:rStyle w:val="Znakapoznpodarou"/>
        </w:rPr>
        <w:footnoteRef/>
      </w:r>
      <w:r>
        <w:t xml:space="preserve"> v případě nesouladu mezi národními pravidly způsobilosti a programovou dokumentací se aplikují e přísnější pravidla.</w:t>
      </w:r>
    </w:p>
  </w:footnote>
  <w:footnote w:id="3">
    <w:p w:rsidR="00633580" w:rsidRDefault="00633580" w:rsidP="00DD6258">
      <w:pPr>
        <w:pStyle w:val="Textpoznpodarou"/>
      </w:pPr>
      <w:r>
        <w:rPr>
          <w:rStyle w:val="Znakapoznpodarou"/>
        </w:rPr>
        <w:footnoteRef/>
      </w:r>
      <w:r>
        <w:t xml:space="preserve">  v případě pořízení majetku nebo vybavení je LP/PP povinen prokázat pořízení a způsob užívání (např. prostřednictvím fotodokumentace). U majetku/vybavení přesahující hodnotu 2000 EUR u programu CENTRAL bude provedena kontrola na místě.</w:t>
      </w:r>
    </w:p>
  </w:footnote>
  <w:footnote w:id="4">
    <w:p w:rsidR="00633580" w:rsidRDefault="00633580" w:rsidP="00DD6258">
      <w:pPr>
        <w:pStyle w:val="Textpoznpodarou"/>
      </w:pPr>
      <w:r>
        <w:rPr>
          <w:rStyle w:val="Znakapoznpodarou"/>
        </w:rPr>
        <w:footnoteRef/>
      </w:r>
      <w:r>
        <w:t xml:space="preserve"> Míra 25% spolufinancování platí pro soukromé neziskové subjekty u programu Interreg EUROPE</w:t>
      </w:r>
    </w:p>
  </w:footnote>
  <w:footnote w:id="5">
    <w:p w:rsidR="00633580" w:rsidRDefault="00633580" w:rsidP="0020456C">
      <w:pPr>
        <w:spacing w:after="0" w:line="240" w:lineRule="auto"/>
        <w:jc w:val="both"/>
      </w:pPr>
      <w:r w:rsidRPr="00C3070B">
        <w:rPr>
          <w:rStyle w:val="Znakapoznpodarou"/>
          <w:rFonts w:ascii="Times New Roman" w:hAnsi="Times New Roman"/>
          <w:b/>
          <w:i/>
        </w:rPr>
        <w:footnoteRef/>
      </w:r>
      <w:r w:rsidRPr="00C3070B">
        <w:rPr>
          <w:rStyle w:val="Znakapoznpodarou"/>
          <w:rFonts w:ascii="Times New Roman" w:hAnsi="Times New Roman"/>
          <w:b/>
          <w:i/>
        </w:rPr>
        <w:t xml:space="preserve"> </w:t>
      </w:r>
      <w:r w:rsidRPr="0020456C">
        <w:rPr>
          <w:rFonts w:ascii="Times New Roman" w:hAnsi="Times New Roman" w:cs="Times New Roman"/>
          <w:sz w:val="20"/>
          <w:szCs w:val="20"/>
        </w:rPr>
        <w:t>Posouzením zadávacího/výběrového řízení nepřechází odpovědnost za to, že zadávací/výběrové řízení bude zadána správně a v souladu se zásadami, zákony a dalšími předpisy uvedenými výše v kap. 3.1. na Kontrolora. Tuto odpovědnost nese vždy zadavatel veřejné zakázky.</w:t>
      </w:r>
      <w:r>
        <w:rPr>
          <w:sz w:val="20"/>
          <w:szCs w:val="20"/>
        </w:rPr>
        <w:t xml:space="preserve"> </w:t>
      </w:r>
    </w:p>
  </w:footnote>
  <w:footnote w:id="6">
    <w:p w:rsidR="00633580" w:rsidRPr="00E2565B" w:rsidRDefault="00633580" w:rsidP="00500EBC">
      <w:pPr>
        <w:pStyle w:val="Textpoznpodarou"/>
      </w:pPr>
      <w:r>
        <w:rPr>
          <w:rStyle w:val="Znakapoznpodarou"/>
        </w:rPr>
        <w:footnoteRef/>
      </w:r>
      <w:r w:rsidRPr="00E2565B">
        <w:t xml:space="preserve"> </w:t>
      </w:r>
      <w:r>
        <w:t>V případě zakázek vyhlášených do 30.09.2016 včetně.</w:t>
      </w:r>
    </w:p>
  </w:footnote>
  <w:footnote w:id="7">
    <w:p w:rsidR="00633580" w:rsidRPr="00E2565B" w:rsidRDefault="00633580" w:rsidP="00500EBC">
      <w:pPr>
        <w:pStyle w:val="Textpoznpodarou"/>
      </w:pPr>
      <w:r>
        <w:rPr>
          <w:rStyle w:val="Znakapoznpodarou"/>
        </w:rPr>
        <w:footnoteRef/>
      </w:r>
      <w:r w:rsidRPr="00E2565B">
        <w:t xml:space="preserve"> </w:t>
      </w:r>
      <w:r>
        <w:t>V případě zakázek vyhlášených od 01.10.2016.</w:t>
      </w:r>
    </w:p>
  </w:footnote>
  <w:footnote w:id="8">
    <w:p w:rsidR="00633580" w:rsidRPr="00FA43EE" w:rsidRDefault="00633580" w:rsidP="00500EBC">
      <w:pPr>
        <w:pStyle w:val="Textpoznpodarou"/>
      </w:pPr>
      <w:r>
        <w:rPr>
          <w:rStyle w:val="Znakapoznpodarou"/>
        </w:rPr>
        <w:footnoteRef/>
      </w:r>
      <w:r w:rsidRPr="00FA43EE">
        <w:t xml:space="preserve"> Kalkulace předpokládané hodnoty veřejné zakázky musí obsahovat rozsah plnění, která jsou předmětem veřejné zakázky a jednotkové ceny. V případě, že je veřejná zakázka složena z více dílčích plnění, musí být kalkulace v této podobě provedena za každé dílčí plnění. Zdůvodnění kalkulace musí být podloženo buď informacemi o zakázkách stejného</w:t>
      </w:r>
      <w:r>
        <w:t xml:space="preserve"> či podobného předmětu plnění (</w:t>
      </w:r>
      <w:r w:rsidRPr="00FA43EE">
        <w:t>partner může vycházet např. z vlastních zkušeností se zadáním stejné či podobné veřejné zakázky v minulosti nebo z jiných dostupných údajů a informací – např. veřejně přístupné údaje na internetu nebo v odborných publikacích) nebo průzkumem trhu s požadovaným plněním.</w:t>
      </w:r>
    </w:p>
  </w:footnote>
  <w:footnote w:id="9">
    <w:p w:rsidR="00633580" w:rsidRPr="00FA43EE" w:rsidRDefault="00633580" w:rsidP="00500EBC">
      <w:pPr>
        <w:pStyle w:val="Textpoznpodarou"/>
      </w:pPr>
      <w:r>
        <w:rPr>
          <w:rStyle w:val="Znakapoznpodarou"/>
        </w:rPr>
        <w:footnoteRef/>
      </w:r>
      <w:r w:rsidRPr="00FA43EE">
        <w:t xml:space="preserve"> </w:t>
      </w:r>
      <w:r>
        <w:t>P</w:t>
      </w:r>
      <w:r w:rsidRPr="00FA43EE">
        <w:t>artner v rámci zadávací dokumentace mimo jiné stanoví (a) fakturační podmínky tak, aby byla jednoznačně patrná souvislost jednotlivých faktur s</w:t>
      </w:r>
      <w:r>
        <w:t> </w:t>
      </w:r>
      <w:r w:rsidRPr="00FA43EE">
        <w:t>projektem</w:t>
      </w:r>
      <w:r>
        <w:t xml:space="preserve">, a to </w:t>
      </w:r>
      <w:r w:rsidRPr="001864E6">
        <w:t>označení</w:t>
      </w:r>
      <w:r>
        <w:t>m</w:t>
      </w:r>
      <w:r w:rsidRPr="001864E6">
        <w:t xml:space="preserve"> účetního dokladu pomocí čísla a názvu projektu </w:t>
      </w:r>
      <w:r w:rsidRPr="00FA43EE">
        <w:t>a (b) v případě, kdy Partner nezajistí adekvátní publicitu vlastními silami i povinnost vybraného dodavatele zajistit projektu dostatečnou publicitu dle náležitostí uvedených v</w:t>
      </w:r>
      <w:r>
        <w:t> kapitole 5,</w:t>
      </w:r>
      <w:r w:rsidRPr="00FA43EE">
        <w:t xml:space="preserve"> veřejnost vhodným způsobem o tom, že projekt je spolufinancován z prostředků EU.</w:t>
      </w:r>
    </w:p>
  </w:footnote>
  <w:footnote w:id="10">
    <w:p w:rsidR="00633580" w:rsidRDefault="00633580">
      <w:pPr>
        <w:pStyle w:val="Textpoznpodarou"/>
      </w:pPr>
      <w:r>
        <w:rPr>
          <w:rStyle w:val="Znakapoznpodarou"/>
        </w:rPr>
        <w:footnoteRef/>
      </w:r>
      <w:r>
        <w:t xml:space="preserve"> Ustanovení §6 a 7 zákona č. 340/2016 Sb. platí pro smlouvy uzavřené </w:t>
      </w:r>
      <w:r w:rsidRPr="00633580">
        <w:t>od 1.7.2017</w:t>
      </w:r>
      <w:r>
        <w:rPr>
          <w:rFonts w:ascii="Trebuchet MS" w:hAnsi="Trebuchet MS" w:cs="Trebuchet MS"/>
        </w:rPr>
        <w:t xml:space="preserve"> </w:t>
      </w:r>
      <w:r>
        <w:t xml:space="preserve"> </w:t>
      </w:r>
    </w:p>
  </w:footnote>
  <w:footnote w:id="11">
    <w:p w:rsidR="00633580" w:rsidRDefault="00633580" w:rsidP="00DD6258">
      <w:pPr>
        <w:pStyle w:val="Textpoznpodarou"/>
      </w:pPr>
      <w:r>
        <w:rPr>
          <w:rStyle w:val="Znakapoznpodarou"/>
        </w:rPr>
        <w:footnoteRef/>
      </w:r>
      <w:r>
        <w:t xml:space="preserve"> Pouze pro program CENTRAL a DANUBE</w:t>
      </w:r>
    </w:p>
  </w:footnote>
  <w:footnote w:id="12">
    <w:p w:rsidR="00633580" w:rsidRDefault="00633580" w:rsidP="00DD6258">
      <w:pPr>
        <w:pStyle w:val="Textpoznpodarou"/>
      </w:pPr>
      <w:r>
        <w:rPr>
          <w:rStyle w:val="Znakapoznpodarou"/>
        </w:rPr>
        <w:footnoteRef/>
      </w:r>
      <w:r>
        <w:t xml:space="preserve"> Využití paušální sazby u osobních nákladů je možné pouze u programu CENTRAL a DANUBE.</w:t>
      </w:r>
    </w:p>
  </w:footnote>
  <w:footnote w:id="13">
    <w:p w:rsidR="00633580" w:rsidRDefault="00633580" w:rsidP="00DD6258">
      <w:pPr>
        <w:pStyle w:val="Textpoznpodarou"/>
      </w:pPr>
      <w:r>
        <w:rPr>
          <w:rStyle w:val="Znakapoznpodarou"/>
        </w:rPr>
        <w:footnoteRef/>
      </w:r>
      <w:r>
        <w:t xml:space="preserve"> Využití paušální sazby u osobních nákladů je možné pouze u programu CENTRAL a DANUBE</w:t>
      </w:r>
    </w:p>
  </w:footnote>
  <w:footnote w:id="14">
    <w:p w:rsidR="00633580" w:rsidRDefault="00633580">
      <w:pPr>
        <w:pStyle w:val="Textpoznpodarou"/>
      </w:pPr>
      <w:r>
        <w:rPr>
          <w:rStyle w:val="Znakapoznpodarou"/>
        </w:rPr>
        <w:footnoteRef/>
      </w:r>
      <w:r>
        <w:t xml:space="preserve"> Specifikace činností podle WP platí pro program CENTRAL.</w:t>
      </w:r>
    </w:p>
  </w:footnote>
  <w:footnote w:id="15">
    <w:p w:rsidR="00633580" w:rsidRDefault="00633580" w:rsidP="006405D4">
      <w:pPr>
        <w:pStyle w:val="Textpoznpodarou"/>
      </w:pPr>
      <w:r>
        <w:rPr>
          <w:rStyle w:val="Znakapoznpodarou"/>
        </w:rPr>
        <w:footnoteRef/>
      </w:r>
      <w:r>
        <w:t xml:space="preserve"> Specifikace činností podle WP platí pro program CENTRAL.</w:t>
      </w:r>
    </w:p>
  </w:footnote>
  <w:footnote w:id="16">
    <w:p w:rsidR="00633580" w:rsidRDefault="00633580">
      <w:pPr>
        <w:pStyle w:val="Textpoznpodarou"/>
      </w:pPr>
      <w:r>
        <w:rPr>
          <w:rStyle w:val="Znakapoznpodarou"/>
        </w:rPr>
        <w:footnoteRef/>
      </w:r>
      <w:r>
        <w:t xml:space="preserve"> Platí pro program CENTRAL</w:t>
      </w:r>
    </w:p>
  </w:footnote>
  <w:footnote w:id="17">
    <w:p w:rsidR="00633580" w:rsidRDefault="00633580">
      <w:pPr>
        <w:pStyle w:val="Textpoznpodarou"/>
      </w:pPr>
      <w:r>
        <w:rPr>
          <w:rStyle w:val="Znakapoznpodarou"/>
        </w:rPr>
        <w:footnoteRef/>
      </w:r>
      <w:r>
        <w:t xml:space="preserve"> </w:t>
      </w:r>
      <w:r w:rsidRPr="0020456C">
        <w:rPr>
          <w:b/>
        </w:rPr>
        <w:t xml:space="preserve">Tuto metodu nelze využít u programu </w:t>
      </w:r>
      <w:r>
        <w:rPr>
          <w:b/>
        </w:rPr>
        <w:t>CENTRAL</w:t>
      </w:r>
    </w:p>
  </w:footnote>
  <w:footnote w:id="18">
    <w:p w:rsidR="00633580" w:rsidRDefault="00633580">
      <w:pPr>
        <w:pStyle w:val="Textpoznpodarou"/>
      </w:pPr>
      <w:r>
        <w:rPr>
          <w:rStyle w:val="Znakapoznpodarou"/>
        </w:rPr>
        <w:footnoteRef/>
      </w:r>
      <w:r>
        <w:t xml:space="preserve"> U programu CENTRAL je možné použít v případě částečného úvazku s pružným počtem odpracovaných hodin za měsíc pouze metodu s 1720 hodinami.</w:t>
      </w:r>
    </w:p>
  </w:footnote>
  <w:footnote w:id="19">
    <w:p w:rsidR="00633580" w:rsidRPr="0020456C" w:rsidRDefault="00633580" w:rsidP="0020456C">
      <w:pPr>
        <w:autoSpaceDE w:val="0"/>
        <w:autoSpaceDN w:val="0"/>
        <w:adjustRightInd w:val="0"/>
        <w:spacing w:after="0" w:line="240" w:lineRule="auto"/>
        <w:jc w:val="both"/>
        <w:rPr>
          <w:rFonts w:ascii="Times New Roman" w:hAnsi="Times New Roman" w:cs="Times New Roman"/>
        </w:rPr>
      </w:pPr>
      <w:r w:rsidRPr="00A2029E">
        <w:rPr>
          <w:rStyle w:val="Znakapoznpodarou"/>
          <w:rFonts w:ascii="Times New Roman" w:hAnsi="Times New Roman" w:cs="Times New Roman"/>
          <w:sz w:val="24"/>
          <w:szCs w:val="24"/>
          <w:lang w:eastAsia="cs-CZ"/>
        </w:rPr>
        <w:footnoteRef/>
      </w:r>
      <w:r w:rsidRPr="0020456C">
        <w:rPr>
          <w:rFonts w:ascii="Times New Roman" w:hAnsi="Times New Roman" w:cs="Times New Roman"/>
        </w:rPr>
        <w:t xml:space="preserve"> </w:t>
      </w:r>
      <w:r w:rsidRPr="0020456C">
        <w:rPr>
          <w:rFonts w:ascii="Times New Roman" w:hAnsi="Times New Roman" w:cs="Times New Roman"/>
          <w:sz w:val="20"/>
          <w:szCs w:val="20"/>
        </w:rPr>
        <w:t>Pod tímto pojmem je myšlena povinnost používat na veškerých informačních a propagačních opatřeních spolu se symbolem EU (tzn. s vlajkou) také dvojslovný výraz "Evropská unie" (zkratka „EU“ není postačující). Tudíž všude, včetně malých propagačních předmětů, musí být uveden symbol EU (vlajka) spolu se slovy „Evropská unie“.</w:t>
      </w:r>
    </w:p>
  </w:footnote>
  <w:footnote w:id="20">
    <w:p w:rsidR="00633580" w:rsidRDefault="00633580" w:rsidP="00DD6258">
      <w:pPr>
        <w:pStyle w:val="Textpoznpodarou"/>
        <w:jc w:val="both"/>
      </w:pPr>
      <w:r w:rsidRPr="00B309CE">
        <w:footnoteRef/>
      </w:r>
      <w:r w:rsidRPr="009A2D22">
        <w:t xml:space="preserve"> </w:t>
      </w:r>
      <w:r>
        <w:t xml:space="preserve">V případě malých předmětů obecně platí, že všechny povinné údaje jsou na daný předmět vytisknuty/uvedeny tehdy, pokud to lze provést tak, </w:t>
      </w:r>
      <w:r w:rsidRPr="009A2D22">
        <w:t>aby text byl čitelný, přehledný</w:t>
      </w:r>
      <w:r>
        <w:t xml:space="preserve"> a </w:t>
      </w:r>
      <w:r w:rsidRPr="009A2D22">
        <w:t>srozumitelný</w:t>
      </w:r>
      <w:r>
        <w:t>.</w:t>
      </w:r>
      <w:r w:rsidRPr="009A2D22">
        <w:t xml:space="preserve"> </w:t>
      </w:r>
    </w:p>
  </w:footnote>
  <w:footnote w:id="21">
    <w:p w:rsidR="00633580" w:rsidRDefault="00633580" w:rsidP="00DD6258">
      <w:pPr>
        <w:pStyle w:val="Textpoznpodarou"/>
      </w:pPr>
      <w:r>
        <w:rPr>
          <w:rStyle w:val="Znakapoznpodarou"/>
        </w:rPr>
        <w:footnoteRef/>
      </w:r>
      <w:r>
        <w:t xml:space="preserve"> U programu DANUBE je třeba uvést odkaz na </w:t>
      </w:r>
      <w:r w:rsidRPr="00B309CE">
        <w:t>„Project</w:t>
      </w:r>
      <w:r>
        <w:t xml:space="preserve"> </w:t>
      </w:r>
      <w:r w:rsidRPr="00B309CE">
        <w:t>co-funded by the European Union”</w:t>
      </w:r>
      <w:r>
        <w:t>, tam, kde je to možné odkaz na ERDF.</w:t>
      </w:r>
    </w:p>
  </w:footnote>
  <w:footnote w:id="22">
    <w:p w:rsidR="00633580" w:rsidRPr="00633580" w:rsidRDefault="00633580" w:rsidP="00DD6258">
      <w:pPr>
        <w:pStyle w:val="Default"/>
        <w:rPr>
          <w:rFonts w:ascii="Times New Roman" w:hAnsi="Times New Roman" w:cs="Times New Roman"/>
          <w:color w:val="auto"/>
          <w:sz w:val="20"/>
          <w:szCs w:val="20"/>
        </w:rPr>
      </w:pPr>
      <w:r w:rsidRPr="00FF7D87">
        <w:rPr>
          <w:rStyle w:val="Znakapoznpodarou"/>
        </w:rPr>
        <w:footnoteRef/>
      </w:r>
      <w:r w:rsidRPr="00633580">
        <w:rPr>
          <w:rStyle w:val="Znakapoznpodarou"/>
        </w:rPr>
        <w:t xml:space="preserve"> </w:t>
      </w:r>
      <w:r w:rsidRPr="00633580">
        <w:rPr>
          <w:rFonts w:ascii="Times New Roman" w:hAnsi="Times New Roman" w:cs="Times New Roman"/>
          <w:color w:val="auto"/>
          <w:sz w:val="20"/>
          <w:szCs w:val="20"/>
        </w:rPr>
        <w:t xml:space="preserve">Pokud nelze výdaje spojené s daným výstupem jednoznačně oddělit, uplatňuje se uvedená sankce v % na celkové způsobilé výdaje daného partnera. </w:t>
      </w:r>
    </w:p>
    <w:p w:rsidR="00633580" w:rsidRDefault="00633580" w:rsidP="00DD6258">
      <w:pPr>
        <w:pStyle w:val="Default"/>
      </w:pPr>
    </w:p>
  </w:footnote>
  <w:footnote w:id="23">
    <w:p w:rsidR="00633580" w:rsidRDefault="00633580" w:rsidP="003310D7">
      <w:pPr>
        <w:pStyle w:val="Textpoznpodarou"/>
      </w:pPr>
      <w:r>
        <w:rPr>
          <w:rStyle w:val="Znakapoznpodarou"/>
        </w:rPr>
        <w:footnoteRef/>
      </w:r>
      <w:r>
        <w:t xml:space="preserve"> Přihlášení do systému iOLF najdete na tomto odkazu: </w:t>
      </w:r>
      <w:hyperlink r:id="rId1" w:history="1">
        <w:r w:rsidRPr="009239E7">
          <w:rPr>
            <w:rStyle w:val="Hypertextovodkaz"/>
          </w:rPr>
          <w:t>https://www.iolf.eu/Account/Login?ReturnUrl=%2f</w:t>
        </w:r>
      </w:hyperlink>
      <w:r>
        <w:t xml:space="preserve"> </w:t>
      </w:r>
    </w:p>
  </w:footnote>
  <w:footnote w:id="24">
    <w:p w:rsidR="00633580" w:rsidRDefault="00633580">
      <w:pPr>
        <w:pStyle w:val="Textpoznpodarou"/>
      </w:pPr>
      <w:r>
        <w:rPr>
          <w:rStyle w:val="Znakapoznpodarou"/>
        </w:rPr>
        <w:footnoteRef/>
      </w:r>
      <w:r>
        <w:t xml:space="preserve"> Přihlášení do systému eMS najdete na tomto odkazu: </w:t>
      </w:r>
      <w:hyperlink r:id="rId2" w:history="1">
        <w:r w:rsidRPr="00D61F76">
          <w:rPr>
            <w:rStyle w:val="Hypertextovodkaz"/>
          </w:rPr>
          <w:t>https://ems.interreg-central.eu/app/main?execution=e1s1</w:t>
        </w:r>
      </w:hyperlink>
    </w:p>
  </w:footnote>
  <w:footnote w:id="25">
    <w:p w:rsidR="00633580" w:rsidRDefault="00633580" w:rsidP="00DD6258">
      <w:pPr>
        <w:pStyle w:val="Textpoznpodarou"/>
      </w:pPr>
      <w:r>
        <w:rPr>
          <w:rStyle w:val="Znakapoznpodarou"/>
        </w:rPr>
        <w:footnoteRef/>
      </w:r>
      <w:r>
        <w:t xml:space="preserve"> Viz odrážka č. 2.2</w:t>
      </w:r>
    </w:p>
  </w:footnote>
  <w:footnote w:id="26">
    <w:p w:rsidR="00633580" w:rsidRDefault="00633580" w:rsidP="00DD6258">
      <w:pPr>
        <w:pStyle w:val="Textpoznpodarou"/>
      </w:pPr>
      <w:r>
        <w:rPr>
          <w:rStyle w:val="Znakapoznpodarou"/>
        </w:rPr>
        <w:footnoteRef/>
      </w:r>
      <w:r>
        <w:t xml:space="preserve"> Tato povinnost (zaúčtování na středisko) může být splněna formou identifikovatelnosti účetního dokladu na výstupní sestavě z oddělené účetní evidence.</w:t>
      </w:r>
    </w:p>
  </w:footnote>
  <w:footnote w:id="27">
    <w:p w:rsidR="00633580" w:rsidRDefault="00633580" w:rsidP="00DD6258">
      <w:pPr>
        <w:pStyle w:val="Textpoznpodarou"/>
        <w:jc w:val="both"/>
      </w:pPr>
      <w:r w:rsidRPr="00E22509">
        <w:rPr>
          <w:rStyle w:val="Znakapoznpodarou"/>
        </w:rPr>
        <w:footnoteRef/>
      </w:r>
      <w:r w:rsidRPr="00E22509">
        <w:t xml:space="preserve"> </w:t>
      </w:r>
      <w:r>
        <w:t>V</w:t>
      </w:r>
      <w:r w:rsidRPr="00E22509">
        <w:t xml:space="preserve"> případě vyzvání příslušných orgánů musí být </w:t>
      </w:r>
      <w:r>
        <w:t xml:space="preserve">příslušný </w:t>
      </w:r>
      <w:r w:rsidRPr="00E22509">
        <w:t xml:space="preserve">partner schopen doložit </w:t>
      </w:r>
      <w:r>
        <w:t>o</w:t>
      </w:r>
      <w:r w:rsidRPr="00E22509">
        <w:t>riginály účetních dokladů.</w:t>
      </w:r>
    </w:p>
  </w:footnote>
  <w:footnote w:id="28">
    <w:p w:rsidR="00633580" w:rsidRDefault="00633580">
      <w:pPr>
        <w:pStyle w:val="Textpoznpodarou"/>
      </w:pPr>
      <w:r>
        <w:rPr>
          <w:rStyle w:val="Znakapoznpodarou"/>
        </w:rPr>
        <w:footnoteRef/>
      </w:r>
      <w:r>
        <w:t xml:space="preserve"> </w:t>
      </w:r>
      <w:r>
        <w:rPr>
          <w:sz w:val="18"/>
          <w:szCs w:val="18"/>
        </w:rPr>
        <w:t xml:space="preserve">Tato povinnost se vztahuje na všechny státní a veřejnoprávní instituce, územně samosprávné celky, státní podniky, právnické osoby, v nichž má většinovou majetkovou účast stát nebo územní samosprávný celek a další instituce definované § 2 odst. 1 zákona č. 340/2015 Sb. </w:t>
      </w:r>
      <w:r>
        <w:t xml:space="preserve"> </w:t>
      </w:r>
    </w:p>
  </w:footnote>
  <w:footnote w:id="29">
    <w:p w:rsidR="00633580" w:rsidRDefault="00633580">
      <w:pPr>
        <w:pStyle w:val="Textpoznpodarou"/>
      </w:pPr>
      <w:r>
        <w:rPr>
          <w:rStyle w:val="Znakapoznpodarou"/>
        </w:rPr>
        <w:footnoteRef/>
      </w:r>
      <w:r>
        <w:t xml:space="preserve"> </w:t>
      </w:r>
      <w:r>
        <w:rPr>
          <w:sz w:val="18"/>
          <w:szCs w:val="18"/>
        </w:rPr>
        <w:t xml:space="preserve">https://smlouvy.gov.cz/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13F"/>
    <w:multiLevelType w:val="multilevel"/>
    <w:tmpl w:val="AA50459E"/>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7586D8E"/>
    <w:multiLevelType w:val="hybridMultilevel"/>
    <w:tmpl w:val="670CB86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564D36"/>
    <w:multiLevelType w:val="hybridMultilevel"/>
    <w:tmpl w:val="9A0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E20A88"/>
    <w:multiLevelType w:val="hybridMultilevel"/>
    <w:tmpl w:val="472A9498"/>
    <w:lvl w:ilvl="0" w:tplc="FD961D1A">
      <w:start w:val="1"/>
      <w:numFmt w:val="lowerLetter"/>
      <w:lvlText w:val="%1)"/>
      <w:lvlJc w:val="left"/>
      <w:pPr>
        <w:tabs>
          <w:tab w:val="num" w:pos="1440"/>
        </w:tabs>
        <w:ind w:left="144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2211E04"/>
    <w:multiLevelType w:val="hybridMultilevel"/>
    <w:tmpl w:val="49F0134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F90BDF"/>
    <w:multiLevelType w:val="multilevel"/>
    <w:tmpl w:val="AB00AB56"/>
    <w:numStyleLink w:val="Aufzhlung"/>
  </w:abstractNum>
  <w:abstractNum w:abstractNumId="6">
    <w:nsid w:val="138341A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6BC5329"/>
    <w:multiLevelType w:val="hybridMultilevel"/>
    <w:tmpl w:val="49826366"/>
    <w:lvl w:ilvl="0" w:tplc="C77C643E">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7D57A49"/>
    <w:multiLevelType w:val="hybridMultilevel"/>
    <w:tmpl w:val="3AC614AE"/>
    <w:lvl w:ilvl="0" w:tplc="0C070017">
      <w:start w:val="1"/>
      <w:numFmt w:val="lowerLetter"/>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9">
    <w:nsid w:val="18693C72"/>
    <w:multiLevelType w:val="hybridMultilevel"/>
    <w:tmpl w:val="9F88B220"/>
    <w:lvl w:ilvl="0" w:tplc="601466DC">
      <w:start w:val="4"/>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1993565E"/>
    <w:multiLevelType w:val="hybridMultilevel"/>
    <w:tmpl w:val="1BB68B04"/>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03546DD"/>
    <w:multiLevelType w:val="hybridMultilevel"/>
    <w:tmpl w:val="7F8CC4D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3">
    <w:nsid w:val="231D3E6F"/>
    <w:multiLevelType w:val="hybridMultilevel"/>
    <w:tmpl w:val="CA5EF5F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27D43057"/>
    <w:multiLevelType w:val="hybridMultilevel"/>
    <w:tmpl w:val="B0E60E48"/>
    <w:lvl w:ilvl="0" w:tplc="35F41EE6">
      <w:start w:val="1"/>
      <w:numFmt w:val="lowerRoman"/>
      <w:lvlText w:val="%1."/>
      <w:lvlJc w:val="left"/>
      <w:pPr>
        <w:tabs>
          <w:tab w:val="num" w:pos="1080"/>
        </w:tabs>
        <w:ind w:left="1080" w:hanging="720"/>
      </w:pPr>
      <w:rPr>
        <w:rFonts w:cs="Times New Roman" w:hint="default"/>
        <w:b/>
      </w:rPr>
    </w:lvl>
    <w:lvl w:ilvl="1" w:tplc="52DE656C">
      <w:start w:val="1"/>
      <w:numFmt w:val="lowerLetter"/>
      <w:lvlText w:val="%2)"/>
      <w:lvlJc w:val="left"/>
      <w:pPr>
        <w:tabs>
          <w:tab w:val="num" w:pos="1440"/>
        </w:tabs>
        <w:ind w:left="14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9F83A15"/>
    <w:multiLevelType w:val="hybridMultilevel"/>
    <w:tmpl w:val="21BC80E2"/>
    <w:lvl w:ilvl="0" w:tplc="AE0ED1CC">
      <w:start w:val="1"/>
      <w:numFmt w:val="decimal"/>
      <w:pStyle w:val="Styl1"/>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B0E77EB"/>
    <w:multiLevelType w:val="multilevel"/>
    <w:tmpl w:val="90404EA4"/>
    <w:lvl w:ilvl="0">
      <w:start w:val="1"/>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nsid w:val="353D20E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7672CF1"/>
    <w:multiLevelType w:val="hybridMultilevel"/>
    <w:tmpl w:val="8F4E4886"/>
    <w:lvl w:ilvl="0" w:tplc="135ABD6C">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83A37FC"/>
    <w:multiLevelType w:val="hybridMultilevel"/>
    <w:tmpl w:val="DC368EAC"/>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0E08E6"/>
    <w:multiLevelType w:val="hybridMultilevel"/>
    <w:tmpl w:val="008E93EA"/>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9C6208"/>
    <w:multiLevelType w:val="multilevel"/>
    <w:tmpl w:val="3F5C012C"/>
    <w:lvl w:ilvl="0">
      <w:start w:val="1"/>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nsid w:val="3BDE6CE3"/>
    <w:multiLevelType w:val="multilevel"/>
    <w:tmpl w:val="97307F76"/>
    <w:lvl w:ilvl="0">
      <w:start w:val="7"/>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nsid w:val="42073608"/>
    <w:multiLevelType w:val="hybridMultilevel"/>
    <w:tmpl w:val="244CF96E"/>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26607FE"/>
    <w:multiLevelType w:val="multilevel"/>
    <w:tmpl w:val="75C8143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5">
    <w:nsid w:val="437F1DD1"/>
    <w:multiLevelType w:val="hybridMultilevel"/>
    <w:tmpl w:val="711EF4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4A7068B"/>
    <w:multiLevelType w:val="hybridMultilevel"/>
    <w:tmpl w:val="62A82DA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nsid w:val="46986753"/>
    <w:multiLevelType w:val="hybridMultilevel"/>
    <w:tmpl w:val="4DEA9DB2"/>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4763578A"/>
    <w:multiLevelType w:val="hybridMultilevel"/>
    <w:tmpl w:val="BC5EF8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83148CA"/>
    <w:multiLevelType w:val="hybridMultilevel"/>
    <w:tmpl w:val="7A8E1EBC"/>
    <w:lvl w:ilvl="0" w:tplc="070E0AAA">
      <w:start w:val="1"/>
      <w:numFmt w:val="bullet"/>
      <w:lvlText w:val="-"/>
      <w:lvlJc w:val="left"/>
      <w:pPr>
        <w:tabs>
          <w:tab w:val="num" w:pos="425"/>
        </w:tabs>
        <w:ind w:left="425" w:hanging="425"/>
      </w:pPr>
      <w:rPr>
        <w:rFonts w:ascii="Verdana" w:hAnsi="Verdan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857673F"/>
    <w:multiLevelType w:val="hybridMultilevel"/>
    <w:tmpl w:val="30A200C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4A1F3FE3"/>
    <w:multiLevelType w:val="hybridMultilevel"/>
    <w:tmpl w:val="356E2DA2"/>
    <w:lvl w:ilvl="0" w:tplc="C77C643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A560C96"/>
    <w:multiLevelType w:val="hybridMultilevel"/>
    <w:tmpl w:val="75EEA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B163D6A"/>
    <w:multiLevelType w:val="hybridMultilevel"/>
    <w:tmpl w:val="A1B2D8F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C726C6A"/>
    <w:multiLevelType w:val="hybridMultilevel"/>
    <w:tmpl w:val="774E62E4"/>
    <w:lvl w:ilvl="0" w:tplc="04050005">
      <w:start w:val="1"/>
      <w:numFmt w:val="bullet"/>
      <w:lvlText w:val=""/>
      <w:lvlJc w:val="left"/>
      <w:pPr>
        <w:tabs>
          <w:tab w:val="num" w:pos="360"/>
        </w:tabs>
        <w:ind w:left="360" w:hanging="360"/>
      </w:pPr>
      <w:rPr>
        <w:rFonts w:ascii="Wingdings" w:hAnsi="Wingdings"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4D1F6BA9"/>
    <w:multiLevelType w:val="hybridMultilevel"/>
    <w:tmpl w:val="A82896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03E21FB"/>
    <w:multiLevelType w:val="hybridMultilevel"/>
    <w:tmpl w:val="9DFA13C0"/>
    <w:lvl w:ilvl="0" w:tplc="A142060A">
      <w:start w:val="1"/>
      <w:numFmt w:val="bullet"/>
      <w:lvlText w:val="-"/>
      <w:lvlJc w:val="left"/>
      <w:pPr>
        <w:tabs>
          <w:tab w:val="num" w:pos="732"/>
        </w:tabs>
        <w:ind w:left="732"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08678C5"/>
    <w:multiLevelType w:val="hybridMultilevel"/>
    <w:tmpl w:val="BE38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383064C"/>
    <w:multiLevelType w:val="hybridMultilevel"/>
    <w:tmpl w:val="98E044BA"/>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9">
    <w:nsid w:val="54424046"/>
    <w:multiLevelType w:val="hybridMultilevel"/>
    <w:tmpl w:val="017C4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4CE278B"/>
    <w:multiLevelType w:val="hybridMultilevel"/>
    <w:tmpl w:val="850C9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AC802B2"/>
    <w:multiLevelType w:val="hybridMultilevel"/>
    <w:tmpl w:val="C64CF548"/>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2">
    <w:nsid w:val="5B784BB9"/>
    <w:multiLevelType w:val="hybridMultilevel"/>
    <w:tmpl w:val="2FAC3382"/>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2967246"/>
    <w:multiLevelType w:val="hybridMultilevel"/>
    <w:tmpl w:val="8C366E2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3492FE3"/>
    <w:multiLevelType w:val="multilevel"/>
    <w:tmpl w:val="50FE98DA"/>
    <w:lvl w:ilvl="0">
      <w:start w:val="1"/>
      <w:numFmt w:val="decimal"/>
      <w:pStyle w:val="Pruka-Nadpis1"/>
      <w:lvlText w:val="%1."/>
      <w:lvlJc w:val="left"/>
      <w:pPr>
        <w:tabs>
          <w:tab w:val="num" w:pos="1080"/>
        </w:tabs>
        <w:ind w:left="851" w:hanging="851"/>
      </w:pPr>
      <w:rPr>
        <w:rFonts w:cs="Times New Roman" w:hint="default"/>
      </w:rPr>
    </w:lvl>
    <w:lvl w:ilvl="1">
      <w:start w:val="1"/>
      <w:numFmt w:val="decimal"/>
      <w:pStyle w:val="Pruky-Nadpis2"/>
      <w:lvlText w:val="%1.%2."/>
      <w:lvlJc w:val="left"/>
      <w:pPr>
        <w:tabs>
          <w:tab w:val="num" w:pos="3655"/>
        </w:tabs>
        <w:ind w:left="1986" w:hanging="851"/>
      </w:pPr>
      <w:rPr>
        <w:rFonts w:cs="Times New Roman" w:hint="default"/>
      </w:rPr>
    </w:lvl>
    <w:lvl w:ilvl="2">
      <w:start w:val="1"/>
      <w:numFmt w:val="decimal"/>
      <w:pStyle w:val="Pruky-Nadpis4"/>
      <w:lvlText w:val="%1.%2.%3."/>
      <w:lvlJc w:val="left"/>
      <w:pPr>
        <w:tabs>
          <w:tab w:val="num" w:pos="567"/>
        </w:tabs>
        <w:ind w:left="1134" w:hanging="1134"/>
      </w:pPr>
      <w:rPr>
        <w:rFonts w:cs="Times New Roman" w:hint="default"/>
      </w:rPr>
    </w:lvl>
    <w:lvl w:ilvl="3">
      <w:start w:val="1"/>
      <w:numFmt w:val="decimal"/>
      <w:lvlText w:val="%1.%2.%3.%4."/>
      <w:lvlJc w:val="left"/>
      <w:pPr>
        <w:tabs>
          <w:tab w:val="num" w:pos="5400"/>
        </w:tabs>
        <w:ind w:left="1728" w:hanging="648"/>
      </w:pPr>
      <w:rPr>
        <w:rFonts w:cs="Times New Roman" w:hint="default"/>
      </w:rPr>
    </w:lvl>
    <w:lvl w:ilvl="4">
      <w:start w:val="1"/>
      <w:numFmt w:val="decimal"/>
      <w:lvlText w:val="%1.%2.%3.%4.%5."/>
      <w:lvlJc w:val="left"/>
      <w:pPr>
        <w:tabs>
          <w:tab w:val="num" w:pos="6840"/>
        </w:tabs>
        <w:ind w:left="2232" w:hanging="792"/>
      </w:pPr>
      <w:rPr>
        <w:rFonts w:cs="Times New Roman" w:hint="default"/>
      </w:rPr>
    </w:lvl>
    <w:lvl w:ilvl="5">
      <w:start w:val="1"/>
      <w:numFmt w:val="decimal"/>
      <w:lvlText w:val="%1.%2.%3.%4.%5.%6."/>
      <w:lvlJc w:val="left"/>
      <w:pPr>
        <w:tabs>
          <w:tab w:val="num" w:pos="8280"/>
        </w:tabs>
        <w:ind w:left="2736" w:hanging="936"/>
      </w:pPr>
      <w:rPr>
        <w:rFonts w:cs="Times New Roman" w:hint="default"/>
      </w:rPr>
    </w:lvl>
    <w:lvl w:ilvl="6">
      <w:start w:val="1"/>
      <w:numFmt w:val="decimal"/>
      <w:lvlText w:val="%1.%2.%3.%4.%5.%6.%7."/>
      <w:lvlJc w:val="left"/>
      <w:pPr>
        <w:tabs>
          <w:tab w:val="num" w:pos="9720"/>
        </w:tabs>
        <w:ind w:left="3240" w:hanging="1080"/>
      </w:pPr>
      <w:rPr>
        <w:rFonts w:cs="Times New Roman" w:hint="default"/>
      </w:rPr>
    </w:lvl>
    <w:lvl w:ilvl="7">
      <w:start w:val="1"/>
      <w:numFmt w:val="decimal"/>
      <w:lvlText w:val="%1.%2.%3.%4.%5.%6.%7.%8."/>
      <w:lvlJc w:val="left"/>
      <w:pPr>
        <w:tabs>
          <w:tab w:val="num" w:pos="11160"/>
        </w:tabs>
        <w:ind w:left="3744" w:hanging="1224"/>
      </w:pPr>
      <w:rPr>
        <w:rFonts w:cs="Times New Roman" w:hint="default"/>
      </w:rPr>
    </w:lvl>
    <w:lvl w:ilvl="8">
      <w:start w:val="1"/>
      <w:numFmt w:val="decimal"/>
      <w:lvlText w:val="%1.%2.%3.%4.%5.%6.%7.%8.%9."/>
      <w:lvlJc w:val="left"/>
      <w:pPr>
        <w:tabs>
          <w:tab w:val="num" w:pos="12600"/>
        </w:tabs>
        <w:ind w:left="4320" w:hanging="1440"/>
      </w:pPr>
      <w:rPr>
        <w:rFonts w:cs="Times New Roman" w:hint="default"/>
      </w:rPr>
    </w:lvl>
  </w:abstractNum>
  <w:abstractNum w:abstractNumId="45">
    <w:nsid w:val="648F1DF1"/>
    <w:multiLevelType w:val="hybridMultilevel"/>
    <w:tmpl w:val="AF584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4A97611"/>
    <w:multiLevelType w:val="hybridMultilevel"/>
    <w:tmpl w:val="715E885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65DC02F6"/>
    <w:multiLevelType w:val="hybridMultilevel"/>
    <w:tmpl w:val="314CA6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66B150EF"/>
    <w:multiLevelType w:val="hybridMultilevel"/>
    <w:tmpl w:val="CC3C92DC"/>
    <w:lvl w:ilvl="0" w:tplc="0405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080"/>
        </w:tabs>
        <w:ind w:left="1080" w:hanging="360"/>
      </w:pPr>
      <w:rPr>
        <w:rFonts w:ascii="Wingdings" w:hAnsi="Wingding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9">
    <w:nsid w:val="69095902"/>
    <w:multiLevelType w:val="hybridMultilevel"/>
    <w:tmpl w:val="E9423008"/>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6C0E3097"/>
    <w:multiLevelType w:val="multilevel"/>
    <w:tmpl w:val="FA486338"/>
    <w:lvl w:ilvl="0">
      <w:start w:val="1"/>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1">
    <w:nsid w:val="737E7405"/>
    <w:multiLevelType w:val="hybridMultilevel"/>
    <w:tmpl w:val="DF127416"/>
    <w:lvl w:ilvl="0" w:tplc="04050001">
      <w:start w:val="1"/>
      <w:numFmt w:val="bullet"/>
      <w:lvlText w:val=""/>
      <w:lvlJc w:val="left"/>
      <w:pPr>
        <w:tabs>
          <w:tab w:val="num" w:pos="1133"/>
        </w:tabs>
        <w:ind w:left="1133" w:hanging="425"/>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2">
    <w:nsid w:val="754811F0"/>
    <w:multiLevelType w:val="hybridMultilevel"/>
    <w:tmpl w:val="12A0E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5D4103B"/>
    <w:multiLevelType w:val="hybridMultilevel"/>
    <w:tmpl w:val="ABD0D2E2"/>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7B553FC4"/>
    <w:multiLevelType w:val="multilevel"/>
    <w:tmpl w:val="6C627786"/>
    <w:lvl w:ilvl="0">
      <w:start w:val="2"/>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55">
    <w:nsid w:val="7E37463B"/>
    <w:multiLevelType w:val="hybridMultilevel"/>
    <w:tmpl w:val="0B0894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7"/>
  </w:num>
  <w:num w:numId="2">
    <w:abstractNumId w:val="35"/>
  </w:num>
  <w:num w:numId="3">
    <w:abstractNumId w:val="19"/>
  </w:num>
  <w:num w:numId="4">
    <w:abstractNumId w:val="30"/>
  </w:num>
  <w:num w:numId="5">
    <w:abstractNumId w:val="34"/>
  </w:num>
  <w:num w:numId="6">
    <w:abstractNumId w:val="48"/>
  </w:num>
  <w:num w:numId="7">
    <w:abstractNumId w:val="15"/>
  </w:num>
  <w:num w:numId="8">
    <w:abstractNumId w:val="13"/>
  </w:num>
  <w:num w:numId="9">
    <w:abstractNumId w:val="26"/>
  </w:num>
  <w:num w:numId="10">
    <w:abstractNumId w:val="38"/>
  </w:num>
  <w:num w:numId="11">
    <w:abstractNumId w:val="10"/>
  </w:num>
  <w:num w:numId="12">
    <w:abstractNumId w:val="27"/>
  </w:num>
  <w:num w:numId="13">
    <w:abstractNumId w:val="4"/>
  </w:num>
  <w:num w:numId="14">
    <w:abstractNumId w:val="52"/>
  </w:num>
  <w:num w:numId="15">
    <w:abstractNumId w:val="44"/>
  </w:num>
  <w:num w:numId="16">
    <w:abstractNumId w:val="24"/>
  </w:num>
  <w:num w:numId="17">
    <w:abstractNumId w:val="7"/>
  </w:num>
  <w:num w:numId="18">
    <w:abstractNumId w:val="18"/>
  </w:num>
  <w:num w:numId="19">
    <w:abstractNumId w:val="14"/>
  </w:num>
  <w:num w:numId="20">
    <w:abstractNumId w:val="3"/>
  </w:num>
  <w:num w:numId="21">
    <w:abstractNumId w:val="45"/>
  </w:num>
  <w:num w:numId="22">
    <w:abstractNumId w:val="42"/>
  </w:num>
  <w:num w:numId="23">
    <w:abstractNumId w:val="23"/>
  </w:num>
  <w:num w:numId="24">
    <w:abstractNumId w:val="20"/>
  </w:num>
  <w:num w:numId="25">
    <w:abstractNumId w:val="37"/>
  </w:num>
  <w:num w:numId="26">
    <w:abstractNumId w:val="40"/>
  </w:num>
  <w:num w:numId="27">
    <w:abstractNumId w:val="2"/>
  </w:num>
  <w:num w:numId="28">
    <w:abstractNumId w:val="9"/>
  </w:num>
  <w:num w:numId="29">
    <w:abstractNumId w:val="8"/>
  </w:num>
  <w:num w:numId="30">
    <w:abstractNumId w:val="41"/>
  </w:num>
  <w:num w:numId="31">
    <w:abstractNumId w:val="0"/>
  </w:num>
  <w:num w:numId="32">
    <w:abstractNumId w:val="54"/>
  </w:num>
  <w:num w:numId="33">
    <w:abstractNumId w:val="55"/>
  </w:num>
  <w:num w:numId="34">
    <w:abstractNumId w:val="29"/>
  </w:num>
  <w:num w:numId="35">
    <w:abstractNumId w:val="1"/>
  </w:num>
  <w:num w:numId="36">
    <w:abstractNumId w:val="33"/>
  </w:num>
  <w:num w:numId="37">
    <w:abstractNumId w:val="36"/>
  </w:num>
  <w:num w:numId="38">
    <w:abstractNumId w:val="53"/>
  </w:num>
  <w:num w:numId="39">
    <w:abstractNumId w:val="49"/>
  </w:num>
  <w:num w:numId="40">
    <w:abstractNumId w:val="31"/>
  </w:num>
  <w:num w:numId="41">
    <w:abstractNumId w:val="43"/>
  </w:num>
  <w:num w:numId="42">
    <w:abstractNumId w:val="25"/>
  </w:num>
  <w:num w:numId="43">
    <w:abstractNumId w:val="46"/>
  </w:num>
  <w:num w:numId="44">
    <w:abstractNumId w:val="47"/>
  </w:num>
  <w:num w:numId="45">
    <w:abstractNumId w:val="39"/>
  </w:num>
  <w:num w:numId="46">
    <w:abstractNumId w:val="32"/>
  </w:num>
  <w:num w:numId="47">
    <w:abstractNumId w:val="51"/>
  </w:num>
  <w:num w:numId="48">
    <w:abstractNumId w:val="12"/>
  </w:num>
  <w:num w:numId="49">
    <w:abstractNumId w:val="11"/>
  </w:num>
  <w:num w:numId="50">
    <w:abstractNumId w:val="5"/>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51">
    <w:abstractNumId w:val="16"/>
  </w:num>
  <w:num w:numId="52">
    <w:abstractNumId w:val="50"/>
  </w:num>
  <w:num w:numId="53">
    <w:abstractNumId w:val="22"/>
  </w:num>
  <w:num w:numId="54">
    <w:abstractNumId w:val="21"/>
  </w:num>
  <w:num w:numId="55">
    <w:abstractNumId w:val="6"/>
  </w:num>
  <w:num w:numId="56">
    <w:abstractNumId w:val="15"/>
    <w:lvlOverride w:ilvl="0">
      <w:startOverride w:val="8"/>
    </w:lvlOverride>
  </w:num>
  <w:num w:numId="57">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58"/>
    <w:rsid w:val="0000154D"/>
    <w:rsid w:val="0000170E"/>
    <w:rsid w:val="00002AF7"/>
    <w:rsid w:val="00004E6B"/>
    <w:rsid w:val="00006EC1"/>
    <w:rsid w:val="0000752E"/>
    <w:rsid w:val="00007AE2"/>
    <w:rsid w:val="00011164"/>
    <w:rsid w:val="00011EA5"/>
    <w:rsid w:val="0001266F"/>
    <w:rsid w:val="00013912"/>
    <w:rsid w:val="00016FD9"/>
    <w:rsid w:val="00024D55"/>
    <w:rsid w:val="00025BD3"/>
    <w:rsid w:val="000355EA"/>
    <w:rsid w:val="000358D9"/>
    <w:rsid w:val="000411F5"/>
    <w:rsid w:val="00047B2E"/>
    <w:rsid w:val="00056D7F"/>
    <w:rsid w:val="00060351"/>
    <w:rsid w:val="00076D6F"/>
    <w:rsid w:val="0008427B"/>
    <w:rsid w:val="000875BA"/>
    <w:rsid w:val="000907C3"/>
    <w:rsid w:val="000940F5"/>
    <w:rsid w:val="000A1769"/>
    <w:rsid w:val="000A4C3C"/>
    <w:rsid w:val="000B02CA"/>
    <w:rsid w:val="000B1813"/>
    <w:rsid w:val="000B1A31"/>
    <w:rsid w:val="000B237A"/>
    <w:rsid w:val="000B269D"/>
    <w:rsid w:val="000C0F61"/>
    <w:rsid w:val="000C33D2"/>
    <w:rsid w:val="000C6640"/>
    <w:rsid w:val="000D08E5"/>
    <w:rsid w:val="000D1943"/>
    <w:rsid w:val="000D1CBF"/>
    <w:rsid w:val="000E04DE"/>
    <w:rsid w:val="000E1231"/>
    <w:rsid w:val="00102894"/>
    <w:rsid w:val="00110B08"/>
    <w:rsid w:val="001126E3"/>
    <w:rsid w:val="00115A7E"/>
    <w:rsid w:val="00116B0B"/>
    <w:rsid w:val="001202F4"/>
    <w:rsid w:val="00120601"/>
    <w:rsid w:val="0012747A"/>
    <w:rsid w:val="00132837"/>
    <w:rsid w:val="00133BFE"/>
    <w:rsid w:val="001508F4"/>
    <w:rsid w:val="0015138F"/>
    <w:rsid w:val="001609AD"/>
    <w:rsid w:val="00163548"/>
    <w:rsid w:val="00163843"/>
    <w:rsid w:val="00163E0F"/>
    <w:rsid w:val="0016667E"/>
    <w:rsid w:val="00171683"/>
    <w:rsid w:val="00171DBD"/>
    <w:rsid w:val="00173265"/>
    <w:rsid w:val="00177D0E"/>
    <w:rsid w:val="0018560D"/>
    <w:rsid w:val="001936EF"/>
    <w:rsid w:val="001964D2"/>
    <w:rsid w:val="001A0892"/>
    <w:rsid w:val="001A1E8C"/>
    <w:rsid w:val="001B4C40"/>
    <w:rsid w:val="001C2B06"/>
    <w:rsid w:val="001D00A7"/>
    <w:rsid w:val="001D1D36"/>
    <w:rsid w:val="001F31E2"/>
    <w:rsid w:val="001F4A9E"/>
    <w:rsid w:val="00200046"/>
    <w:rsid w:val="0020456C"/>
    <w:rsid w:val="00207C87"/>
    <w:rsid w:val="00212CEF"/>
    <w:rsid w:val="0021461A"/>
    <w:rsid w:val="00222F2F"/>
    <w:rsid w:val="0022316B"/>
    <w:rsid w:val="0022696C"/>
    <w:rsid w:val="00230F5E"/>
    <w:rsid w:val="00234128"/>
    <w:rsid w:val="00234289"/>
    <w:rsid w:val="00234901"/>
    <w:rsid w:val="002363D0"/>
    <w:rsid w:val="00243544"/>
    <w:rsid w:val="00243F07"/>
    <w:rsid w:val="00252399"/>
    <w:rsid w:val="00260076"/>
    <w:rsid w:val="00264E2B"/>
    <w:rsid w:val="00265BB9"/>
    <w:rsid w:val="00267CA6"/>
    <w:rsid w:val="00274096"/>
    <w:rsid w:val="0027734F"/>
    <w:rsid w:val="0027765C"/>
    <w:rsid w:val="00280043"/>
    <w:rsid w:val="00285199"/>
    <w:rsid w:val="00286C98"/>
    <w:rsid w:val="00287378"/>
    <w:rsid w:val="0029227B"/>
    <w:rsid w:val="0029695C"/>
    <w:rsid w:val="002A26CA"/>
    <w:rsid w:val="002A7674"/>
    <w:rsid w:val="002B3C5E"/>
    <w:rsid w:val="002B6531"/>
    <w:rsid w:val="002B7293"/>
    <w:rsid w:val="002C453B"/>
    <w:rsid w:val="002C4578"/>
    <w:rsid w:val="002E3A3B"/>
    <w:rsid w:val="002E7A1F"/>
    <w:rsid w:val="002F6D60"/>
    <w:rsid w:val="00303EAC"/>
    <w:rsid w:val="0030672D"/>
    <w:rsid w:val="0031532C"/>
    <w:rsid w:val="00315D29"/>
    <w:rsid w:val="003217A0"/>
    <w:rsid w:val="003310D7"/>
    <w:rsid w:val="00332FC5"/>
    <w:rsid w:val="0033481E"/>
    <w:rsid w:val="003520BF"/>
    <w:rsid w:val="0035343C"/>
    <w:rsid w:val="003544EC"/>
    <w:rsid w:val="0035662C"/>
    <w:rsid w:val="00362421"/>
    <w:rsid w:val="00371138"/>
    <w:rsid w:val="003748E9"/>
    <w:rsid w:val="003820AB"/>
    <w:rsid w:val="00384D4E"/>
    <w:rsid w:val="0038544F"/>
    <w:rsid w:val="003913FB"/>
    <w:rsid w:val="003930B3"/>
    <w:rsid w:val="0039592F"/>
    <w:rsid w:val="003A2E6F"/>
    <w:rsid w:val="003A6EAB"/>
    <w:rsid w:val="003B36E2"/>
    <w:rsid w:val="003C3981"/>
    <w:rsid w:val="003C4AFE"/>
    <w:rsid w:val="003C5EEC"/>
    <w:rsid w:val="003D3CE0"/>
    <w:rsid w:val="003D42DF"/>
    <w:rsid w:val="003D4DEF"/>
    <w:rsid w:val="003D6B13"/>
    <w:rsid w:val="003D7434"/>
    <w:rsid w:val="003E1042"/>
    <w:rsid w:val="003E51B2"/>
    <w:rsid w:val="003E5BF7"/>
    <w:rsid w:val="003E5E1E"/>
    <w:rsid w:val="003F0A4B"/>
    <w:rsid w:val="00400EA0"/>
    <w:rsid w:val="00416386"/>
    <w:rsid w:val="0042467C"/>
    <w:rsid w:val="004302A6"/>
    <w:rsid w:val="00430D33"/>
    <w:rsid w:val="00442484"/>
    <w:rsid w:val="0044723C"/>
    <w:rsid w:val="00450ED7"/>
    <w:rsid w:val="00452C55"/>
    <w:rsid w:val="00455E1A"/>
    <w:rsid w:val="00456383"/>
    <w:rsid w:val="0045763E"/>
    <w:rsid w:val="004670E0"/>
    <w:rsid w:val="00474377"/>
    <w:rsid w:val="00493276"/>
    <w:rsid w:val="004B088B"/>
    <w:rsid w:val="004B1B3D"/>
    <w:rsid w:val="004B1F59"/>
    <w:rsid w:val="004C0D52"/>
    <w:rsid w:val="004C64C6"/>
    <w:rsid w:val="004D2371"/>
    <w:rsid w:val="004D7531"/>
    <w:rsid w:val="004E146F"/>
    <w:rsid w:val="004F6DA1"/>
    <w:rsid w:val="00500EBC"/>
    <w:rsid w:val="00502637"/>
    <w:rsid w:val="005028B7"/>
    <w:rsid w:val="00505376"/>
    <w:rsid w:val="0050568D"/>
    <w:rsid w:val="00505AC0"/>
    <w:rsid w:val="00507BEB"/>
    <w:rsid w:val="00512575"/>
    <w:rsid w:val="00512A15"/>
    <w:rsid w:val="00531974"/>
    <w:rsid w:val="00532416"/>
    <w:rsid w:val="00534FC4"/>
    <w:rsid w:val="00537284"/>
    <w:rsid w:val="00541AA7"/>
    <w:rsid w:val="00550A06"/>
    <w:rsid w:val="005533A3"/>
    <w:rsid w:val="005538BC"/>
    <w:rsid w:val="00557E04"/>
    <w:rsid w:val="00565AAB"/>
    <w:rsid w:val="00567B2B"/>
    <w:rsid w:val="0058259D"/>
    <w:rsid w:val="00582964"/>
    <w:rsid w:val="00586295"/>
    <w:rsid w:val="005A05E4"/>
    <w:rsid w:val="005B279E"/>
    <w:rsid w:val="005B3CA5"/>
    <w:rsid w:val="005B3F0C"/>
    <w:rsid w:val="005C0327"/>
    <w:rsid w:val="005C0C9B"/>
    <w:rsid w:val="005C1C77"/>
    <w:rsid w:val="005C6D12"/>
    <w:rsid w:val="005D22B5"/>
    <w:rsid w:val="005D2A04"/>
    <w:rsid w:val="005D2CFA"/>
    <w:rsid w:val="005E2365"/>
    <w:rsid w:val="006003F5"/>
    <w:rsid w:val="00602D3B"/>
    <w:rsid w:val="006055A4"/>
    <w:rsid w:val="006061FA"/>
    <w:rsid w:val="0060792C"/>
    <w:rsid w:val="00613518"/>
    <w:rsid w:val="006261BE"/>
    <w:rsid w:val="00627004"/>
    <w:rsid w:val="00633580"/>
    <w:rsid w:val="006405D4"/>
    <w:rsid w:val="0064129E"/>
    <w:rsid w:val="0064415B"/>
    <w:rsid w:val="00644F4C"/>
    <w:rsid w:val="00645798"/>
    <w:rsid w:val="00653607"/>
    <w:rsid w:val="0065639B"/>
    <w:rsid w:val="00657F91"/>
    <w:rsid w:val="006605B8"/>
    <w:rsid w:val="0066116B"/>
    <w:rsid w:val="00662BFC"/>
    <w:rsid w:val="00664244"/>
    <w:rsid w:val="00664EB3"/>
    <w:rsid w:val="006736DF"/>
    <w:rsid w:val="00674302"/>
    <w:rsid w:val="00675464"/>
    <w:rsid w:val="006762F9"/>
    <w:rsid w:val="0068490D"/>
    <w:rsid w:val="006870B1"/>
    <w:rsid w:val="006962FF"/>
    <w:rsid w:val="006B0E32"/>
    <w:rsid w:val="006B606B"/>
    <w:rsid w:val="006B6B4B"/>
    <w:rsid w:val="006C31DA"/>
    <w:rsid w:val="006C4129"/>
    <w:rsid w:val="006C5576"/>
    <w:rsid w:val="006D1535"/>
    <w:rsid w:val="006D2265"/>
    <w:rsid w:val="006D4345"/>
    <w:rsid w:val="006D5EEC"/>
    <w:rsid w:val="006D68C9"/>
    <w:rsid w:val="006D6AFF"/>
    <w:rsid w:val="006E04A6"/>
    <w:rsid w:val="006E0B7F"/>
    <w:rsid w:val="006E0E76"/>
    <w:rsid w:val="006E2FD7"/>
    <w:rsid w:val="006F4447"/>
    <w:rsid w:val="006F60C3"/>
    <w:rsid w:val="0070073E"/>
    <w:rsid w:val="007014F9"/>
    <w:rsid w:val="00704F6F"/>
    <w:rsid w:val="0071602F"/>
    <w:rsid w:val="00717D18"/>
    <w:rsid w:val="00725383"/>
    <w:rsid w:val="00725A14"/>
    <w:rsid w:val="00727002"/>
    <w:rsid w:val="00727B4B"/>
    <w:rsid w:val="00733506"/>
    <w:rsid w:val="00735D76"/>
    <w:rsid w:val="00737365"/>
    <w:rsid w:val="0074039F"/>
    <w:rsid w:val="0074125A"/>
    <w:rsid w:val="00743272"/>
    <w:rsid w:val="007434E5"/>
    <w:rsid w:val="00745A75"/>
    <w:rsid w:val="00746956"/>
    <w:rsid w:val="00746BA9"/>
    <w:rsid w:val="00750B6F"/>
    <w:rsid w:val="007611FE"/>
    <w:rsid w:val="0076145E"/>
    <w:rsid w:val="00765901"/>
    <w:rsid w:val="0077003A"/>
    <w:rsid w:val="00776E02"/>
    <w:rsid w:val="00780935"/>
    <w:rsid w:val="00781B5C"/>
    <w:rsid w:val="00786082"/>
    <w:rsid w:val="00791022"/>
    <w:rsid w:val="00793AC8"/>
    <w:rsid w:val="007A7D60"/>
    <w:rsid w:val="007B1F0F"/>
    <w:rsid w:val="007B350F"/>
    <w:rsid w:val="007B36B0"/>
    <w:rsid w:val="007C2A20"/>
    <w:rsid w:val="007D0B49"/>
    <w:rsid w:val="007D113B"/>
    <w:rsid w:val="007D17DA"/>
    <w:rsid w:val="007D5D93"/>
    <w:rsid w:val="007F68AD"/>
    <w:rsid w:val="00802A64"/>
    <w:rsid w:val="008040ED"/>
    <w:rsid w:val="008045F0"/>
    <w:rsid w:val="00811EF4"/>
    <w:rsid w:val="008142AC"/>
    <w:rsid w:val="008235BF"/>
    <w:rsid w:val="00823A93"/>
    <w:rsid w:val="0082457B"/>
    <w:rsid w:val="00826A51"/>
    <w:rsid w:val="00826BDB"/>
    <w:rsid w:val="008273F4"/>
    <w:rsid w:val="00833813"/>
    <w:rsid w:val="0083743C"/>
    <w:rsid w:val="00837E80"/>
    <w:rsid w:val="0084260D"/>
    <w:rsid w:val="00844C68"/>
    <w:rsid w:val="00852AC7"/>
    <w:rsid w:val="00857F13"/>
    <w:rsid w:val="00863480"/>
    <w:rsid w:val="00864119"/>
    <w:rsid w:val="008661DE"/>
    <w:rsid w:val="0086713F"/>
    <w:rsid w:val="00872264"/>
    <w:rsid w:val="00875BD3"/>
    <w:rsid w:val="00887F85"/>
    <w:rsid w:val="00891762"/>
    <w:rsid w:val="00891FD5"/>
    <w:rsid w:val="008931F5"/>
    <w:rsid w:val="00893BA7"/>
    <w:rsid w:val="00895B73"/>
    <w:rsid w:val="008A2FBB"/>
    <w:rsid w:val="008A4919"/>
    <w:rsid w:val="008B021B"/>
    <w:rsid w:val="008C3FA7"/>
    <w:rsid w:val="008E0B32"/>
    <w:rsid w:val="008E64BD"/>
    <w:rsid w:val="008E6CF1"/>
    <w:rsid w:val="008F2C97"/>
    <w:rsid w:val="008F402D"/>
    <w:rsid w:val="008F515F"/>
    <w:rsid w:val="0091105C"/>
    <w:rsid w:val="009200D2"/>
    <w:rsid w:val="00920C9E"/>
    <w:rsid w:val="0092707F"/>
    <w:rsid w:val="00933BCC"/>
    <w:rsid w:val="009409AD"/>
    <w:rsid w:val="00943C2E"/>
    <w:rsid w:val="00944A8E"/>
    <w:rsid w:val="00952248"/>
    <w:rsid w:val="0095274A"/>
    <w:rsid w:val="00957FDB"/>
    <w:rsid w:val="00961E4A"/>
    <w:rsid w:val="009647E6"/>
    <w:rsid w:val="0096601E"/>
    <w:rsid w:val="00975344"/>
    <w:rsid w:val="009818B6"/>
    <w:rsid w:val="00984FCF"/>
    <w:rsid w:val="00986E2B"/>
    <w:rsid w:val="009875BB"/>
    <w:rsid w:val="0099220F"/>
    <w:rsid w:val="009A3A2A"/>
    <w:rsid w:val="009A4D8D"/>
    <w:rsid w:val="009B066E"/>
    <w:rsid w:val="009C17FC"/>
    <w:rsid w:val="009C4EDB"/>
    <w:rsid w:val="009C6CD6"/>
    <w:rsid w:val="009D016A"/>
    <w:rsid w:val="009D3DF0"/>
    <w:rsid w:val="009D6716"/>
    <w:rsid w:val="009E154F"/>
    <w:rsid w:val="009E291E"/>
    <w:rsid w:val="009E36D8"/>
    <w:rsid w:val="009E61F1"/>
    <w:rsid w:val="009E6549"/>
    <w:rsid w:val="009F799B"/>
    <w:rsid w:val="00A023C5"/>
    <w:rsid w:val="00A04D67"/>
    <w:rsid w:val="00A071FE"/>
    <w:rsid w:val="00A2029E"/>
    <w:rsid w:val="00A22180"/>
    <w:rsid w:val="00A33434"/>
    <w:rsid w:val="00A34AFB"/>
    <w:rsid w:val="00A35F0D"/>
    <w:rsid w:val="00A45B1E"/>
    <w:rsid w:val="00A46567"/>
    <w:rsid w:val="00A52EF8"/>
    <w:rsid w:val="00A57B2D"/>
    <w:rsid w:val="00A651B5"/>
    <w:rsid w:val="00A72EEB"/>
    <w:rsid w:val="00A87087"/>
    <w:rsid w:val="00A87E21"/>
    <w:rsid w:val="00A92064"/>
    <w:rsid w:val="00A93188"/>
    <w:rsid w:val="00A935C5"/>
    <w:rsid w:val="00A93B6E"/>
    <w:rsid w:val="00AA015B"/>
    <w:rsid w:val="00AA6E19"/>
    <w:rsid w:val="00AB4B97"/>
    <w:rsid w:val="00AB623E"/>
    <w:rsid w:val="00AC22C5"/>
    <w:rsid w:val="00AD026D"/>
    <w:rsid w:val="00AD3249"/>
    <w:rsid w:val="00AF5E19"/>
    <w:rsid w:val="00AF7EB9"/>
    <w:rsid w:val="00B02AE5"/>
    <w:rsid w:val="00B11745"/>
    <w:rsid w:val="00B12749"/>
    <w:rsid w:val="00B14C67"/>
    <w:rsid w:val="00B16703"/>
    <w:rsid w:val="00B26DD5"/>
    <w:rsid w:val="00B31E5C"/>
    <w:rsid w:val="00B35F64"/>
    <w:rsid w:val="00B365A3"/>
    <w:rsid w:val="00B40853"/>
    <w:rsid w:val="00B51990"/>
    <w:rsid w:val="00B52F61"/>
    <w:rsid w:val="00B5538E"/>
    <w:rsid w:val="00B555C7"/>
    <w:rsid w:val="00B66643"/>
    <w:rsid w:val="00B72B58"/>
    <w:rsid w:val="00B765E0"/>
    <w:rsid w:val="00B85C14"/>
    <w:rsid w:val="00B878FD"/>
    <w:rsid w:val="00B87C00"/>
    <w:rsid w:val="00B953D1"/>
    <w:rsid w:val="00BA195E"/>
    <w:rsid w:val="00BA41B9"/>
    <w:rsid w:val="00BB16EE"/>
    <w:rsid w:val="00BC3DEE"/>
    <w:rsid w:val="00BD1AAB"/>
    <w:rsid w:val="00BD5BAA"/>
    <w:rsid w:val="00BD72E1"/>
    <w:rsid w:val="00BE62F8"/>
    <w:rsid w:val="00BE77B3"/>
    <w:rsid w:val="00BF1FAE"/>
    <w:rsid w:val="00BF2E62"/>
    <w:rsid w:val="00C078EB"/>
    <w:rsid w:val="00C15DBF"/>
    <w:rsid w:val="00C1627D"/>
    <w:rsid w:val="00C167AB"/>
    <w:rsid w:val="00C16A72"/>
    <w:rsid w:val="00C16B06"/>
    <w:rsid w:val="00C17BCE"/>
    <w:rsid w:val="00C2148E"/>
    <w:rsid w:val="00C21691"/>
    <w:rsid w:val="00C247FD"/>
    <w:rsid w:val="00C307C9"/>
    <w:rsid w:val="00C353A4"/>
    <w:rsid w:val="00C35DD3"/>
    <w:rsid w:val="00C419C9"/>
    <w:rsid w:val="00C52C6C"/>
    <w:rsid w:val="00C52FD7"/>
    <w:rsid w:val="00C55A11"/>
    <w:rsid w:val="00C67AA6"/>
    <w:rsid w:val="00C80B2F"/>
    <w:rsid w:val="00C83F64"/>
    <w:rsid w:val="00C87917"/>
    <w:rsid w:val="00C93CD4"/>
    <w:rsid w:val="00CA4048"/>
    <w:rsid w:val="00CA60E5"/>
    <w:rsid w:val="00CC1821"/>
    <w:rsid w:val="00CC63E2"/>
    <w:rsid w:val="00CC6A24"/>
    <w:rsid w:val="00CC6C47"/>
    <w:rsid w:val="00CC70E5"/>
    <w:rsid w:val="00CD3979"/>
    <w:rsid w:val="00CD3D4A"/>
    <w:rsid w:val="00CD4078"/>
    <w:rsid w:val="00CD60E5"/>
    <w:rsid w:val="00CD6F61"/>
    <w:rsid w:val="00CD7137"/>
    <w:rsid w:val="00CE45E8"/>
    <w:rsid w:val="00CE650A"/>
    <w:rsid w:val="00CF2568"/>
    <w:rsid w:val="00CF559C"/>
    <w:rsid w:val="00CF7FCD"/>
    <w:rsid w:val="00D015DC"/>
    <w:rsid w:val="00D021B0"/>
    <w:rsid w:val="00D058C9"/>
    <w:rsid w:val="00D06524"/>
    <w:rsid w:val="00D11BB7"/>
    <w:rsid w:val="00D17477"/>
    <w:rsid w:val="00D24CA4"/>
    <w:rsid w:val="00D26217"/>
    <w:rsid w:val="00D3286B"/>
    <w:rsid w:val="00D40344"/>
    <w:rsid w:val="00D475BB"/>
    <w:rsid w:val="00D54979"/>
    <w:rsid w:val="00D573F0"/>
    <w:rsid w:val="00D61251"/>
    <w:rsid w:val="00D716C6"/>
    <w:rsid w:val="00D7228E"/>
    <w:rsid w:val="00D7368C"/>
    <w:rsid w:val="00D853F9"/>
    <w:rsid w:val="00D9016C"/>
    <w:rsid w:val="00D92ECF"/>
    <w:rsid w:val="00D94D86"/>
    <w:rsid w:val="00D9539F"/>
    <w:rsid w:val="00D960A2"/>
    <w:rsid w:val="00D973F6"/>
    <w:rsid w:val="00DA1C2C"/>
    <w:rsid w:val="00DA68C3"/>
    <w:rsid w:val="00DC301E"/>
    <w:rsid w:val="00DC3449"/>
    <w:rsid w:val="00DD34F1"/>
    <w:rsid w:val="00DD60C1"/>
    <w:rsid w:val="00DD6258"/>
    <w:rsid w:val="00DE09D2"/>
    <w:rsid w:val="00DE716D"/>
    <w:rsid w:val="00DE796D"/>
    <w:rsid w:val="00DF5391"/>
    <w:rsid w:val="00DF5494"/>
    <w:rsid w:val="00DF6313"/>
    <w:rsid w:val="00E001AA"/>
    <w:rsid w:val="00E126DE"/>
    <w:rsid w:val="00E137FE"/>
    <w:rsid w:val="00E31EFC"/>
    <w:rsid w:val="00E363DE"/>
    <w:rsid w:val="00E36581"/>
    <w:rsid w:val="00E37ACD"/>
    <w:rsid w:val="00E4447A"/>
    <w:rsid w:val="00E46D40"/>
    <w:rsid w:val="00E527EF"/>
    <w:rsid w:val="00E55137"/>
    <w:rsid w:val="00E63107"/>
    <w:rsid w:val="00E660EE"/>
    <w:rsid w:val="00E73ADE"/>
    <w:rsid w:val="00E74355"/>
    <w:rsid w:val="00E74FAB"/>
    <w:rsid w:val="00E80D7E"/>
    <w:rsid w:val="00E86081"/>
    <w:rsid w:val="00E87F70"/>
    <w:rsid w:val="00E936B1"/>
    <w:rsid w:val="00E9559C"/>
    <w:rsid w:val="00E97461"/>
    <w:rsid w:val="00E978E5"/>
    <w:rsid w:val="00EA4AF8"/>
    <w:rsid w:val="00EB15FA"/>
    <w:rsid w:val="00EB2022"/>
    <w:rsid w:val="00EB31D4"/>
    <w:rsid w:val="00EB46DC"/>
    <w:rsid w:val="00EC06A7"/>
    <w:rsid w:val="00EC2066"/>
    <w:rsid w:val="00EC337A"/>
    <w:rsid w:val="00EC38B5"/>
    <w:rsid w:val="00EC52C9"/>
    <w:rsid w:val="00ED0851"/>
    <w:rsid w:val="00ED1328"/>
    <w:rsid w:val="00ED70D7"/>
    <w:rsid w:val="00ED7C33"/>
    <w:rsid w:val="00EE47F3"/>
    <w:rsid w:val="00EE6EB1"/>
    <w:rsid w:val="00EF11A2"/>
    <w:rsid w:val="00F00FFA"/>
    <w:rsid w:val="00F05DAA"/>
    <w:rsid w:val="00F11FEB"/>
    <w:rsid w:val="00F15AB7"/>
    <w:rsid w:val="00F16785"/>
    <w:rsid w:val="00F2237E"/>
    <w:rsid w:val="00F2335D"/>
    <w:rsid w:val="00F2732F"/>
    <w:rsid w:val="00F30181"/>
    <w:rsid w:val="00F32426"/>
    <w:rsid w:val="00F468D5"/>
    <w:rsid w:val="00F46D52"/>
    <w:rsid w:val="00F565EA"/>
    <w:rsid w:val="00F57027"/>
    <w:rsid w:val="00F64080"/>
    <w:rsid w:val="00F657C0"/>
    <w:rsid w:val="00F71DB9"/>
    <w:rsid w:val="00F760B1"/>
    <w:rsid w:val="00FA0910"/>
    <w:rsid w:val="00FA0FB0"/>
    <w:rsid w:val="00FA1787"/>
    <w:rsid w:val="00FA50B9"/>
    <w:rsid w:val="00FB27DF"/>
    <w:rsid w:val="00FB37DA"/>
    <w:rsid w:val="00FC12F8"/>
    <w:rsid w:val="00FC1FD9"/>
    <w:rsid w:val="00FD5E96"/>
    <w:rsid w:val="00FD6FB1"/>
    <w:rsid w:val="00FE2BAD"/>
    <w:rsid w:val="00FE34EA"/>
    <w:rsid w:val="00FE5A20"/>
    <w:rsid w:val="00FF25F6"/>
    <w:rsid w:val="00FF7D87"/>
    <w:rsid w:val="00FF7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D625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DD625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qFormat/>
    <w:rsid w:val="00DD625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25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DD625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DD6258"/>
    <w:rPr>
      <w:rFonts w:ascii="Arial" w:eastAsia="Times New Roman" w:hAnsi="Arial" w:cs="Arial"/>
      <w:b/>
      <w:bCs/>
      <w:sz w:val="26"/>
      <w:szCs w:val="26"/>
      <w:lang w:eastAsia="cs-CZ"/>
    </w:rPr>
  </w:style>
  <w:style w:type="paragraph" w:styleId="Zhlav">
    <w:name w:val="header"/>
    <w:basedOn w:val="Normln"/>
    <w:link w:val="Zhlav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D625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D625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D6258"/>
    <w:pPr>
      <w:spacing w:after="0" w:line="240" w:lineRule="auto"/>
      <w:jc w:val="both"/>
    </w:pPr>
    <w:rPr>
      <w:rFonts w:ascii="Arial" w:eastAsia="Times New Roman" w:hAnsi="Arial" w:cs="Times New Roman"/>
      <w:sz w:val="20"/>
      <w:szCs w:val="20"/>
      <w:lang w:val="es-ES_tradnl" w:eastAsia="fr-FR"/>
    </w:rPr>
  </w:style>
  <w:style w:type="character" w:customStyle="1" w:styleId="ZkladntextChar">
    <w:name w:val="Základní text Char"/>
    <w:basedOn w:val="Standardnpsmoodstavce"/>
    <w:link w:val="Zkladntext"/>
    <w:uiPriority w:val="99"/>
    <w:rsid w:val="00DD6258"/>
    <w:rPr>
      <w:rFonts w:ascii="Arial" w:eastAsia="Times New Roman" w:hAnsi="Arial" w:cs="Times New Roman"/>
      <w:sz w:val="20"/>
      <w:szCs w:val="20"/>
      <w:lang w:val="es-ES_tradnl" w:eastAsia="fr-FR"/>
    </w:rPr>
  </w:style>
  <w:style w:type="paragraph" w:styleId="Zkladntext2">
    <w:name w:val="Body Text 2"/>
    <w:basedOn w:val="Normln"/>
    <w:link w:val="Zkladntext2Char"/>
    <w:uiPriority w:val="99"/>
    <w:rsid w:val="00DD6258"/>
    <w:pPr>
      <w:spacing w:after="0" w:line="240" w:lineRule="auto"/>
      <w:jc w:val="both"/>
    </w:pPr>
    <w:rPr>
      <w:rFonts w:ascii="Garamond" w:eastAsia="Times New Roman" w:hAnsi="Garamond" w:cs="Times New Roman"/>
      <w:sz w:val="24"/>
      <w:szCs w:val="24"/>
      <w:lang w:val="en-GB"/>
    </w:rPr>
  </w:style>
  <w:style w:type="character" w:customStyle="1" w:styleId="Zkladntext2Char">
    <w:name w:val="Základní text 2 Char"/>
    <w:basedOn w:val="Standardnpsmoodstavce"/>
    <w:link w:val="Zkladntext2"/>
    <w:uiPriority w:val="99"/>
    <w:rsid w:val="00DD6258"/>
    <w:rPr>
      <w:rFonts w:ascii="Garamond" w:eastAsia="Times New Roman" w:hAnsi="Garamond" w:cs="Times New Roman"/>
      <w:sz w:val="24"/>
      <w:szCs w:val="24"/>
      <w:lang w:val="en-GB"/>
    </w:rPr>
  </w:style>
  <w:style w:type="character" w:styleId="slostrnky">
    <w:name w:val="page number"/>
    <w:basedOn w:val="Standardnpsmoodstavce"/>
    <w:uiPriority w:val="99"/>
    <w:rsid w:val="00DD6258"/>
    <w:rPr>
      <w:rFonts w:cs="Times New Roman"/>
    </w:rPr>
  </w:style>
  <w:style w:type="character" w:styleId="Hypertextovodkaz">
    <w:name w:val="Hyperlink"/>
    <w:basedOn w:val="Standardnpsmoodstavce"/>
    <w:uiPriority w:val="99"/>
    <w:rsid w:val="00DD6258"/>
    <w:rPr>
      <w:color w:val="0000FF"/>
      <w:u w:val="single"/>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rsid w:val="00DD625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DD6258"/>
    <w:rPr>
      <w:rFonts w:ascii="Times New Roman" w:eastAsia="Times New Roman" w:hAnsi="Times New Roman" w:cs="Times New Roman"/>
      <w:sz w:val="20"/>
      <w:szCs w:val="20"/>
      <w:lang w:eastAsia="cs-CZ"/>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
    <w:basedOn w:val="Standardnpsmoodstavce"/>
    <w:uiPriority w:val="99"/>
    <w:rsid w:val="00DD6258"/>
    <w:rPr>
      <w:vertAlign w:val="superscript"/>
    </w:rPr>
  </w:style>
  <w:style w:type="character" w:styleId="Sledovanodkaz">
    <w:name w:val="FollowedHyperlink"/>
    <w:basedOn w:val="Standardnpsmoodstavce"/>
    <w:uiPriority w:val="99"/>
    <w:rsid w:val="00DD6258"/>
    <w:rPr>
      <w:color w:val="800080"/>
      <w:u w:val="single"/>
    </w:rPr>
  </w:style>
  <w:style w:type="paragraph" w:styleId="Titulek">
    <w:name w:val="caption"/>
    <w:basedOn w:val="Normln"/>
    <w:next w:val="Normln"/>
    <w:uiPriority w:val="35"/>
    <w:qFormat/>
    <w:rsid w:val="00DD6258"/>
    <w:pPr>
      <w:spacing w:after="0" w:line="240" w:lineRule="auto"/>
      <w:jc w:val="right"/>
    </w:pPr>
    <w:rPr>
      <w:rFonts w:ascii="Times New Roman" w:eastAsia="Times New Roman" w:hAnsi="Times New Roman" w:cs="Times New Roman"/>
      <w:bCs/>
      <w:sz w:val="28"/>
      <w:szCs w:val="28"/>
      <w:lang w:eastAsia="cs-CZ"/>
    </w:rPr>
  </w:style>
  <w:style w:type="table" w:styleId="Mkatabulky">
    <w:name w:val="Table Grid"/>
    <w:basedOn w:val="Normlntabulka"/>
    <w:uiPriority w:val="59"/>
    <w:rsid w:val="00DD62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D625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DD6258"/>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DD6258"/>
    <w:rPr>
      <w:sz w:val="16"/>
    </w:rPr>
  </w:style>
  <w:style w:type="paragraph" w:styleId="Textkomente">
    <w:name w:val="annotation text"/>
    <w:basedOn w:val="Normln"/>
    <w:link w:val="TextkomenteChar"/>
    <w:uiPriority w:val="99"/>
    <w:rsid w:val="00DD625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DD62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D6258"/>
    <w:rPr>
      <w:b/>
      <w:bCs/>
    </w:rPr>
  </w:style>
  <w:style w:type="character" w:customStyle="1" w:styleId="PedmtkomenteChar">
    <w:name w:val="Předmět komentáře Char"/>
    <w:basedOn w:val="TextkomenteChar"/>
    <w:link w:val="Pedmtkomente"/>
    <w:uiPriority w:val="99"/>
    <w:semiHidden/>
    <w:rsid w:val="00DD6258"/>
    <w:rPr>
      <w:rFonts w:ascii="Times New Roman" w:eastAsia="Times New Roman" w:hAnsi="Times New Roman" w:cs="Times New Roman"/>
      <w:b/>
      <w:bCs/>
      <w:sz w:val="20"/>
      <w:szCs w:val="20"/>
      <w:lang w:eastAsia="cs-CZ"/>
    </w:rPr>
  </w:style>
  <w:style w:type="paragraph" w:customStyle="1" w:styleId="StylStylZarovnatdobloku1Za18b">
    <w:name w:val="Styl Styl Zarovnat do bloku1 + Za:  18 b."/>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customStyle="1" w:styleId="Styl1">
    <w:name w:val="Styl1"/>
    <w:basedOn w:val="Normln"/>
    <w:rsid w:val="00DD6258"/>
    <w:pPr>
      <w:numPr>
        <w:numId w:val="7"/>
      </w:numPr>
      <w:spacing w:after="0" w:line="240" w:lineRule="auto"/>
      <w:jc w:val="both"/>
    </w:pPr>
    <w:rPr>
      <w:rFonts w:ascii="Times New Roman" w:eastAsia="Times New Roman" w:hAnsi="Times New Roman" w:cs="Times New Roman"/>
      <w:b/>
      <w:sz w:val="32"/>
      <w:szCs w:val="32"/>
      <w:lang w:eastAsia="cs-CZ"/>
    </w:rPr>
  </w:style>
  <w:style w:type="paragraph" w:styleId="Prosttext">
    <w:name w:val="Plain Text"/>
    <w:basedOn w:val="Normln"/>
    <w:link w:val="ProsttextChar"/>
    <w:uiPriority w:val="99"/>
    <w:unhideWhenUsed/>
    <w:rsid w:val="00DD6258"/>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uiPriority w:val="99"/>
    <w:rsid w:val="00DD6258"/>
    <w:rPr>
      <w:rFonts w:ascii="Consolas" w:eastAsia="Times New Roman" w:hAnsi="Consolas" w:cs="Times New Roman"/>
      <w:sz w:val="21"/>
      <w:szCs w:val="21"/>
    </w:rPr>
  </w:style>
  <w:style w:type="paragraph" w:styleId="Obsah1">
    <w:name w:val="toc 1"/>
    <w:basedOn w:val="Normln"/>
    <w:next w:val="Normln"/>
    <w:autoRedefine/>
    <w:uiPriority w:val="39"/>
    <w:rsid w:val="00DD6258"/>
    <w:pPr>
      <w:tabs>
        <w:tab w:val="left" w:pos="426"/>
        <w:tab w:val="right" w:leader="dot" w:pos="9469"/>
      </w:tabs>
      <w:spacing w:after="0" w:line="240" w:lineRule="auto"/>
    </w:pPr>
    <w:rPr>
      <w:rFonts w:ascii="Times New Roman" w:eastAsia="Times New Roman" w:hAnsi="Times New Roman" w:cs="Times New Roman"/>
      <w:sz w:val="24"/>
      <w:szCs w:val="24"/>
      <w:lang w:eastAsia="cs-CZ"/>
    </w:rPr>
  </w:style>
  <w:style w:type="paragraph" w:customStyle="1" w:styleId="CharChar1CharCharChar">
    <w:name w:val="Char Char1 Char Char Char"/>
    <w:basedOn w:val="Normln"/>
    <w:rsid w:val="00DD6258"/>
    <w:pPr>
      <w:spacing w:after="160" w:line="240" w:lineRule="exact"/>
    </w:pPr>
    <w:rPr>
      <w:rFonts w:ascii="Verdana" w:eastAsia="Times New Roman" w:hAnsi="Verdana" w:cs="Arial"/>
      <w:sz w:val="20"/>
      <w:szCs w:val="20"/>
      <w:lang w:val="en-US"/>
    </w:rPr>
  </w:style>
  <w:style w:type="paragraph" w:styleId="Rozloendokumentu">
    <w:name w:val="Document Map"/>
    <w:basedOn w:val="Normln"/>
    <w:link w:val="RozloendokumentuChar"/>
    <w:uiPriority w:val="99"/>
    <w:semiHidden/>
    <w:rsid w:val="00DD6258"/>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uiPriority w:val="99"/>
    <w:semiHidden/>
    <w:rsid w:val="00DD6258"/>
    <w:rPr>
      <w:rFonts w:ascii="Tahoma" w:eastAsia="Times New Roman" w:hAnsi="Tahoma" w:cs="Tahoma"/>
      <w:sz w:val="24"/>
      <w:szCs w:val="24"/>
      <w:shd w:val="clear" w:color="auto" w:fill="000080"/>
      <w:lang w:eastAsia="cs-CZ"/>
    </w:rPr>
  </w:style>
  <w:style w:type="paragraph" w:customStyle="1" w:styleId="Prukazkladntext">
    <w:name w:val="Příručka_základní text"/>
    <w:basedOn w:val="Normln"/>
    <w:link w:val="PrukazkladntextChar"/>
    <w:rsid w:val="00DD6258"/>
    <w:pPr>
      <w:spacing w:after="120" w:line="240" w:lineRule="auto"/>
      <w:jc w:val="both"/>
    </w:pPr>
    <w:rPr>
      <w:rFonts w:ascii="Times New Roman" w:eastAsia="Times New Roman" w:hAnsi="Times New Roman" w:cs="Times New Roman"/>
      <w:sz w:val="24"/>
      <w:szCs w:val="24"/>
      <w:lang w:eastAsia="cs-CZ"/>
    </w:rPr>
  </w:style>
  <w:style w:type="character" w:customStyle="1" w:styleId="PrukazkladntextChar">
    <w:name w:val="Příručka_základní text Char"/>
    <w:link w:val="Prukazkladntext"/>
    <w:locked/>
    <w:rsid w:val="00DD6258"/>
    <w:rPr>
      <w:rFonts w:ascii="Times New Roman" w:eastAsia="Times New Roman" w:hAnsi="Times New Roman" w:cs="Times New Roman"/>
      <w:sz w:val="24"/>
      <w:szCs w:val="24"/>
      <w:lang w:eastAsia="cs-CZ"/>
    </w:rPr>
  </w:style>
  <w:style w:type="paragraph" w:customStyle="1" w:styleId="Pruka-Nadpis1">
    <w:name w:val="Příručka - Nadpis 1"/>
    <w:basedOn w:val="Normln"/>
    <w:next w:val="Normln"/>
    <w:rsid w:val="00DD6258"/>
    <w:pPr>
      <w:keepNext/>
      <w:numPr>
        <w:numId w:val="15"/>
      </w:numPr>
      <w:spacing w:before="240" w:after="240" w:line="240" w:lineRule="auto"/>
      <w:outlineLvl w:val="0"/>
    </w:pPr>
    <w:rPr>
      <w:rFonts w:ascii="Tahoma" w:eastAsia="Times New Roman" w:hAnsi="Tahoma" w:cs="Times New Roman"/>
      <w:b/>
      <w:kern w:val="32"/>
      <w:sz w:val="40"/>
      <w:szCs w:val="20"/>
      <w:lang w:eastAsia="cs-CZ"/>
    </w:rPr>
  </w:style>
  <w:style w:type="paragraph" w:customStyle="1" w:styleId="Pruky-Nadpis2">
    <w:name w:val="Příručky - Nadpis 2"/>
    <w:basedOn w:val="Normln"/>
    <w:next w:val="Normln"/>
    <w:rsid w:val="00DD6258"/>
    <w:pPr>
      <w:keepNext/>
      <w:numPr>
        <w:ilvl w:val="1"/>
        <w:numId w:val="15"/>
      </w:numPr>
      <w:tabs>
        <w:tab w:val="left" w:pos="1134"/>
      </w:tabs>
      <w:spacing w:before="360" w:after="360" w:line="240" w:lineRule="auto"/>
      <w:outlineLvl w:val="1"/>
    </w:pPr>
    <w:rPr>
      <w:rFonts w:ascii="Tahoma" w:eastAsia="Times New Roman" w:hAnsi="Tahoma" w:cs="Times New Roman"/>
      <w:b/>
      <w:sz w:val="32"/>
      <w:szCs w:val="20"/>
      <w:lang w:eastAsia="cs-CZ"/>
    </w:rPr>
  </w:style>
  <w:style w:type="paragraph" w:customStyle="1" w:styleId="Pruky-Nadpis4">
    <w:name w:val="Příručky - Nadpis 4"/>
    <w:basedOn w:val="Normln"/>
    <w:rsid w:val="00DD6258"/>
    <w:pPr>
      <w:keepNext/>
      <w:numPr>
        <w:ilvl w:val="2"/>
        <w:numId w:val="15"/>
      </w:numPr>
      <w:spacing w:before="240" w:after="240" w:line="240" w:lineRule="auto"/>
      <w:outlineLvl w:val="2"/>
    </w:pPr>
    <w:rPr>
      <w:rFonts w:ascii="Times New Roman" w:eastAsia="Times New Roman" w:hAnsi="Times New Roman" w:cs="Times New Roman"/>
      <w:b/>
      <w:i/>
      <w:sz w:val="24"/>
      <w:szCs w:val="24"/>
      <w:lang w:val="sk-SK" w:eastAsia="cs-CZ"/>
    </w:rPr>
  </w:style>
  <w:style w:type="paragraph" w:customStyle="1" w:styleId="Pruky-Nadpis3">
    <w:name w:val="Příručky - Nadpis 3"/>
    <w:basedOn w:val="Normln"/>
    <w:next w:val="Normln"/>
    <w:rsid w:val="00DD6258"/>
    <w:pPr>
      <w:keepNext/>
      <w:tabs>
        <w:tab w:val="num" w:pos="1134"/>
      </w:tabs>
      <w:spacing w:before="240" w:after="240" w:line="240" w:lineRule="auto"/>
      <w:outlineLvl w:val="2"/>
    </w:pPr>
    <w:rPr>
      <w:rFonts w:ascii="Tahoma" w:eastAsia="Times New Roman" w:hAnsi="Tahoma" w:cs="Times New Roman"/>
      <w:b/>
      <w:i/>
      <w:sz w:val="24"/>
      <w:szCs w:val="24"/>
      <w:lang w:val="sk-SK" w:eastAsia="cs-CZ"/>
    </w:rPr>
  </w:style>
  <w:style w:type="paragraph" w:customStyle="1" w:styleId="Default">
    <w:name w:val="Default"/>
    <w:rsid w:val="00DD625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34"/>
    <w:qFormat/>
    <w:rsid w:val="00DD6258"/>
    <w:pPr>
      <w:spacing w:after="160" w:line="259" w:lineRule="auto"/>
      <w:ind w:left="720"/>
      <w:contextualSpacing/>
    </w:pPr>
    <w:rPr>
      <w:rFonts w:eastAsia="Times New Roman" w:cs="Times New Roman"/>
    </w:rPr>
  </w:style>
  <w:style w:type="character" w:customStyle="1" w:styleId="OdstavecseseznamemChar">
    <w:name w:val="Odstavec se seznamem Char"/>
    <w:link w:val="Odstavecseseznamem"/>
    <w:uiPriority w:val="34"/>
    <w:locked/>
    <w:rsid w:val="00DD6258"/>
    <w:rPr>
      <w:rFonts w:eastAsia="Times New Roman" w:cs="Times New Roman"/>
    </w:rPr>
  </w:style>
  <w:style w:type="paragraph" w:customStyle="1" w:styleId="CharCharCharCharZchnZchnCharZchnZchn1CharZchnZchn">
    <w:name w:val="Char Char Char Char Zchn Zchn Char Zchn Zchn1 Char Zchn Zchn"/>
    <w:basedOn w:val="Normln"/>
    <w:rsid w:val="00DD6258"/>
    <w:pPr>
      <w:spacing w:after="160" w:line="240" w:lineRule="exact"/>
    </w:pPr>
    <w:rPr>
      <w:rFonts w:ascii="Tahoma" w:eastAsia="Times New Roman" w:hAnsi="Tahoma" w:cs="Times New Roman"/>
      <w:sz w:val="20"/>
      <w:szCs w:val="20"/>
      <w:lang w:val="en-US"/>
    </w:rPr>
  </w:style>
  <w:style w:type="paragraph" w:customStyle="1" w:styleId="Pruka-ZkladnstylChar">
    <w:name w:val="Příručka - Základní styl Char"/>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DD625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B60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B606B"/>
    <w:rPr>
      <w:sz w:val="20"/>
      <w:szCs w:val="20"/>
    </w:rPr>
  </w:style>
  <w:style w:type="character" w:styleId="Odkaznavysvtlivky">
    <w:name w:val="endnote reference"/>
    <w:basedOn w:val="Standardnpsmoodstavce"/>
    <w:uiPriority w:val="99"/>
    <w:semiHidden/>
    <w:unhideWhenUsed/>
    <w:rsid w:val="006B606B"/>
    <w:rPr>
      <w:vertAlign w:val="superscript"/>
    </w:rPr>
  </w:style>
  <w:style w:type="numbering" w:customStyle="1" w:styleId="Aufzhlung">
    <w:name w:val="Aufzählung"/>
    <w:uiPriority w:val="99"/>
    <w:rsid w:val="00056D7F"/>
    <w:pPr>
      <w:numPr>
        <w:numId w:val="49"/>
      </w:numPr>
    </w:pPr>
  </w:style>
  <w:style w:type="paragraph" w:customStyle="1" w:styleId="01AufzhlungEbene1">
    <w:name w:val="01 _ Aufzählung Ebene1"/>
    <w:basedOn w:val="Normln"/>
    <w:uiPriority w:val="5"/>
    <w:qFormat/>
    <w:rsid w:val="00056D7F"/>
    <w:pPr>
      <w:numPr>
        <w:numId w:val="50"/>
      </w:numPr>
      <w:spacing w:after="120"/>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056D7F"/>
    <w:pPr>
      <w:numPr>
        <w:ilvl w:val="1"/>
      </w:numPr>
    </w:pPr>
  </w:style>
  <w:style w:type="paragraph" w:customStyle="1" w:styleId="03AufzhlungEbene3">
    <w:name w:val="03_Aufzählung Ebene 3"/>
    <w:basedOn w:val="Normln"/>
    <w:uiPriority w:val="5"/>
    <w:qFormat/>
    <w:rsid w:val="00056D7F"/>
    <w:pPr>
      <w:numPr>
        <w:ilvl w:val="2"/>
        <w:numId w:val="50"/>
      </w:numPr>
      <w:spacing w:after="120"/>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500EBC"/>
    <w:rPr>
      <w:rFonts w:ascii="Franklin Gothic Medium" w:hAnsi="Franklin Gothic 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D625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DD625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qFormat/>
    <w:rsid w:val="00DD625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25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DD625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DD6258"/>
    <w:rPr>
      <w:rFonts w:ascii="Arial" w:eastAsia="Times New Roman" w:hAnsi="Arial" w:cs="Arial"/>
      <w:b/>
      <w:bCs/>
      <w:sz w:val="26"/>
      <w:szCs w:val="26"/>
      <w:lang w:eastAsia="cs-CZ"/>
    </w:rPr>
  </w:style>
  <w:style w:type="paragraph" w:styleId="Zhlav">
    <w:name w:val="header"/>
    <w:basedOn w:val="Normln"/>
    <w:link w:val="Zhlav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D625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D625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D6258"/>
    <w:pPr>
      <w:spacing w:after="0" w:line="240" w:lineRule="auto"/>
      <w:jc w:val="both"/>
    </w:pPr>
    <w:rPr>
      <w:rFonts w:ascii="Arial" w:eastAsia="Times New Roman" w:hAnsi="Arial" w:cs="Times New Roman"/>
      <w:sz w:val="20"/>
      <w:szCs w:val="20"/>
      <w:lang w:val="es-ES_tradnl" w:eastAsia="fr-FR"/>
    </w:rPr>
  </w:style>
  <w:style w:type="character" w:customStyle="1" w:styleId="ZkladntextChar">
    <w:name w:val="Základní text Char"/>
    <w:basedOn w:val="Standardnpsmoodstavce"/>
    <w:link w:val="Zkladntext"/>
    <w:uiPriority w:val="99"/>
    <w:rsid w:val="00DD6258"/>
    <w:rPr>
      <w:rFonts w:ascii="Arial" w:eastAsia="Times New Roman" w:hAnsi="Arial" w:cs="Times New Roman"/>
      <w:sz w:val="20"/>
      <w:szCs w:val="20"/>
      <w:lang w:val="es-ES_tradnl" w:eastAsia="fr-FR"/>
    </w:rPr>
  </w:style>
  <w:style w:type="paragraph" w:styleId="Zkladntext2">
    <w:name w:val="Body Text 2"/>
    <w:basedOn w:val="Normln"/>
    <w:link w:val="Zkladntext2Char"/>
    <w:uiPriority w:val="99"/>
    <w:rsid w:val="00DD6258"/>
    <w:pPr>
      <w:spacing w:after="0" w:line="240" w:lineRule="auto"/>
      <w:jc w:val="both"/>
    </w:pPr>
    <w:rPr>
      <w:rFonts w:ascii="Garamond" w:eastAsia="Times New Roman" w:hAnsi="Garamond" w:cs="Times New Roman"/>
      <w:sz w:val="24"/>
      <w:szCs w:val="24"/>
      <w:lang w:val="en-GB"/>
    </w:rPr>
  </w:style>
  <w:style w:type="character" w:customStyle="1" w:styleId="Zkladntext2Char">
    <w:name w:val="Základní text 2 Char"/>
    <w:basedOn w:val="Standardnpsmoodstavce"/>
    <w:link w:val="Zkladntext2"/>
    <w:uiPriority w:val="99"/>
    <w:rsid w:val="00DD6258"/>
    <w:rPr>
      <w:rFonts w:ascii="Garamond" w:eastAsia="Times New Roman" w:hAnsi="Garamond" w:cs="Times New Roman"/>
      <w:sz w:val="24"/>
      <w:szCs w:val="24"/>
      <w:lang w:val="en-GB"/>
    </w:rPr>
  </w:style>
  <w:style w:type="character" w:styleId="slostrnky">
    <w:name w:val="page number"/>
    <w:basedOn w:val="Standardnpsmoodstavce"/>
    <w:uiPriority w:val="99"/>
    <w:rsid w:val="00DD6258"/>
    <w:rPr>
      <w:rFonts w:cs="Times New Roman"/>
    </w:rPr>
  </w:style>
  <w:style w:type="character" w:styleId="Hypertextovodkaz">
    <w:name w:val="Hyperlink"/>
    <w:basedOn w:val="Standardnpsmoodstavce"/>
    <w:uiPriority w:val="99"/>
    <w:rsid w:val="00DD6258"/>
    <w:rPr>
      <w:color w:val="0000FF"/>
      <w:u w:val="single"/>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rsid w:val="00DD625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DD6258"/>
    <w:rPr>
      <w:rFonts w:ascii="Times New Roman" w:eastAsia="Times New Roman" w:hAnsi="Times New Roman" w:cs="Times New Roman"/>
      <w:sz w:val="20"/>
      <w:szCs w:val="20"/>
      <w:lang w:eastAsia="cs-CZ"/>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
    <w:basedOn w:val="Standardnpsmoodstavce"/>
    <w:uiPriority w:val="99"/>
    <w:rsid w:val="00DD6258"/>
    <w:rPr>
      <w:vertAlign w:val="superscript"/>
    </w:rPr>
  </w:style>
  <w:style w:type="character" w:styleId="Sledovanodkaz">
    <w:name w:val="FollowedHyperlink"/>
    <w:basedOn w:val="Standardnpsmoodstavce"/>
    <w:uiPriority w:val="99"/>
    <w:rsid w:val="00DD6258"/>
    <w:rPr>
      <w:color w:val="800080"/>
      <w:u w:val="single"/>
    </w:rPr>
  </w:style>
  <w:style w:type="paragraph" w:styleId="Titulek">
    <w:name w:val="caption"/>
    <w:basedOn w:val="Normln"/>
    <w:next w:val="Normln"/>
    <w:uiPriority w:val="35"/>
    <w:qFormat/>
    <w:rsid w:val="00DD6258"/>
    <w:pPr>
      <w:spacing w:after="0" w:line="240" w:lineRule="auto"/>
      <w:jc w:val="right"/>
    </w:pPr>
    <w:rPr>
      <w:rFonts w:ascii="Times New Roman" w:eastAsia="Times New Roman" w:hAnsi="Times New Roman" w:cs="Times New Roman"/>
      <w:bCs/>
      <w:sz w:val="28"/>
      <w:szCs w:val="28"/>
      <w:lang w:eastAsia="cs-CZ"/>
    </w:rPr>
  </w:style>
  <w:style w:type="table" w:styleId="Mkatabulky">
    <w:name w:val="Table Grid"/>
    <w:basedOn w:val="Normlntabulka"/>
    <w:uiPriority w:val="59"/>
    <w:rsid w:val="00DD62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D625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DD6258"/>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DD6258"/>
    <w:rPr>
      <w:sz w:val="16"/>
    </w:rPr>
  </w:style>
  <w:style w:type="paragraph" w:styleId="Textkomente">
    <w:name w:val="annotation text"/>
    <w:basedOn w:val="Normln"/>
    <w:link w:val="TextkomenteChar"/>
    <w:uiPriority w:val="99"/>
    <w:rsid w:val="00DD625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DD62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D6258"/>
    <w:rPr>
      <w:b/>
      <w:bCs/>
    </w:rPr>
  </w:style>
  <w:style w:type="character" w:customStyle="1" w:styleId="PedmtkomenteChar">
    <w:name w:val="Předmět komentáře Char"/>
    <w:basedOn w:val="TextkomenteChar"/>
    <w:link w:val="Pedmtkomente"/>
    <w:uiPriority w:val="99"/>
    <w:semiHidden/>
    <w:rsid w:val="00DD6258"/>
    <w:rPr>
      <w:rFonts w:ascii="Times New Roman" w:eastAsia="Times New Roman" w:hAnsi="Times New Roman" w:cs="Times New Roman"/>
      <w:b/>
      <w:bCs/>
      <w:sz w:val="20"/>
      <w:szCs w:val="20"/>
      <w:lang w:eastAsia="cs-CZ"/>
    </w:rPr>
  </w:style>
  <w:style w:type="paragraph" w:customStyle="1" w:styleId="StylStylZarovnatdobloku1Za18b">
    <w:name w:val="Styl Styl Zarovnat do bloku1 + Za:  18 b."/>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customStyle="1" w:styleId="Styl1">
    <w:name w:val="Styl1"/>
    <w:basedOn w:val="Normln"/>
    <w:rsid w:val="00DD6258"/>
    <w:pPr>
      <w:numPr>
        <w:numId w:val="7"/>
      </w:numPr>
      <w:spacing w:after="0" w:line="240" w:lineRule="auto"/>
      <w:jc w:val="both"/>
    </w:pPr>
    <w:rPr>
      <w:rFonts w:ascii="Times New Roman" w:eastAsia="Times New Roman" w:hAnsi="Times New Roman" w:cs="Times New Roman"/>
      <w:b/>
      <w:sz w:val="32"/>
      <w:szCs w:val="32"/>
      <w:lang w:eastAsia="cs-CZ"/>
    </w:rPr>
  </w:style>
  <w:style w:type="paragraph" w:styleId="Prosttext">
    <w:name w:val="Plain Text"/>
    <w:basedOn w:val="Normln"/>
    <w:link w:val="ProsttextChar"/>
    <w:uiPriority w:val="99"/>
    <w:unhideWhenUsed/>
    <w:rsid w:val="00DD6258"/>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uiPriority w:val="99"/>
    <w:rsid w:val="00DD6258"/>
    <w:rPr>
      <w:rFonts w:ascii="Consolas" w:eastAsia="Times New Roman" w:hAnsi="Consolas" w:cs="Times New Roman"/>
      <w:sz w:val="21"/>
      <w:szCs w:val="21"/>
    </w:rPr>
  </w:style>
  <w:style w:type="paragraph" w:styleId="Obsah1">
    <w:name w:val="toc 1"/>
    <w:basedOn w:val="Normln"/>
    <w:next w:val="Normln"/>
    <w:autoRedefine/>
    <w:uiPriority w:val="39"/>
    <w:rsid w:val="00DD6258"/>
    <w:pPr>
      <w:tabs>
        <w:tab w:val="left" w:pos="426"/>
        <w:tab w:val="right" w:leader="dot" w:pos="9469"/>
      </w:tabs>
      <w:spacing w:after="0" w:line="240" w:lineRule="auto"/>
    </w:pPr>
    <w:rPr>
      <w:rFonts w:ascii="Times New Roman" w:eastAsia="Times New Roman" w:hAnsi="Times New Roman" w:cs="Times New Roman"/>
      <w:sz w:val="24"/>
      <w:szCs w:val="24"/>
      <w:lang w:eastAsia="cs-CZ"/>
    </w:rPr>
  </w:style>
  <w:style w:type="paragraph" w:customStyle="1" w:styleId="CharChar1CharCharChar">
    <w:name w:val="Char Char1 Char Char Char"/>
    <w:basedOn w:val="Normln"/>
    <w:rsid w:val="00DD6258"/>
    <w:pPr>
      <w:spacing w:after="160" w:line="240" w:lineRule="exact"/>
    </w:pPr>
    <w:rPr>
      <w:rFonts w:ascii="Verdana" w:eastAsia="Times New Roman" w:hAnsi="Verdana" w:cs="Arial"/>
      <w:sz w:val="20"/>
      <w:szCs w:val="20"/>
      <w:lang w:val="en-US"/>
    </w:rPr>
  </w:style>
  <w:style w:type="paragraph" w:styleId="Rozloendokumentu">
    <w:name w:val="Document Map"/>
    <w:basedOn w:val="Normln"/>
    <w:link w:val="RozloendokumentuChar"/>
    <w:uiPriority w:val="99"/>
    <w:semiHidden/>
    <w:rsid w:val="00DD6258"/>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uiPriority w:val="99"/>
    <w:semiHidden/>
    <w:rsid w:val="00DD6258"/>
    <w:rPr>
      <w:rFonts w:ascii="Tahoma" w:eastAsia="Times New Roman" w:hAnsi="Tahoma" w:cs="Tahoma"/>
      <w:sz w:val="24"/>
      <w:szCs w:val="24"/>
      <w:shd w:val="clear" w:color="auto" w:fill="000080"/>
      <w:lang w:eastAsia="cs-CZ"/>
    </w:rPr>
  </w:style>
  <w:style w:type="paragraph" w:customStyle="1" w:styleId="Prukazkladntext">
    <w:name w:val="Příručka_základní text"/>
    <w:basedOn w:val="Normln"/>
    <w:link w:val="PrukazkladntextChar"/>
    <w:rsid w:val="00DD6258"/>
    <w:pPr>
      <w:spacing w:after="120" w:line="240" w:lineRule="auto"/>
      <w:jc w:val="both"/>
    </w:pPr>
    <w:rPr>
      <w:rFonts w:ascii="Times New Roman" w:eastAsia="Times New Roman" w:hAnsi="Times New Roman" w:cs="Times New Roman"/>
      <w:sz w:val="24"/>
      <w:szCs w:val="24"/>
      <w:lang w:eastAsia="cs-CZ"/>
    </w:rPr>
  </w:style>
  <w:style w:type="character" w:customStyle="1" w:styleId="PrukazkladntextChar">
    <w:name w:val="Příručka_základní text Char"/>
    <w:link w:val="Prukazkladntext"/>
    <w:locked/>
    <w:rsid w:val="00DD6258"/>
    <w:rPr>
      <w:rFonts w:ascii="Times New Roman" w:eastAsia="Times New Roman" w:hAnsi="Times New Roman" w:cs="Times New Roman"/>
      <w:sz w:val="24"/>
      <w:szCs w:val="24"/>
      <w:lang w:eastAsia="cs-CZ"/>
    </w:rPr>
  </w:style>
  <w:style w:type="paragraph" w:customStyle="1" w:styleId="Pruka-Nadpis1">
    <w:name w:val="Příručka - Nadpis 1"/>
    <w:basedOn w:val="Normln"/>
    <w:next w:val="Normln"/>
    <w:rsid w:val="00DD6258"/>
    <w:pPr>
      <w:keepNext/>
      <w:numPr>
        <w:numId w:val="15"/>
      </w:numPr>
      <w:spacing w:before="240" w:after="240" w:line="240" w:lineRule="auto"/>
      <w:outlineLvl w:val="0"/>
    </w:pPr>
    <w:rPr>
      <w:rFonts w:ascii="Tahoma" w:eastAsia="Times New Roman" w:hAnsi="Tahoma" w:cs="Times New Roman"/>
      <w:b/>
      <w:kern w:val="32"/>
      <w:sz w:val="40"/>
      <w:szCs w:val="20"/>
      <w:lang w:eastAsia="cs-CZ"/>
    </w:rPr>
  </w:style>
  <w:style w:type="paragraph" w:customStyle="1" w:styleId="Pruky-Nadpis2">
    <w:name w:val="Příručky - Nadpis 2"/>
    <w:basedOn w:val="Normln"/>
    <w:next w:val="Normln"/>
    <w:rsid w:val="00DD6258"/>
    <w:pPr>
      <w:keepNext/>
      <w:numPr>
        <w:ilvl w:val="1"/>
        <w:numId w:val="15"/>
      </w:numPr>
      <w:tabs>
        <w:tab w:val="left" w:pos="1134"/>
      </w:tabs>
      <w:spacing w:before="360" w:after="360" w:line="240" w:lineRule="auto"/>
      <w:outlineLvl w:val="1"/>
    </w:pPr>
    <w:rPr>
      <w:rFonts w:ascii="Tahoma" w:eastAsia="Times New Roman" w:hAnsi="Tahoma" w:cs="Times New Roman"/>
      <w:b/>
      <w:sz w:val="32"/>
      <w:szCs w:val="20"/>
      <w:lang w:eastAsia="cs-CZ"/>
    </w:rPr>
  </w:style>
  <w:style w:type="paragraph" w:customStyle="1" w:styleId="Pruky-Nadpis4">
    <w:name w:val="Příručky - Nadpis 4"/>
    <w:basedOn w:val="Normln"/>
    <w:rsid w:val="00DD6258"/>
    <w:pPr>
      <w:keepNext/>
      <w:numPr>
        <w:ilvl w:val="2"/>
        <w:numId w:val="15"/>
      </w:numPr>
      <w:spacing w:before="240" w:after="240" w:line="240" w:lineRule="auto"/>
      <w:outlineLvl w:val="2"/>
    </w:pPr>
    <w:rPr>
      <w:rFonts w:ascii="Times New Roman" w:eastAsia="Times New Roman" w:hAnsi="Times New Roman" w:cs="Times New Roman"/>
      <w:b/>
      <w:i/>
      <w:sz w:val="24"/>
      <w:szCs w:val="24"/>
      <w:lang w:val="sk-SK" w:eastAsia="cs-CZ"/>
    </w:rPr>
  </w:style>
  <w:style w:type="paragraph" w:customStyle="1" w:styleId="Pruky-Nadpis3">
    <w:name w:val="Příručky - Nadpis 3"/>
    <w:basedOn w:val="Normln"/>
    <w:next w:val="Normln"/>
    <w:rsid w:val="00DD6258"/>
    <w:pPr>
      <w:keepNext/>
      <w:tabs>
        <w:tab w:val="num" w:pos="1134"/>
      </w:tabs>
      <w:spacing w:before="240" w:after="240" w:line="240" w:lineRule="auto"/>
      <w:outlineLvl w:val="2"/>
    </w:pPr>
    <w:rPr>
      <w:rFonts w:ascii="Tahoma" w:eastAsia="Times New Roman" w:hAnsi="Tahoma" w:cs="Times New Roman"/>
      <w:b/>
      <w:i/>
      <w:sz w:val="24"/>
      <w:szCs w:val="24"/>
      <w:lang w:val="sk-SK" w:eastAsia="cs-CZ"/>
    </w:rPr>
  </w:style>
  <w:style w:type="paragraph" w:customStyle="1" w:styleId="Default">
    <w:name w:val="Default"/>
    <w:rsid w:val="00DD625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34"/>
    <w:qFormat/>
    <w:rsid w:val="00DD6258"/>
    <w:pPr>
      <w:spacing w:after="160" w:line="259" w:lineRule="auto"/>
      <w:ind w:left="720"/>
      <w:contextualSpacing/>
    </w:pPr>
    <w:rPr>
      <w:rFonts w:eastAsia="Times New Roman" w:cs="Times New Roman"/>
    </w:rPr>
  </w:style>
  <w:style w:type="character" w:customStyle="1" w:styleId="OdstavecseseznamemChar">
    <w:name w:val="Odstavec se seznamem Char"/>
    <w:link w:val="Odstavecseseznamem"/>
    <w:uiPriority w:val="34"/>
    <w:locked/>
    <w:rsid w:val="00DD6258"/>
    <w:rPr>
      <w:rFonts w:eastAsia="Times New Roman" w:cs="Times New Roman"/>
    </w:rPr>
  </w:style>
  <w:style w:type="paragraph" w:customStyle="1" w:styleId="CharCharCharCharZchnZchnCharZchnZchn1CharZchnZchn">
    <w:name w:val="Char Char Char Char Zchn Zchn Char Zchn Zchn1 Char Zchn Zchn"/>
    <w:basedOn w:val="Normln"/>
    <w:rsid w:val="00DD6258"/>
    <w:pPr>
      <w:spacing w:after="160" w:line="240" w:lineRule="exact"/>
    </w:pPr>
    <w:rPr>
      <w:rFonts w:ascii="Tahoma" w:eastAsia="Times New Roman" w:hAnsi="Tahoma" w:cs="Times New Roman"/>
      <w:sz w:val="20"/>
      <w:szCs w:val="20"/>
      <w:lang w:val="en-US"/>
    </w:rPr>
  </w:style>
  <w:style w:type="paragraph" w:customStyle="1" w:styleId="Pruka-ZkladnstylChar">
    <w:name w:val="Příručka - Základní styl Char"/>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DD625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B60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B606B"/>
    <w:rPr>
      <w:sz w:val="20"/>
      <w:szCs w:val="20"/>
    </w:rPr>
  </w:style>
  <w:style w:type="character" w:styleId="Odkaznavysvtlivky">
    <w:name w:val="endnote reference"/>
    <w:basedOn w:val="Standardnpsmoodstavce"/>
    <w:uiPriority w:val="99"/>
    <w:semiHidden/>
    <w:unhideWhenUsed/>
    <w:rsid w:val="006B606B"/>
    <w:rPr>
      <w:vertAlign w:val="superscript"/>
    </w:rPr>
  </w:style>
  <w:style w:type="numbering" w:customStyle="1" w:styleId="Aufzhlung">
    <w:name w:val="Aufzählung"/>
    <w:uiPriority w:val="99"/>
    <w:rsid w:val="00056D7F"/>
    <w:pPr>
      <w:numPr>
        <w:numId w:val="49"/>
      </w:numPr>
    </w:pPr>
  </w:style>
  <w:style w:type="paragraph" w:customStyle="1" w:styleId="01AufzhlungEbene1">
    <w:name w:val="01 _ Aufzählung Ebene1"/>
    <w:basedOn w:val="Normln"/>
    <w:uiPriority w:val="5"/>
    <w:qFormat/>
    <w:rsid w:val="00056D7F"/>
    <w:pPr>
      <w:numPr>
        <w:numId w:val="50"/>
      </w:numPr>
      <w:spacing w:after="120"/>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056D7F"/>
    <w:pPr>
      <w:numPr>
        <w:ilvl w:val="1"/>
      </w:numPr>
    </w:pPr>
  </w:style>
  <w:style w:type="paragraph" w:customStyle="1" w:styleId="03AufzhlungEbene3">
    <w:name w:val="03_Aufzählung Ebene 3"/>
    <w:basedOn w:val="Normln"/>
    <w:uiPriority w:val="5"/>
    <w:qFormat/>
    <w:rsid w:val="00056D7F"/>
    <w:pPr>
      <w:numPr>
        <w:ilvl w:val="2"/>
        <w:numId w:val="50"/>
      </w:numPr>
      <w:spacing w:after="120"/>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500EBC"/>
    <w:rPr>
      <w:rFonts w:ascii="Franklin Gothic Medium" w:hAnsi="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3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taceeu.cz/getmedia/7be05f88-01dc-46bc-96fd-fee5b45aac41/MP_zpusobile-vydaje-v4_cista.pdf?ext=.pdf" TargetMode="External"/><Relationship Id="rId18" Type="http://schemas.openxmlformats.org/officeDocument/2006/relationships/hyperlink" Target="http://www.interreg-central.eu/Content.Node/implement/Implementation_Documents.html" TargetMode="External"/><Relationship Id="rId26" Type="http://schemas.openxmlformats.org/officeDocument/2006/relationships/hyperlink" Target="http://www.interreg-danube.eu" TargetMode="External"/><Relationship Id="rId3" Type="http://schemas.openxmlformats.org/officeDocument/2006/relationships/styles" Target="styles.xml"/><Relationship Id="rId21" Type="http://schemas.openxmlformats.org/officeDocument/2006/relationships/hyperlink" Target="http://www.interregeurope.eu/about-us/log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terreg-danube.eu/relevant-documents/documents-for-project-implementation" TargetMode="External"/><Relationship Id="rId17" Type="http://schemas.openxmlformats.org/officeDocument/2006/relationships/hyperlink" Target="http://www.interregeurope.eu/projects/project-development/" TargetMode="External"/><Relationship Id="rId25" Type="http://schemas.openxmlformats.org/officeDocument/2006/relationships/hyperlink" Target="http://www.interreg-central.e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r.cz/cs/eus/nalezitosti-dokladovani/" TargetMode="External"/><Relationship Id="rId20" Type="http://schemas.openxmlformats.org/officeDocument/2006/relationships/hyperlink" Target="http://www.interreg-danube.eu/relevant-documents/documents-for-project-implementation" TargetMode="External"/><Relationship Id="rId29" Type="http://schemas.openxmlformats.org/officeDocument/2006/relationships/hyperlink" Target="mailto:nadnarodni@mm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reg-central.eu/Content.Node/apply/Document_Overview.html" TargetMode="External"/><Relationship Id="rId24" Type="http://schemas.openxmlformats.org/officeDocument/2006/relationships/hyperlink" Target="http://www.interregeurope.e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rr.cz/cs/eus/mzdove-sazby-typovych-pozic/" TargetMode="External"/><Relationship Id="rId23" Type="http://schemas.openxmlformats.org/officeDocument/2006/relationships/hyperlink" Target="http://www.interreg-danube.eu/relevant-documents/documents-for-project-implementation" TargetMode="External"/><Relationship Id="rId28" Type="http://schemas.openxmlformats.org/officeDocument/2006/relationships/hyperlink" Target="http://www.crr.cz" TargetMode="External"/><Relationship Id="rId10" Type="http://schemas.openxmlformats.org/officeDocument/2006/relationships/hyperlink" Target="http://www.interreg-central.eu/Content.Node/implement/Implementation_Documents.html" TargetMode="External"/><Relationship Id="rId19" Type="http://schemas.openxmlformats.org/officeDocument/2006/relationships/hyperlink" Target="http://www.interreg-central.eu/Content.Node/apply/Document_Overview.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erregeurope.eu/projects/project-development/" TargetMode="External"/><Relationship Id="rId14" Type="http://schemas.openxmlformats.org/officeDocument/2006/relationships/hyperlink" Target="http://www.dotaceeu.cz/getmedia/7be05f88-01dc-46bc-96fd-fee5b45aac41/MP_zpusobile-vydaje-v4_cista.pdf?ext=.pdf" TargetMode="External"/><Relationship Id="rId22" Type="http://schemas.openxmlformats.org/officeDocument/2006/relationships/hyperlink" Target="http://www.interreg-central.eu/Content.Node/implement/Implementation_Documents.html" TargetMode="External"/><Relationship Id="rId27" Type="http://schemas.openxmlformats.org/officeDocument/2006/relationships/hyperlink" Target="http://www.crr.cz/cs/eus/nalezitosti-dokladovani/" TargetMode="External"/><Relationship Id="rId30" Type="http://schemas.openxmlformats.org/officeDocument/2006/relationships/hyperlink" Target="http://www.crr.cz/cs/eus/nalezitosti-dokladovan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ms.interreg-central.eu/app/main?execution=e1s1" TargetMode="External"/><Relationship Id="rId1" Type="http://schemas.openxmlformats.org/officeDocument/2006/relationships/hyperlink" Target="https://www.iolf.eu/Account/Login?ReturnUrl=%2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F0FF-536D-4711-869E-35AF809F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9734</Words>
  <Characters>57434</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Pavel Lukeš</cp:lastModifiedBy>
  <cp:revision>2</cp:revision>
  <cp:lastPrinted>2017-04-25T07:58:00Z</cp:lastPrinted>
  <dcterms:created xsi:type="dcterms:W3CDTF">2017-04-27T08:17:00Z</dcterms:created>
  <dcterms:modified xsi:type="dcterms:W3CDTF">2017-04-27T08:17:00Z</dcterms:modified>
</cp:coreProperties>
</file>