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E5" w:rsidRPr="005D35E5" w:rsidRDefault="005D35E5" w:rsidP="0093791C">
      <w:pPr>
        <w:pStyle w:val="text"/>
      </w:pPr>
    </w:p>
    <w:p w:rsidR="00CA2917" w:rsidRDefault="00CA2917" w:rsidP="00CA2917">
      <w:pPr>
        <w:jc w:val="both"/>
        <w:rPr>
          <w:rFonts w:cs="Arial"/>
        </w:rPr>
      </w:pPr>
      <w:r w:rsidRPr="00B304E9">
        <w:rPr>
          <w:rFonts w:asciiTheme="majorHAnsi" w:hAnsiTheme="majorHAnsi" w:cs="MyriadPro-Black"/>
          <w:caps/>
          <w:sz w:val="40"/>
          <w:szCs w:val="60"/>
        </w:rPr>
        <w:t>INTEGROVANÝ REGIONÁLNÍ OPERAČNÍ PROGRAM</w:t>
      </w:r>
    </w:p>
    <w:p w:rsidR="001E4D5D" w:rsidRDefault="00942F32" w:rsidP="001E4D5D">
      <w:r>
        <w:rPr>
          <w:noProof/>
          <w:lang w:eastAsia="cs-CZ"/>
        </w:rPr>
        <mc:AlternateContent>
          <mc:Choice Requires="wps">
            <w:drawing>
              <wp:anchor distT="0" distB="0" distL="114300" distR="114300" simplePos="0" relativeHeight="251659264" behindDoc="0" locked="0" layoutInCell="1" allowOverlap="1" wp14:anchorId="47499464" wp14:editId="6CCE8CFA">
                <wp:simplePos x="0" y="0"/>
                <wp:positionH relativeFrom="column">
                  <wp:posOffset>-2540</wp:posOffset>
                </wp:positionH>
                <wp:positionV relativeFrom="paragraph">
                  <wp:posOffset>495935</wp:posOffset>
                </wp:positionV>
                <wp:extent cx="6218555" cy="74739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8555" cy="747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442ED9" w:rsidRPr="001210F3" w:rsidRDefault="00442ED9" w:rsidP="001E4D5D">
                            <w:pPr>
                              <w:pStyle w:val="Zkladnodstavec"/>
                              <w:rPr>
                                <w:rFonts w:asciiTheme="majorHAnsi" w:hAnsiTheme="majorHAnsi" w:cs="MyriadPro-Black"/>
                                <w:caps/>
                                <w:sz w:val="60"/>
                                <w:szCs w:val="60"/>
                              </w:rPr>
                            </w:pPr>
                            <w:r w:rsidRPr="001210F3">
                              <w:rPr>
                                <w:rFonts w:asciiTheme="majorHAnsi" w:hAnsiTheme="majorHAnsi" w:cs="MyriadPro-Black"/>
                                <w:caps/>
                                <w:sz w:val="60"/>
                                <w:szCs w:val="60"/>
                              </w:rPr>
                              <w:t>SPECIFICKÁ PRAVIDLA PRO ŽADATELE a příjemce</w:t>
                            </w:r>
                          </w:p>
                          <w:p w:rsidR="00442ED9" w:rsidRPr="001210F3" w:rsidRDefault="00442ED9" w:rsidP="001E4D5D">
                            <w:pPr>
                              <w:pStyle w:val="Zkladnodstavec"/>
                              <w:rPr>
                                <w:rFonts w:asciiTheme="majorHAnsi" w:hAnsiTheme="majorHAnsi" w:cs="MyriadPro-Black"/>
                                <w:caps/>
                                <w:sz w:val="60"/>
                                <w:szCs w:val="60"/>
                              </w:rPr>
                            </w:pPr>
                          </w:p>
                          <w:p w:rsidR="00442ED9" w:rsidRPr="001210F3" w:rsidRDefault="00442ED9" w:rsidP="001E4D5D">
                            <w:pPr>
                              <w:pStyle w:val="Zkladnodstavec"/>
                              <w:rPr>
                                <w:rFonts w:asciiTheme="majorHAnsi" w:hAnsiTheme="majorHAnsi" w:cs="MyriadPro-Black"/>
                                <w:caps/>
                                <w:color w:val="A6A6A6" w:themeColor="background1" w:themeShade="A6"/>
                                <w:sz w:val="40"/>
                                <w:szCs w:val="40"/>
                              </w:rPr>
                            </w:pPr>
                            <w:r w:rsidRPr="001210F3">
                              <w:rPr>
                                <w:rFonts w:asciiTheme="majorHAnsi" w:hAnsiTheme="majorHAnsi" w:cs="MyriadPro-Black"/>
                                <w:caps/>
                                <w:color w:val="A6A6A6" w:themeColor="background1" w:themeShade="A6"/>
                                <w:sz w:val="40"/>
                                <w:szCs w:val="40"/>
                              </w:rPr>
                              <w:t xml:space="preserve">SPECIFICKÝ CÍL 2.2: </w:t>
                            </w:r>
                          </w:p>
                          <w:p w:rsidR="00442ED9" w:rsidRPr="001210F3" w:rsidRDefault="00442ED9" w:rsidP="001E4D5D">
                            <w:pPr>
                              <w:pStyle w:val="Zkladnodstavec"/>
                              <w:rPr>
                                <w:rFonts w:asciiTheme="majorHAnsi" w:hAnsiTheme="majorHAnsi" w:cs="MyriadPro-Regular"/>
                                <w:caps/>
                                <w:sz w:val="50"/>
                                <w:szCs w:val="50"/>
                              </w:rPr>
                            </w:pPr>
                            <w:r w:rsidRPr="001210F3">
                              <w:rPr>
                                <w:rFonts w:asciiTheme="majorHAnsi" w:hAnsiTheme="majorHAnsi" w:cs="MyriadPro-Regular"/>
                                <w:caps/>
                                <w:sz w:val="50"/>
                                <w:szCs w:val="50"/>
                              </w:rPr>
                              <w:t>Vznik nových a rozvoj existujících podnikatelských aktivit v oblasti sociálního podnikání</w:t>
                            </w:r>
                          </w:p>
                          <w:p w:rsidR="00442ED9" w:rsidRDefault="00442ED9" w:rsidP="001E4D5D">
                            <w:pPr>
                              <w:pStyle w:val="Zkladnodstavec"/>
                              <w:rPr>
                                <w:rFonts w:asciiTheme="majorHAnsi" w:hAnsiTheme="majorHAnsi" w:cs="MyriadPro-Black"/>
                                <w:caps/>
                                <w:color w:val="A6A6A6" w:themeColor="background1" w:themeShade="A6"/>
                                <w:sz w:val="40"/>
                                <w:szCs w:val="40"/>
                              </w:rPr>
                            </w:pPr>
                          </w:p>
                          <w:p w:rsidR="00442ED9" w:rsidRDefault="00442ED9" w:rsidP="001E4D5D">
                            <w:pPr>
                              <w:pStyle w:val="Zkladnodstavec"/>
                              <w:rPr>
                                <w:rFonts w:asciiTheme="majorHAnsi" w:hAnsiTheme="majorHAnsi" w:cs="MyriadPro-Black"/>
                                <w:caps/>
                                <w:color w:val="A6A6A6" w:themeColor="background1" w:themeShade="A6"/>
                                <w:sz w:val="60"/>
                                <w:szCs w:val="60"/>
                              </w:rPr>
                            </w:pPr>
                            <w:r w:rsidRPr="001210F3">
                              <w:rPr>
                                <w:rFonts w:asciiTheme="majorHAnsi" w:hAnsiTheme="majorHAnsi" w:cs="MyriadPro-Black"/>
                                <w:caps/>
                                <w:color w:val="A6A6A6" w:themeColor="background1" w:themeShade="A6"/>
                                <w:sz w:val="40"/>
                                <w:szCs w:val="40"/>
                              </w:rPr>
                              <w:t>KOLOVÁ VÝZVA</w:t>
                            </w:r>
                            <w:r>
                              <w:rPr>
                                <w:rFonts w:asciiTheme="majorHAnsi" w:hAnsiTheme="majorHAnsi" w:cs="MyriadPro-Black"/>
                                <w:caps/>
                                <w:color w:val="A6A6A6" w:themeColor="background1" w:themeShade="A6"/>
                                <w:sz w:val="40"/>
                                <w:szCs w:val="40"/>
                              </w:rPr>
                              <w:t xml:space="preserve"> č. 12</w:t>
                            </w:r>
                          </w:p>
                          <w:p w:rsidR="00442ED9" w:rsidRPr="00AF5046" w:rsidRDefault="00442ED9" w:rsidP="001E4D5D">
                            <w:pPr>
                              <w:pStyle w:val="Zkladnodstavec"/>
                              <w:rPr>
                                <w:rFonts w:asciiTheme="majorHAnsi" w:hAnsiTheme="majorHAnsi" w:cs="Arial"/>
                                <w:color w:val="auto"/>
                                <w:sz w:val="50"/>
                                <w:szCs w:val="50"/>
                                <w:u w:color="FFFFFF"/>
                              </w:rPr>
                            </w:pPr>
                            <w:r w:rsidRPr="00AF5046">
                              <w:rPr>
                                <w:rFonts w:asciiTheme="majorHAnsi" w:hAnsiTheme="majorHAnsi" w:cs="Arial"/>
                                <w:color w:val="auto"/>
                                <w:sz w:val="50"/>
                                <w:szCs w:val="50"/>
                                <w:u w:color="FFFFFF"/>
                              </w:rPr>
                              <w:t xml:space="preserve">SOCIÁLNÍ PODNIKÁNÍ </w:t>
                            </w:r>
                          </w:p>
                          <w:p w:rsidR="00442ED9" w:rsidRDefault="00442ED9" w:rsidP="001E4D5D">
                            <w:pPr>
                              <w:pStyle w:val="Zkladnodstavec"/>
                              <w:rPr>
                                <w:rFonts w:asciiTheme="majorHAnsi" w:hAnsiTheme="majorHAnsi" w:cs="Arial"/>
                                <w:b/>
                                <w:color w:val="A6A6A6" w:themeColor="background1" w:themeShade="A6"/>
                                <w:sz w:val="50"/>
                                <w:szCs w:val="50"/>
                                <w:u w:color="FFFFFF"/>
                              </w:rPr>
                            </w:pPr>
                          </w:p>
                          <w:p w:rsidR="00442ED9" w:rsidRDefault="00442ED9" w:rsidP="001E4D5D">
                            <w:pPr>
                              <w:pStyle w:val="Zkladnodstavec"/>
                              <w:rPr>
                                <w:rFonts w:asciiTheme="majorHAnsi" w:hAnsiTheme="majorHAnsi" w:cs="MyriadPro-Black"/>
                                <w:caps/>
                                <w:color w:val="A6A6A6" w:themeColor="background1" w:themeShade="A6"/>
                                <w:sz w:val="40"/>
                                <w:szCs w:val="40"/>
                              </w:rPr>
                            </w:pPr>
                          </w:p>
                          <w:p w:rsidR="00CD37C6" w:rsidRDefault="00CD37C6" w:rsidP="001E4D5D">
                            <w:pPr>
                              <w:pStyle w:val="Zkladnodstavec"/>
                              <w:rPr>
                                <w:rFonts w:asciiTheme="majorHAnsi" w:hAnsiTheme="majorHAnsi" w:cs="MyriadPro-Black"/>
                                <w:caps/>
                                <w:color w:val="A6A6A6" w:themeColor="background1" w:themeShade="A6"/>
                                <w:sz w:val="40"/>
                                <w:szCs w:val="40"/>
                              </w:rPr>
                            </w:pPr>
                            <w:bookmarkStart w:id="0" w:name="_GoBack"/>
                            <w:bookmarkEnd w:id="0"/>
                          </w:p>
                          <w:p w:rsidR="00442ED9" w:rsidRPr="00AF5046" w:rsidRDefault="00442ED9" w:rsidP="001E4D5D">
                            <w:pPr>
                              <w:pStyle w:val="Zkladnodstavec"/>
                              <w:rPr>
                                <w:rFonts w:asciiTheme="majorHAnsi" w:hAnsiTheme="majorHAnsi" w:cs="MyriadPro-Black"/>
                                <w:caps/>
                                <w:color w:val="auto"/>
                                <w:sz w:val="40"/>
                                <w:szCs w:val="40"/>
                              </w:rPr>
                            </w:pPr>
                            <w:r w:rsidRPr="00AF5046">
                              <w:rPr>
                                <w:rFonts w:asciiTheme="majorHAnsi" w:hAnsiTheme="majorHAnsi" w:cs="MyriadPro-Black"/>
                                <w:caps/>
                                <w:color w:val="auto"/>
                                <w:sz w:val="40"/>
                                <w:szCs w:val="40"/>
                              </w:rPr>
                              <w:t xml:space="preserve">DATUM </w:t>
                            </w:r>
                            <w:r w:rsidRPr="00A5788E">
                              <w:rPr>
                                <w:rFonts w:asciiTheme="majorHAnsi" w:hAnsiTheme="majorHAnsi" w:cs="MyriadPro-Black"/>
                                <w:caps/>
                                <w:color w:val="auto"/>
                                <w:sz w:val="40"/>
                                <w:szCs w:val="40"/>
                              </w:rPr>
                              <w:t>VYHLÁŠENÍ: 2</w:t>
                            </w:r>
                            <w:r w:rsidRPr="0093791C">
                              <w:rPr>
                                <w:rFonts w:asciiTheme="majorHAnsi" w:hAnsiTheme="majorHAnsi" w:cs="MyriadPro-Black"/>
                                <w:caps/>
                                <w:color w:val="auto"/>
                                <w:sz w:val="40"/>
                                <w:szCs w:val="40"/>
                              </w:rPr>
                              <w:t>7</w:t>
                            </w:r>
                            <w:r w:rsidRPr="00A5788E">
                              <w:rPr>
                                <w:rFonts w:asciiTheme="majorHAnsi" w:hAnsiTheme="majorHAnsi" w:cs="MyriadPro-Black"/>
                                <w:caps/>
                                <w:color w:val="auto"/>
                                <w:sz w:val="40"/>
                                <w:szCs w:val="40"/>
                              </w:rPr>
                              <w:t>. 10. 2015</w:t>
                            </w:r>
                          </w:p>
                          <w:p w:rsidR="00442ED9" w:rsidRPr="00AF5046" w:rsidRDefault="00442ED9" w:rsidP="001E4D5D">
                            <w:pPr>
                              <w:pStyle w:val="Zkladnodstavec"/>
                              <w:rPr>
                                <w:rFonts w:asciiTheme="majorHAnsi" w:hAnsiTheme="majorHAnsi" w:cs="MyriadPro-Black"/>
                                <w:caps/>
                                <w:color w:val="auto"/>
                                <w:sz w:val="60"/>
                                <w:szCs w:val="60"/>
                              </w:rPr>
                            </w:pPr>
                            <w:r w:rsidRPr="00AF5046">
                              <w:rPr>
                                <w:rFonts w:asciiTheme="majorHAnsi" w:hAnsiTheme="majorHAnsi" w:cs="MyriadPro-Regular"/>
                                <w:caps/>
                                <w:color w:val="auto"/>
                                <w:sz w:val="40"/>
                                <w:szCs w:val="40"/>
                              </w:rPr>
                              <w:t xml:space="preserve">Datum zahájení příjmu žádostí: </w:t>
                            </w:r>
                            <w:r>
                              <w:rPr>
                                <w:rFonts w:asciiTheme="majorHAnsi" w:hAnsiTheme="majorHAnsi" w:cs="MyriadPro-Regular"/>
                                <w:caps/>
                                <w:color w:val="auto"/>
                                <w:sz w:val="40"/>
                                <w:szCs w:val="40"/>
                              </w:rPr>
                              <w:t>29</w:t>
                            </w:r>
                            <w:r w:rsidRPr="00AF5046">
                              <w:rPr>
                                <w:rFonts w:asciiTheme="majorHAnsi" w:hAnsiTheme="majorHAnsi" w:cs="MyriadPro-Regular"/>
                                <w:caps/>
                                <w:color w:val="auto"/>
                                <w:sz w:val="40"/>
                                <w:szCs w:val="40"/>
                              </w:rPr>
                              <w:t>. 10. 2015</w:t>
                            </w:r>
                          </w:p>
                          <w:p w:rsidR="00442ED9" w:rsidRDefault="00442ED9" w:rsidP="00AF5046">
                            <w:pPr>
                              <w:pStyle w:val="Zkladnodstavec"/>
                              <w:rPr>
                                <w:rFonts w:asciiTheme="majorHAnsi" w:hAnsiTheme="majorHAnsi" w:cs="MyriadPro-Black"/>
                                <w:caps/>
                                <w:color w:val="A6A6A6" w:themeColor="background1" w:themeShade="A6"/>
                                <w:sz w:val="32"/>
                                <w:szCs w:val="40"/>
                              </w:rPr>
                            </w:pPr>
                          </w:p>
                          <w:p w:rsidR="00442ED9" w:rsidRPr="00466D2C" w:rsidRDefault="00442ED9" w:rsidP="00AF5046">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VYDÁNÍ</w:t>
                            </w:r>
                            <w:r>
                              <w:rPr>
                                <w:rFonts w:asciiTheme="majorHAnsi" w:hAnsiTheme="majorHAnsi" w:cs="MyriadPro-Black"/>
                                <w:caps/>
                                <w:color w:val="A6A6A6" w:themeColor="background1" w:themeShade="A6"/>
                                <w:sz w:val="32"/>
                                <w:szCs w:val="40"/>
                              </w:rPr>
                              <w:t xml:space="preserve"> 1.0</w:t>
                            </w:r>
                          </w:p>
                          <w:p w:rsidR="00442ED9" w:rsidRPr="00466D2C" w:rsidRDefault="00442ED9" w:rsidP="00AF5046">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PLATNO</w:t>
                            </w:r>
                            <w:r w:rsidRPr="00A5788E">
                              <w:rPr>
                                <w:rFonts w:asciiTheme="majorHAnsi" w:hAnsiTheme="majorHAnsi" w:cs="MyriadPro-Black"/>
                                <w:caps/>
                                <w:color w:val="A6A6A6" w:themeColor="background1" w:themeShade="A6"/>
                                <w:sz w:val="32"/>
                                <w:szCs w:val="40"/>
                              </w:rPr>
                              <w:t>ST OD 2</w:t>
                            </w:r>
                            <w:r w:rsidRPr="0093791C">
                              <w:rPr>
                                <w:rFonts w:asciiTheme="majorHAnsi" w:hAnsiTheme="majorHAnsi" w:cs="MyriadPro-Black"/>
                                <w:caps/>
                                <w:color w:val="A6A6A6" w:themeColor="background1" w:themeShade="A6"/>
                                <w:sz w:val="32"/>
                                <w:szCs w:val="40"/>
                              </w:rPr>
                              <w:t>7</w:t>
                            </w:r>
                            <w:r w:rsidRPr="00A5788E">
                              <w:rPr>
                                <w:rFonts w:asciiTheme="majorHAnsi" w:hAnsiTheme="majorHAnsi" w:cs="MyriadPro-Black"/>
                                <w:caps/>
                                <w:color w:val="A6A6A6" w:themeColor="background1" w:themeShade="A6"/>
                                <w:sz w:val="32"/>
                                <w:szCs w:val="40"/>
                              </w:rPr>
                              <w:t>. 10. 2015</w:t>
                            </w:r>
                          </w:p>
                          <w:p w:rsidR="00442ED9" w:rsidRDefault="00442ED9" w:rsidP="001E4D5D">
                            <w:pPr>
                              <w:pStyle w:val="Zkladnodstavec"/>
                              <w:rPr>
                                <w:rFonts w:ascii="MyriadPro-Regular" w:hAnsi="MyriadPro-Regular" w:cs="MyriadPro-Regular"/>
                                <w:cap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pt;margin-top:39.05pt;width:489.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" filled="f" stroked="f">
                <v:path arrowok="t"/>
                <v:textbox>
                  <w:txbxContent>
                    <w:p w:rsidR="00442ED9" w:rsidRPr="001210F3" w:rsidRDefault="00442ED9" w:rsidP="001E4D5D">
                      <w:pPr>
                        <w:pStyle w:val="Zkladnodstavec"/>
                        <w:rPr>
                          <w:rFonts w:asciiTheme="majorHAnsi" w:hAnsiTheme="majorHAnsi" w:cs="MyriadPro-Black"/>
                          <w:caps/>
                          <w:sz w:val="60"/>
                          <w:szCs w:val="60"/>
                        </w:rPr>
                      </w:pPr>
                      <w:r w:rsidRPr="001210F3">
                        <w:rPr>
                          <w:rFonts w:asciiTheme="majorHAnsi" w:hAnsiTheme="majorHAnsi" w:cs="MyriadPro-Black"/>
                          <w:caps/>
                          <w:sz w:val="60"/>
                          <w:szCs w:val="60"/>
                        </w:rPr>
                        <w:t>SPECIFICKÁ PRAVIDLA PRO ŽADATELE a příjemce</w:t>
                      </w:r>
                    </w:p>
                    <w:p w:rsidR="00442ED9" w:rsidRPr="001210F3" w:rsidRDefault="00442ED9" w:rsidP="001E4D5D">
                      <w:pPr>
                        <w:pStyle w:val="Zkladnodstavec"/>
                        <w:rPr>
                          <w:rFonts w:asciiTheme="majorHAnsi" w:hAnsiTheme="majorHAnsi" w:cs="MyriadPro-Black"/>
                          <w:caps/>
                          <w:sz w:val="60"/>
                          <w:szCs w:val="60"/>
                        </w:rPr>
                      </w:pPr>
                    </w:p>
                    <w:p w:rsidR="00442ED9" w:rsidRPr="001210F3" w:rsidRDefault="00442ED9" w:rsidP="001E4D5D">
                      <w:pPr>
                        <w:pStyle w:val="Zkladnodstavec"/>
                        <w:rPr>
                          <w:rFonts w:asciiTheme="majorHAnsi" w:hAnsiTheme="majorHAnsi" w:cs="MyriadPro-Black"/>
                          <w:caps/>
                          <w:color w:val="A6A6A6" w:themeColor="background1" w:themeShade="A6"/>
                          <w:sz w:val="40"/>
                          <w:szCs w:val="40"/>
                        </w:rPr>
                      </w:pPr>
                      <w:r w:rsidRPr="001210F3">
                        <w:rPr>
                          <w:rFonts w:asciiTheme="majorHAnsi" w:hAnsiTheme="majorHAnsi" w:cs="MyriadPro-Black"/>
                          <w:caps/>
                          <w:color w:val="A6A6A6" w:themeColor="background1" w:themeShade="A6"/>
                          <w:sz w:val="40"/>
                          <w:szCs w:val="40"/>
                        </w:rPr>
                        <w:t xml:space="preserve">SPECIFICKÝ CÍL 2.2: </w:t>
                      </w:r>
                    </w:p>
                    <w:p w:rsidR="00442ED9" w:rsidRPr="001210F3" w:rsidRDefault="00442ED9" w:rsidP="001E4D5D">
                      <w:pPr>
                        <w:pStyle w:val="Zkladnodstavec"/>
                        <w:rPr>
                          <w:rFonts w:asciiTheme="majorHAnsi" w:hAnsiTheme="majorHAnsi" w:cs="MyriadPro-Regular"/>
                          <w:caps/>
                          <w:sz w:val="50"/>
                          <w:szCs w:val="50"/>
                        </w:rPr>
                      </w:pPr>
                      <w:r w:rsidRPr="001210F3">
                        <w:rPr>
                          <w:rFonts w:asciiTheme="majorHAnsi" w:hAnsiTheme="majorHAnsi" w:cs="MyriadPro-Regular"/>
                          <w:caps/>
                          <w:sz w:val="50"/>
                          <w:szCs w:val="50"/>
                        </w:rPr>
                        <w:t>Vznik nových a rozvoj existujících podnikatelských aktivit v oblasti sociálního podnikání</w:t>
                      </w:r>
                    </w:p>
                    <w:p w:rsidR="00442ED9" w:rsidRDefault="00442ED9" w:rsidP="001E4D5D">
                      <w:pPr>
                        <w:pStyle w:val="Zkladnodstavec"/>
                        <w:rPr>
                          <w:rFonts w:asciiTheme="majorHAnsi" w:hAnsiTheme="majorHAnsi" w:cs="MyriadPro-Black"/>
                          <w:caps/>
                          <w:color w:val="A6A6A6" w:themeColor="background1" w:themeShade="A6"/>
                          <w:sz w:val="40"/>
                          <w:szCs w:val="40"/>
                        </w:rPr>
                      </w:pPr>
                    </w:p>
                    <w:p w:rsidR="00442ED9" w:rsidRDefault="00442ED9" w:rsidP="001E4D5D">
                      <w:pPr>
                        <w:pStyle w:val="Zkladnodstavec"/>
                        <w:rPr>
                          <w:rFonts w:asciiTheme="majorHAnsi" w:hAnsiTheme="majorHAnsi" w:cs="MyriadPro-Black"/>
                          <w:caps/>
                          <w:color w:val="A6A6A6" w:themeColor="background1" w:themeShade="A6"/>
                          <w:sz w:val="60"/>
                          <w:szCs w:val="60"/>
                        </w:rPr>
                      </w:pPr>
                      <w:r w:rsidRPr="001210F3">
                        <w:rPr>
                          <w:rFonts w:asciiTheme="majorHAnsi" w:hAnsiTheme="majorHAnsi" w:cs="MyriadPro-Black"/>
                          <w:caps/>
                          <w:color w:val="A6A6A6" w:themeColor="background1" w:themeShade="A6"/>
                          <w:sz w:val="40"/>
                          <w:szCs w:val="40"/>
                        </w:rPr>
                        <w:t>KOLOVÁ VÝZVA</w:t>
                      </w:r>
                      <w:r>
                        <w:rPr>
                          <w:rFonts w:asciiTheme="majorHAnsi" w:hAnsiTheme="majorHAnsi" w:cs="MyriadPro-Black"/>
                          <w:caps/>
                          <w:color w:val="A6A6A6" w:themeColor="background1" w:themeShade="A6"/>
                          <w:sz w:val="40"/>
                          <w:szCs w:val="40"/>
                        </w:rPr>
                        <w:t xml:space="preserve"> č. 12</w:t>
                      </w:r>
                    </w:p>
                    <w:p w:rsidR="00442ED9" w:rsidRPr="00AF5046" w:rsidRDefault="00442ED9" w:rsidP="001E4D5D">
                      <w:pPr>
                        <w:pStyle w:val="Zkladnodstavec"/>
                        <w:rPr>
                          <w:rFonts w:asciiTheme="majorHAnsi" w:hAnsiTheme="majorHAnsi" w:cs="Arial"/>
                          <w:color w:val="auto"/>
                          <w:sz w:val="50"/>
                          <w:szCs w:val="50"/>
                          <w:u w:color="FFFFFF"/>
                        </w:rPr>
                      </w:pPr>
                      <w:r w:rsidRPr="00AF5046">
                        <w:rPr>
                          <w:rFonts w:asciiTheme="majorHAnsi" w:hAnsiTheme="majorHAnsi" w:cs="Arial"/>
                          <w:color w:val="auto"/>
                          <w:sz w:val="50"/>
                          <w:szCs w:val="50"/>
                          <w:u w:color="FFFFFF"/>
                        </w:rPr>
                        <w:t xml:space="preserve">SOCIÁLNÍ PODNIKÁNÍ </w:t>
                      </w:r>
                    </w:p>
                    <w:p w:rsidR="00442ED9" w:rsidRDefault="00442ED9" w:rsidP="001E4D5D">
                      <w:pPr>
                        <w:pStyle w:val="Zkladnodstavec"/>
                        <w:rPr>
                          <w:rFonts w:asciiTheme="majorHAnsi" w:hAnsiTheme="majorHAnsi" w:cs="Arial"/>
                          <w:b/>
                          <w:color w:val="A6A6A6" w:themeColor="background1" w:themeShade="A6"/>
                          <w:sz w:val="50"/>
                          <w:szCs w:val="50"/>
                          <w:u w:color="FFFFFF"/>
                        </w:rPr>
                      </w:pPr>
                    </w:p>
                    <w:p w:rsidR="00442ED9" w:rsidRDefault="00442ED9" w:rsidP="001E4D5D">
                      <w:pPr>
                        <w:pStyle w:val="Zkladnodstavec"/>
                        <w:rPr>
                          <w:rFonts w:asciiTheme="majorHAnsi" w:hAnsiTheme="majorHAnsi" w:cs="MyriadPro-Black"/>
                          <w:caps/>
                          <w:color w:val="A6A6A6" w:themeColor="background1" w:themeShade="A6"/>
                          <w:sz w:val="40"/>
                          <w:szCs w:val="40"/>
                        </w:rPr>
                      </w:pPr>
                    </w:p>
                    <w:p w:rsidR="00CD37C6" w:rsidRDefault="00CD37C6" w:rsidP="001E4D5D">
                      <w:pPr>
                        <w:pStyle w:val="Zkladnodstavec"/>
                        <w:rPr>
                          <w:rFonts w:asciiTheme="majorHAnsi" w:hAnsiTheme="majorHAnsi" w:cs="MyriadPro-Black"/>
                          <w:caps/>
                          <w:color w:val="A6A6A6" w:themeColor="background1" w:themeShade="A6"/>
                          <w:sz w:val="40"/>
                          <w:szCs w:val="40"/>
                        </w:rPr>
                      </w:pPr>
                      <w:bookmarkStart w:id="1" w:name="_GoBack"/>
                      <w:bookmarkEnd w:id="1"/>
                    </w:p>
                    <w:p w:rsidR="00442ED9" w:rsidRPr="00AF5046" w:rsidRDefault="00442ED9" w:rsidP="001E4D5D">
                      <w:pPr>
                        <w:pStyle w:val="Zkladnodstavec"/>
                        <w:rPr>
                          <w:rFonts w:asciiTheme="majorHAnsi" w:hAnsiTheme="majorHAnsi" w:cs="MyriadPro-Black"/>
                          <w:caps/>
                          <w:color w:val="auto"/>
                          <w:sz w:val="40"/>
                          <w:szCs w:val="40"/>
                        </w:rPr>
                      </w:pPr>
                      <w:r w:rsidRPr="00AF5046">
                        <w:rPr>
                          <w:rFonts w:asciiTheme="majorHAnsi" w:hAnsiTheme="majorHAnsi" w:cs="MyriadPro-Black"/>
                          <w:caps/>
                          <w:color w:val="auto"/>
                          <w:sz w:val="40"/>
                          <w:szCs w:val="40"/>
                        </w:rPr>
                        <w:t xml:space="preserve">DATUM </w:t>
                      </w:r>
                      <w:r w:rsidRPr="00A5788E">
                        <w:rPr>
                          <w:rFonts w:asciiTheme="majorHAnsi" w:hAnsiTheme="majorHAnsi" w:cs="MyriadPro-Black"/>
                          <w:caps/>
                          <w:color w:val="auto"/>
                          <w:sz w:val="40"/>
                          <w:szCs w:val="40"/>
                        </w:rPr>
                        <w:t>VYHLÁŠENÍ: 2</w:t>
                      </w:r>
                      <w:r w:rsidRPr="0093791C">
                        <w:rPr>
                          <w:rFonts w:asciiTheme="majorHAnsi" w:hAnsiTheme="majorHAnsi" w:cs="MyriadPro-Black"/>
                          <w:caps/>
                          <w:color w:val="auto"/>
                          <w:sz w:val="40"/>
                          <w:szCs w:val="40"/>
                        </w:rPr>
                        <w:t>7</w:t>
                      </w:r>
                      <w:r w:rsidRPr="00A5788E">
                        <w:rPr>
                          <w:rFonts w:asciiTheme="majorHAnsi" w:hAnsiTheme="majorHAnsi" w:cs="MyriadPro-Black"/>
                          <w:caps/>
                          <w:color w:val="auto"/>
                          <w:sz w:val="40"/>
                          <w:szCs w:val="40"/>
                        </w:rPr>
                        <w:t>. 10. 2015</w:t>
                      </w:r>
                    </w:p>
                    <w:p w:rsidR="00442ED9" w:rsidRPr="00AF5046" w:rsidRDefault="00442ED9" w:rsidP="001E4D5D">
                      <w:pPr>
                        <w:pStyle w:val="Zkladnodstavec"/>
                        <w:rPr>
                          <w:rFonts w:asciiTheme="majorHAnsi" w:hAnsiTheme="majorHAnsi" w:cs="MyriadPro-Black"/>
                          <w:caps/>
                          <w:color w:val="auto"/>
                          <w:sz w:val="60"/>
                          <w:szCs w:val="60"/>
                        </w:rPr>
                      </w:pPr>
                      <w:r w:rsidRPr="00AF5046">
                        <w:rPr>
                          <w:rFonts w:asciiTheme="majorHAnsi" w:hAnsiTheme="majorHAnsi" w:cs="MyriadPro-Regular"/>
                          <w:caps/>
                          <w:color w:val="auto"/>
                          <w:sz w:val="40"/>
                          <w:szCs w:val="40"/>
                        </w:rPr>
                        <w:t xml:space="preserve">Datum zahájení příjmu žádostí: </w:t>
                      </w:r>
                      <w:r>
                        <w:rPr>
                          <w:rFonts w:asciiTheme="majorHAnsi" w:hAnsiTheme="majorHAnsi" w:cs="MyriadPro-Regular"/>
                          <w:caps/>
                          <w:color w:val="auto"/>
                          <w:sz w:val="40"/>
                          <w:szCs w:val="40"/>
                        </w:rPr>
                        <w:t>29</w:t>
                      </w:r>
                      <w:r w:rsidRPr="00AF5046">
                        <w:rPr>
                          <w:rFonts w:asciiTheme="majorHAnsi" w:hAnsiTheme="majorHAnsi" w:cs="MyriadPro-Regular"/>
                          <w:caps/>
                          <w:color w:val="auto"/>
                          <w:sz w:val="40"/>
                          <w:szCs w:val="40"/>
                        </w:rPr>
                        <w:t>. 10. 2015</w:t>
                      </w:r>
                    </w:p>
                    <w:p w:rsidR="00442ED9" w:rsidRDefault="00442ED9" w:rsidP="00AF5046">
                      <w:pPr>
                        <w:pStyle w:val="Zkladnodstavec"/>
                        <w:rPr>
                          <w:rFonts w:asciiTheme="majorHAnsi" w:hAnsiTheme="majorHAnsi" w:cs="MyriadPro-Black"/>
                          <w:caps/>
                          <w:color w:val="A6A6A6" w:themeColor="background1" w:themeShade="A6"/>
                          <w:sz w:val="32"/>
                          <w:szCs w:val="40"/>
                        </w:rPr>
                      </w:pPr>
                    </w:p>
                    <w:p w:rsidR="00442ED9" w:rsidRPr="00466D2C" w:rsidRDefault="00442ED9" w:rsidP="00AF5046">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VYDÁNÍ</w:t>
                      </w:r>
                      <w:r>
                        <w:rPr>
                          <w:rFonts w:asciiTheme="majorHAnsi" w:hAnsiTheme="majorHAnsi" w:cs="MyriadPro-Black"/>
                          <w:caps/>
                          <w:color w:val="A6A6A6" w:themeColor="background1" w:themeShade="A6"/>
                          <w:sz w:val="32"/>
                          <w:szCs w:val="40"/>
                        </w:rPr>
                        <w:t xml:space="preserve"> 1.0</w:t>
                      </w:r>
                    </w:p>
                    <w:p w:rsidR="00442ED9" w:rsidRPr="00466D2C" w:rsidRDefault="00442ED9" w:rsidP="00AF5046">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PLATNO</w:t>
                      </w:r>
                      <w:r w:rsidRPr="00A5788E">
                        <w:rPr>
                          <w:rFonts w:asciiTheme="majorHAnsi" w:hAnsiTheme="majorHAnsi" w:cs="MyriadPro-Black"/>
                          <w:caps/>
                          <w:color w:val="A6A6A6" w:themeColor="background1" w:themeShade="A6"/>
                          <w:sz w:val="32"/>
                          <w:szCs w:val="40"/>
                        </w:rPr>
                        <w:t>ST OD 2</w:t>
                      </w:r>
                      <w:r w:rsidRPr="0093791C">
                        <w:rPr>
                          <w:rFonts w:asciiTheme="majorHAnsi" w:hAnsiTheme="majorHAnsi" w:cs="MyriadPro-Black"/>
                          <w:caps/>
                          <w:color w:val="A6A6A6" w:themeColor="background1" w:themeShade="A6"/>
                          <w:sz w:val="32"/>
                          <w:szCs w:val="40"/>
                        </w:rPr>
                        <w:t>7</w:t>
                      </w:r>
                      <w:r w:rsidRPr="00A5788E">
                        <w:rPr>
                          <w:rFonts w:asciiTheme="majorHAnsi" w:hAnsiTheme="majorHAnsi" w:cs="MyriadPro-Black"/>
                          <w:caps/>
                          <w:color w:val="A6A6A6" w:themeColor="background1" w:themeShade="A6"/>
                          <w:sz w:val="32"/>
                          <w:szCs w:val="40"/>
                        </w:rPr>
                        <w:t>. 10. 2015</w:t>
                      </w:r>
                    </w:p>
                    <w:p w:rsidR="00442ED9" w:rsidRDefault="00442ED9" w:rsidP="001E4D5D">
                      <w:pPr>
                        <w:pStyle w:val="Zkladnodstavec"/>
                        <w:rPr>
                          <w:rFonts w:ascii="MyriadPro-Regular" w:hAnsi="MyriadPro-Regular" w:cs="MyriadPro-Regular"/>
                          <w:caps/>
                          <w:sz w:val="40"/>
                          <w:szCs w:val="40"/>
                        </w:rPr>
                      </w:pPr>
                    </w:p>
                  </w:txbxContent>
                </v:textbox>
                <w10:wrap type="square"/>
              </v:shape>
            </w:pict>
          </mc:Fallback>
        </mc:AlternateContent>
      </w:r>
    </w:p>
    <w:p w:rsidR="005D35E5" w:rsidRPr="005D35E5" w:rsidRDefault="005D35E5" w:rsidP="00F9255E">
      <w:pPr>
        <w:jc w:val="both"/>
        <w:rPr>
          <w:rFonts w:asciiTheme="majorHAnsi" w:hAnsiTheme="majorHAnsi" w:cs="Arial"/>
        </w:rPr>
      </w:pPr>
    </w:p>
    <w:p w:rsidR="005D35E5" w:rsidRPr="005D35E5" w:rsidRDefault="005D35E5" w:rsidP="00F9255E">
      <w:pPr>
        <w:jc w:val="both"/>
        <w:rPr>
          <w:rFonts w:asciiTheme="majorHAnsi" w:hAnsiTheme="majorHAnsi" w:cs="Arial"/>
        </w:rPr>
      </w:pPr>
    </w:p>
    <w:p w:rsidR="005D35E5" w:rsidRPr="005D35E5" w:rsidRDefault="005D35E5" w:rsidP="0093791C">
      <w:pPr>
        <w:tabs>
          <w:tab w:val="left" w:pos="5359"/>
        </w:tabs>
        <w:jc w:val="both"/>
        <w:rPr>
          <w:rFonts w:asciiTheme="majorHAnsi" w:hAnsiTheme="majorHAnsi" w:cs="Arial"/>
        </w:rPr>
      </w:pPr>
    </w:p>
    <w:p w:rsidR="005D35E5" w:rsidRPr="005D35E5" w:rsidRDefault="005D35E5" w:rsidP="00F9255E">
      <w:pPr>
        <w:jc w:val="both"/>
        <w:rPr>
          <w:rFonts w:asciiTheme="majorHAnsi" w:hAnsiTheme="majorHAnsi" w:cs="Arial"/>
        </w:rPr>
      </w:pPr>
    </w:p>
    <w:p w:rsidR="005D35E5" w:rsidRPr="005D35E5" w:rsidRDefault="005D35E5" w:rsidP="00F9255E">
      <w:pPr>
        <w:jc w:val="both"/>
        <w:rPr>
          <w:rFonts w:asciiTheme="majorHAnsi" w:hAnsiTheme="majorHAnsi" w:cs="Arial"/>
        </w:rPr>
      </w:pPr>
    </w:p>
    <w:p w:rsidR="005D35E5" w:rsidRPr="005D35E5" w:rsidRDefault="005D35E5" w:rsidP="00F9255E">
      <w:pPr>
        <w:tabs>
          <w:tab w:val="left" w:pos="2085"/>
        </w:tabs>
        <w:jc w:val="both"/>
        <w:rPr>
          <w:rFonts w:asciiTheme="majorHAnsi" w:hAnsiTheme="majorHAnsi" w:cs="Arial"/>
        </w:rPr>
      </w:pPr>
      <w:r w:rsidRPr="005D35E5">
        <w:rPr>
          <w:rFonts w:asciiTheme="majorHAnsi" w:hAnsiTheme="majorHAnsi" w:cs="Arial"/>
        </w:rPr>
        <w:tab/>
        <w:t xml:space="preserve"> </w:t>
      </w:r>
    </w:p>
    <w:p w:rsidR="005D35E5" w:rsidRPr="005D35E5" w:rsidRDefault="005D35E5" w:rsidP="00F9255E">
      <w:pPr>
        <w:tabs>
          <w:tab w:val="left" w:pos="2085"/>
        </w:tabs>
        <w:jc w:val="both"/>
        <w:rPr>
          <w:rFonts w:asciiTheme="majorHAnsi" w:hAnsiTheme="majorHAnsi" w:cs="Arial"/>
        </w:rPr>
      </w:pPr>
    </w:p>
    <w:p w:rsidR="005D35E5" w:rsidRDefault="005D35E5"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r>
        <w:rPr>
          <w:rFonts w:asciiTheme="majorHAnsi" w:hAnsiTheme="majorHAnsi" w:cs="Arial"/>
        </w:rPr>
        <w:t>Ministerstvo pro místní rozvoj ČR</w:t>
      </w:r>
    </w:p>
    <w:p w:rsidR="00D02F46" w:rsidRDefault="00D02F46" w:rsidP="00F9255E">
      <w:pPr>
        <w:tabs>
          <w:tab w:val="left" w:pos="2085"/>
        </w:tabs>
        <w:jc w:val="both"/>
        <w:rPr>
          <w:rFonts w:asciiTheme="majorHAnsi" w:hAnsiTheme="majorHAnsi" w:cs="Arial"/>
        </w:rPr>
      </w:pPr>
      <w:r>
        <w:rPr>
          <w:rFonts w:asciiTheme="majorHAnsi" w:hAnsiTheme="majorHAnsi" w:cs="Arial"/>
        </w:rPr>
        <w:t>Odbor řízení operačních programů</w:t>
      </w:r>
    </w:p>
    <w:p w:rsidR="00D02F46" w:rsidRDefault="00D02F46" w:rsidP="00F9255E">
      <w:pPr>
        <w:tabs>
          <w:tab w:val="left" w:pos="2085"/>
        </w:tabs>
        <w:jc w:val="both"/>
        <w:rPr>
          <w:rFonts w:asciiTheme="majorHAnsi" w:hAnsiTheme="majorHAnsi" w:cs="Arial"/>
        </w:rPr>
      </w:pPr>
      <w:r>
        <w:rPr>
          <w:rFonts w:asciiTheme="majorHAnsi" w:hAnsiTheme="majorHAnsi" w:cs="Arial"/>
        </w:rPr>
        <w:t>Staroměstské náměstí 6, 110 15 Praha 1</w:t>
      </w:r>
    </w:p>
    <w:p w:rsidR="000616B8" w:rsidRDefault="000616B8" w:rsidP="00F9255E">
      <w:pPr>
        <w:pStyle w:val="Pravidla1"/>
        <w:jc w:val="both"/>
      </w:pPr>
      <w:bookmarkStart w:id="2" w:name="_Toc401928003"/>
      <w:bookmarkStart w:id="3" w:name="_Toc432410139"/>
      <w:r w:rsidRPr="005D35E5">
        <w:lastRenderedPageBreak/>
        <w:t>Obsah</w:t>
      </w:r>
      <w:bookmarkEnd w:id="2"/>
      <w:bookmarkEnd w:id="3"/>
    </w:p>
    <w:p w:rsidR="00F64B9F" w:rsidRPr="005D35E5" w:rsidRDefault="00F64B9F" w:rsidP="00F64B9F"/>
    <w:p w:rsidR="00DC10C5" w:rsidRDefault="00F64B9F">
      <w:pPr>
        <w:pStyle w:val="Obsah1"/>
        <w:rPr>
          <w:rFonts w:asciiTheme="minorHAnsi" w:eastAsiaTheme="minorEastAsia" w:hAnsiTheme="minorHAnsi" w:cstheme="minorBidi"/>
          <w:noProof/>
          <w:sz w:val="22"/>
          <w:szCs w:val="22"/>
          <w:lang w:eastAsia="cs-CZ"/>
        </w:rPr>
      </w:pPr>
      <w:r>
        <w:rPr>
          <w:rFonts w:asciiTheme="majorHAnsi" w:hAnsiTheme="majorHAnsi" w:cs="Arial"/>
        </w:rPr>
        <w:fldChar w:fldCharType="begin"/>
      </w:r>
      <w:r>
        <w:rPr>
          <w:rFonts w:asciiTheme="majorHAnsi" w:hAnsiTheme="majorHAnsi" w:cs="Arial"/>
        </w:rPr>
        <w:instrText xml:space="preserve"> TOC \o "1-3" \h \z \u </w:instrText>
      </w:r>
      <w:r>
        <w:rPr>
          <w:rFonts w:asciiTheme="majorHAnsi" w:hAnsiTheme="majorHAnsi" w:cs="Arial"/>
        </w:rPr>
        <w:fldChar w:fldCharType="separate"/>
      </w:r>
      <w:hyperlink w:anchor="_Toc432410139" w:history="1">
        <w:r w:rsidR="00DC10C5" w:rsidRPr="007738E5">
          <w:rPr>
            <w:rStyle w:val="Hypertextovodkaz"/>
            <w:noProof/>
          </w:rPr>
          <w:t>Obsah</w:t>
        </w:r>
        <w:r w:rsidR="00DC10C5">
          <w:rPr>
            <w:noProof/>
            <w:webHidden/>
          </w:rPr>
          <w:tab/>
        </w:r>
        <w:r w:rsidR="00DC10C5">
          <w:rPr>
            <w:noProof/>
            <w:webHidden/>
          </w:rPr>
          <w:fldChar w:fldCharType="begin"/>
        </w:r>
        <w:r w:rsidR="00DC10C5">
          <w:rPr>
            <w:noProof/>
            <w:webHidden/>
          </w:rPr>
          <w:instrText xml:space="preserve"> PAGEREF _Toc432410139 \h </w:instrText>
        </w:r>
        <w:r w:rsidR="00DC10C5">
          <w:rPr>
            <w:noProof/>
            <w:webHidden/>
          </w:rPr>
        </w:r>
        <w:r w:rsidR="00DC10C5">
          <w:rPr>
            <w:noProof/>
            <w:webHidden/>
          </w:rPr>
          <w:fldChar w:fldCharType="separate"/>
        </w:r>
        <w:r w:rsidR="004F1469">
          <w:rPr>
            <w:noProof/>
            <w:webHidden/>
          </w:rPr>
          <w:t>3</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40" w:history="1">
        <w:r w:rsidR="00DC10C5" w:rsidRPr="007738E5">
          <w:rPr>
            <w:rStyle w:val="Hypertextovodkaz"/>
            <w:noProof/>
          </w:rPr>
          <w:t>Přehled změn</w:t>
        </w:r>
        <w:r w:rsidR="00DC10C5">
          <w:rPr>
            <w:noProof/>
            <w:webHidden/>
          </w:rPr>
          <w:tab/>
        </w:r>
        <w:r w:rsidR="00DC10C5">
          <w:rPr>
            <w:noProof/>
            <w:webHidden/>
          </w:rPr>
          <w:fldChar w:fldCharType="begin"/>
        </w:r>
        <w:r w:rsidR="00DC10C5">
          <w:rPr>
            <w:noProof/>
            <w:webHidden/>
          </w:rPr>
          <w:instrText xml:space="preserve"> PAGEREF _Toc432410140 \h </w:instrText>
        </w:r>
        <w:r w:rsidR="00DC10C5">
          <w:rPr>
            <w:noProof/>
            <w:webHidden/>
          </w:rPr>
        </w:r>
        <w:r w:rsidR="00DC10C5">
          <w:rPr>
            <w:noProof/>
            <w:webHidden/>
          </w:rPr>
          <w:fldChar w:fldCharType="separate"/>
        </w:r>
        <w:r w:rsidR="004F1469">
          <w:rPr>
            <w:noProof/>
            <w:webHidden/>
          </w:rPr>
          <w:t>4</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41" w:history="1">
        <w:r w:rsidR="00DC10C5" w:rsidRPr="007738E5">
          <w:rPr>
            <w:rStyle w:val="Hypertextovodkaz"/>
            <w:noProof/>
          </w:rPr>
          <w:t>1.</w:t>
        </w:r>
        <w:r w:rsidR="00DC10C5">
          <w:rPr>
            <w:rFonts w:asciiTheme="minorHAnsi" w:eastAsiaTheme="minorEastAsia" w:hAnsiTheme="minorHAnsi" w:cstheme="minorBidi"/>
            <w:noProof/>
            <w:sz w:val="22"/>
            <w:szCs w:val="22"/>
            <w:lang w:eastAsia="cs-CZ"/>
          </w:rPr>
          <w:tab/>
        </w:r>
        <w:r w:rsidR="00DC10C5" w:rsidRPr="007738E5">
          <w:rPr>
            <w:rStyle w:val="Hypertextovodkaz"/>
            <w:noProof/>
          </w:rPr>
          <w:t>Úvod</w:t>
        </w:r>
        <w:r w:rsidR="00DC10C5">
          <w:rPr>
            <w:noProof/>
            <w:webHidden/>
          </w:rPr>
          <w:tab/>
        </w:r>
        <w:r w:rsidR="00DC10C5">
          <w:rPr>
            <w:noProof/>
            <w:webHidden/>
          </w:rPr>
          <w:fldChar w:fldCharType="begin"/>
        </w:r>
        <w:r w:rsidR="00DC10C5">
          <w:rPr>
            <w:noProof/>
            <w:webHidden/>
          </w:rPr>
          <w:instrText xml:space="preserve"> PAGEREF _Toc432410141 \h </w:instrText>
        </w:r>
        <w:r w:rsidR="00DC10C5">
          <w:rPr>
            <w:noProof/>
            <w:webHidden/>
          </w:rPr>
        </w:r>
        <w:r w:rsidR="00DC10C5">
          <w:rPr>
            <w:noProof/>
            <w:webHidden/>
          </w:rPr>
          <w:fldChar w:fldCharType="separate"/>
        </w:r>
        <w:r w:rsidR="004F1469">
          <w:rPr>
            <w:noProof/>
            <w:webHidden/>
          </w:rPr>
          <w:t>5</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42" w:history="1">
        <w:r w:rsidR="00DC10C5" w:rsidRPr="007738E5">
          <w:rPr>
            <w:rStyle w:val="Hypertextovodkaz"/>
            <w:noProof/>
          </w:rPr>
          <w:t>2.</w:t>
        </w:r>
        <w:r w:rsidR="00DC10C5">
          <w:rPr>
            <w:rFonts w:asciiTheme="minorHAnsi" w:eastAsiaTheme="minorEastAsia" w:hAnsiTheme="minorHAnsi" w:cstheme="minorBidi"/>
            <w:noProof/>
            <w:sz w:val="22"/>
            <w:szCs w:val="22"/>
            <w:lang w:eastAsia="cs-CZ"/>
          </w:rPr>
          <w:tab/>
        </w:r>
        <w:r w:rsidR="00DC10C5" w:rsidRPr="007738E5">
          <w:rPr>
            <w:rStyle w:val="Hypertextovodkaz"/>
            <w:noProof/>
          </w:rPr>
          <w:t>Údaje o výzvě</w:t>
        </w:r>
        <w:r w:rsidR="00DC10C5">
          <w:rPr>
            <w:noProof/>
            <w:webHidden/>
          </w:rPr>
          <w:tab/>
        </w:r>
        <w:r w:rsidR="00DC10C5">
          <w:rPr>
            <w:noProof/>
            <w:webHidden/>
          </w:rPr>
          <w:fldChar w:fldCharType="begin"/>
        </w:r>
        <w:r w:rsidR="00DC10C5">
          <w:rPr>
            <w:noProof/>
            <w:webHidden/>
          </w:rPr>
          <w:instrText xml:space="preserve"> PAGEREF _Toc432410142 \h </w:instrText>
        </w:r>
        <w:r w:rsidR="00DC10C5">
          <w:rPr>
            <w:noProof/>
            <w:webHidden/>
          </w:rPr>
        </w:r>
        <w:r w:rsidR="00DC10C5">
          <w:rPr>
            <w:noProof/>
            <w:webHidden/>
          </w:rPr>
          <w:fldChar w:fldCharType="separate"/>
        </w:r>
        <w:r w:rsidR="004F1469">
          <w:rPr>
            <w:noProof/>
            <w:webHidden/>
          </w:rPr>
          <w:t>6</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45" w:history="1">
        <w:r w:rsidR="00DC10C5" w:rsidRPr="007738E5">
          <w:rPr>
            <w:rStyle w:val="Hypertextovodkaz"/>
            <w:noProof/>
          </w:rPr>
          <w:t>2.1</w:t>
        </w:r>
        <w:r w:rsidR="00DC10C5">
          <w:rPr>
            <w:rFonts w:asciiTheme="minorHAnsi" w:eastAsiaTheme="minorEastAsia" w:hAnsiTheme="minorHAnsi" w:cstheme="minorBidi"/>
            <w:noProof/>
            <w:sz w:val="22"/>
            <w:szCs w:val="22"/>
            <w:lang w:eastAsia="cs-CZ"/>
          </w:rPr>
          <w:tab/>
        </w:r>
        <w:r w:rsidR="00DC10C5" w:rsidRPr="007738E5">
          <w:rPr>
            <w:rStyle w:val="Hypertextovodkaz"/>
            <w:noProof/>
          </w:rPr>
          <w:t>Vyhlášení výzvy a podání žádosti o podporu</w:t>
        </w:r>
        <w:r w:rsidR="00DC10C5">
          <w:rPr>
            <w:noProof/>
            <w:webHidden/>
          </w:rPr>
          <w:tab/>
        </w:r>
        <w:r w:rsidR="00DC10C5">
          <w:rPr>
            <w:noProof/>
            <w:webHidden/>
          </w:rPr>
          <w:fldChar w:fldCharType="begin"/>
        </w:r>
        <w:r w:rsidR="00DC10C5">
          <w:rPr>
            <w:noProof/>
            <w:webHidden/>
          </w:rPr>
          <w:instrText xml:space="preserve"> PAGEREF _Toc432410145 \h </w:instrText>
        </w:r>
        <w:r w:rsidR="00DC10C5">
          <w:rPr>
            <w:noProof/>
            <w:webHidden/>
          </w:rPr>
        </w:r>
        <w:r w:rsidR="00DC10C5">
          <w:rPr>
            <w:noProof/>
            <w:webHidden/>
          </w:rPr>
          <w:fldChar w:fldCharType="separate"/>
        </w:r>
        <w:r w:rsidR="004F1469">
          <w:rPr>
            <w:noProof/>
            <w:webHidden/>
          </w:rPr>
          <w:t>6</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46" w:history="1">
        <w:r w:rsidR="00DC10C5" w:rsidRPr="007738E5">
          <w:rPr>
            <w:rStyle w:val="Hypertextovodkaz"/>
            <w:noProof/>
          </w:rPr>
          <w:t>2.2</w:t>
        </w:r>
        <w:r w:rsidR="00DC10C5">
          <w:rPr>
            <w:rFonts w:asciiTheme="minorHAnsi" w:eastAsiaTheme="minorEastAsia" w:hAnsiTheme="minorHAnsi" w:cstheme="minorBidi"/>
            <w:noProof/>
            <w:sz w:val="22"/>
            <w:szCs w:val="22"/>
            <w:lang w:eastAsia="cs-CZ"/>
          </w:rPr>
          <w:tab/>
        </w:r>
        <w:r w:rsidR="00DC10C5" w:rsidRPr="007738E5">
          <w:rPr>
            <w:rStyle w:val="Hypertextovodkaz"/>
            <w:noProof/>
          </w:rPr>
          <w:t>Podporované aktivity</w:t>
        </w:r>
        <w:r w:rsidR="00DC10C5">
          <w:rPr>
            <w:noProof/>
            <w:webHidden/>
          </w:rPr>
          <w:tab/>
        </w:r>
        <w:r w:rsidR="00DC10C5">
          <w:rPr>
            <w:noProof/>
            <w:webHidden/>
          </w:rPr>
          <w:fldChar w:fldCharType="begin"/>
        </w:r>
        <w:r w:rsidR="00DC10C5">
          <w:rPr>
            <w:noProof/>
            <w:webHidden/>
          </w:rPr>
          <w:instrText xml:space="preserve"> PAGEREF _Toc432410146 \h </w:instrText>
        </w:r>
        <w:r w:rsidR="00DC10C5">
          <w:rPr>
            <w:noProof/>
            <w:webHidden/>
          </w:rPr>
        </w:r>
        <w:r w:rsidR="00DC10C5">
          <w:rPr>
            <w:noProof/>
            <w:webHidden/>
          </w:rPr>
          <w:fldChar w:fldCharType="separate"/>
        </w:r>
        <w:r w:rsidR="004F1469">
          <w:rPr>
            <w:noProof/>
            <w:webHidden/>
          </w:rPr>
          <w:t>8</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49" w:history="1">
        <w:r w:rsidR="00DC10C5" w:rsidRPr="007738E5">
          <w:rPr>
            <w:rStyle w:val="Hypertextovodkaz"/>
            <w:noProof/>
          </w:rPr>
          <w:t>2.3</w:t>
        </w:r>
        <w:r w:rsidR="00DC10C5">
          <w:rPr>
            <w:rFonts w:asciiTheme="minorHAnsi" w:eastAsiaTheme="minorEastAsia" w:hAnsiTheme="minorHAnsi" w:cstheme="minorBidi"/>
            <w:noProof/>
            <w:sz w:val="22"/>
            <w:szCs w:val="22"/>
            <w:lang w:eastAsia="cs-CZ"/>
          </w:rPr>
          <w:tab/>
        </w:r>
        <w:r w:rsidR="00DC10C5" w:rsidRPr="007738E5">
          <w:rPr>
            <w:rStyle w:val="Hypertextovodkaz"/>
            <w:noProof/>
          </w:rPr>
          <w:t>Cílové skupiny</w:t>
        </w:r>
        <w:r w:rsidR="00DC10C5">
          <w:rPr>
            <w:noProof/>
            <w:webHidden/>
          </w:rPr>
          <w:tab/>
        </w:r>
        <w:r w:rsidR="00DC10C5">
          <w:rPr>
            <w:noProof/>
            <w:webHidden/>
          </w:rPr>
          <w:fldChar w:fldCharType="begin"/>
        </w:r>
        <w:r w:rsidR="00DC10C5">
          <w:rPr>
            <w:noProof/>
            <w:webHidden/>
          </w:rPr>
          <w:instrText xml:space="preserve"> PAGEREF _Toc432410149 \h </w:instrText>
        </w:r>
        <w:r w:rsidR="00DC10C5">
          <w:rPr>
            <w:noProof/>
            <w:webHidden/>
          </w:rPr>
        </w:r>
        <w:r w:rsidR="00DC10C5">
          <w:rPr>
            <w:noProof/>
            <w:webHidden/>
          </w:rPr>
          <w:fldChar w:fldCharType="separate"/>
        </w:r>
        <w:r w:rsidR="004F1469">
          <w:rPr>
            <w:noProof/>
            <w:webHidden/>
          </w:rPr>
          <w:t>11</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50" w:history="1">
        <w:r w:rsidR="00DC10C5" w:rsidRPr="007738E5">
          <w:rPr>
            <w:rStyle w:val="Hypertextovodkaz"/>
            <w:noProof/>
          </w:rPr>
          <w:t>2.4</w:t>
        </w:r>
        <w:r w:rsidR="00DC10C5">
          <w:rPr>
            <w:rFonts w:asciiTheme="minorHAnsi" w:eastAsiaTheme="minorEastAsia" w:hAnsiTheme="minorHAnsi" w:cstheme="minorBidi"/>
            <w:noProof/>
            <w:sz w:val="22"/>
            <w:szCs w:val="22"/>
            <w:lang w:eastAsia="cs-CZ"/>
          </w:rPr>
          <w:tab/>
        </w:r>
        <w:r w:rsidR="00DC10C5" w:rsidRPr="007738E5">
          <w:rPr>
            <w:rStyle w:val="Hypertextovodkaz"/>
            <w:noProof/>
          </w:rPr>
          <w:t>Komplementarita</w:t>
        </w:r>
        <w:r w:rsidR="00DC10C5">
          <w:rPr>
            <w:noProof/>
            <w:webHidden/>
          </w:rPr>
          <w:tab/>
        </w:r>
        <w:r w:rsidR="00DC10C5">
          <w:rPr>
            <w:noProof/>
            <w:webHidden/>
          </w:rPr>
          <w:fldChar w:fldCharType="begin"/>
        </w:r>
        <w:r w:rsidR="00DC10C5">
          <w:rPr>
            <w:noProof/>
            <w:webHidden/>
          </w:rPr>
          <w:instrText xml:space="preserve"> PAGEREF _Toc432410150 \h </w:instrText>
        </w:r>
        <w:r w:rsidR="00DC10C5">
          <w:rPr>
            <w:noProof/>
            <w:webHidden/>
          </w:rPr>
        </w:r>
        <w:r w:rsidR="00DC10C5">
          <w:rPr>
            <w:noProof/>
            <w:webHidden/>
          </w:rPr>
          <w:fldChar w:fldCharType="separate"/>
        </w:r>
        <w:r w:rsidR="004F1469">
          <w:rPr>
            <w:noProof/>
            <w:webHidden/>
          </w:rPr>
          <w:t>11</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51" w:history="1">
        <w:r w:rsidR="00DC10C5" w:rsidRPr="007738E5">
          <w:rPr>
            <w:rStyle w:val="Hypertextovodkaz"/>
            <w:noProof/>
          </w:rPr>
          <w:t>2.5</w:t>
        </w:r>
        <w:r w:rsidR="00DC10C5">
          <w:rPr>
            <w:rFonts w:asciiTheme="minorHAnsi" w:eastAsiaTheme="minorEastAsia" w:hAnsiTheme="minorHAnsi" w:cstheme="minorBidi"/>
            <w:noProof/>
            <w:sz w:val="22"/>
            <w:szCs w:val="22"/>
            <w:lang w:eastAsia="cs-CZ"/>
          </w:rPr>
          <w:tab/>
        </w:r>
        <w:r w:rsidR="00DC10C5" w:rsidRPr="007738E5">
          <w:rPr>
            <w:rStyle w:val="Hypertextovodkaz"/>
            <w:noProof/>
          </w:rPr>
          <w:t>Povinné přílohy k žádosti o podporu</w:t>
        </w:r>
        <w:r w:rsidR="00DC10C5">
          <w:rPr>
            <w:noProof/>
            <w:webHidden/>
          </w:rPr>
          <w:tab/>
        </w:r>
        <w:r w:rsidR="00DC10C5">
          <w:rPr>
            <w:noProof/>
            <w:webHidden/>
          </w:rPr>
          <w:fldChar w:fldCharType="begin"/>
        </w:r>
        <w:r w:rsidR="00DC10C5">
          <w:rPr>
            <w:noProof/>
            <w:webHidden/>
          </w:rPr>
          <w:instrText xml:space="preserve"> PAGEREF _Toc432410151 \h </w:instrText>
        </w:r>
        <w:r w:rsidR="00DC10C5">
          <w:rPr>
            <w:noProof/>
            <w:webHidden/>
          </w:rPr>
        </w:r>
        <w:r w:rsidR="00DC10C5">
          <w:rPr>
            <w:noProof/>
            <w:webHidden/>
          </w:rPr>
          <w:fldChar w:fldCharType="separate"/>
        </w:r>
        <w:r w:rsidR="004F1469">
          <w:rPr>
            <w:noProof/>
            <w:webHidden/>
          </w:rPr>
          <w:t>11</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52" w:history="1">
        <w:r w:rsidR="00DC10C5" w:rsidRPr="007738E5">
          <w:rPr>
            <w:rStyle w:val="Hypertextovodkaz"/>
            <w:noProof/>
          </w:rPr>
          <w:t>2.6</w:t>
        </w:r>
        <w:r w:rsidR="00DC10C5">
          <w:rPr>
            <w:rFonts w:asciiTheme="minorHAnsi" w:eastAsiaTheme="minorEastAsia" w:hAnsiTheme="minorHAnsi" w:cstheme="minorBidi"/>
            <w:noProof/>
            <w:sz w:val="22"/>
            <w:szCs w:val="22"/>
            <w:lang w:eastAsia="cs-CZ"/>
          </w:rPr>
          <w:tab/>
        </w:r>
        <w:r w:rsidR="00DC10C5" w:rsidRPr="007738E5">
          <w:rPr>
            <w:rStyle w:val="Hypertextovodkaz"/>
            <w:noProof/>
          </w:rPr>
          <w:t>Struktura financování</w:t>
        </w:r>
        <w:r w:rsidR="00DC10C5">
          <w:rPr>
            <w:noProof/>
            <w:webHidden/>
          </w:rPr>
          <w:tab/>
        </w:r>
        <w:r w:rsidR="00DC10C5">
          <w:rPr>
            <w:noProof/>
            <w:webHidden/>
          </w:rPr>
          <w:fldChar w:fldCharType="begin"/>
        </w:r>
        <w:r w:rsidR="00DC10C5">
          <w:rPr>
            <w:noProof/>
            <w:webHidden/>
          </w:rPr>
          <w:instrText xml:space="preserve"> PAGEREF _Toc432410152 \h </w:instrText>
        </w:r>
        <w:r w:rsidR="00DC10C5">
          <w:rPr>
            <w:noProof/>
            <w:webHidden/>
          </w:rPr>
        </w:r>
        <w:r w:rsidR="00DC10C5">
          <w:rPr>
            <w:noProof/>
            <w:webHidden/>
          </w:rPr>
          <w:fldChar w:fldCharType="separate"/>
        </w:r>
        <w:r w:rsidR="004F1469">
          <w:rPr>
            <w:noProof/>
            <w:webHidden/>
          </w:rPr>
          <w:t>15</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53" w:history="1">
        <w:r w:rsidR="00DC10C5" w:rsidRPr="007738E5">
          <w:rPr>
            <w:rStyle w:val="Hypertextovodkaz"/>
            <w:noProof/>
          </w:rPr>
          <w:t>2.7</w:t>
        </w:r>
        <w:r w:rsidR="00DC10C5">
          <w:rPr>
            <w:rFonts w:asciiTheme="minorHAnsi" w:eastAsiaTheme="minorEastAsia" w:hAnsiTheme="minorHAnsi" w:cstheme="minorBidi"/>
            <w:noProof/>
            <w:sz w:val="22"/>
            <w:szCs w:val="22"/>
            <w:lang w:eastAsia="cs-CZ"/>
          </w:rPr>
          <w:tab/>
        </w:r>
        <w:r w:rsidR="00DC10C5" w:rsidRPr="007738E5">
          <w:rPr>
            <w:rStyle w:val="Hypertextovodkaz"/>
            <w:noProof/>
          </w:rPr>
          <w:t>Způsobilé výdaje</w:t>
        </w:r>
        <w:r w:rsidR="00DC10C5">
          <w:rPr>
            <w:noProof/>
            <w:webHidden/>
          </w:rPr>
          <w:tab/>
        </w:r>
        <w:r w:rsidR="00DC10C5">
          <w:rPr>
            <w:noProof/>
            <w:webHidden/>
          </w:rPr>
          <w:fldChar w:fldCharType="begin"/>
        </w:r>
        <w:r w:rsidR="00DC10C5">
          <w:rPr>
            <w:noProof/>
            <w:webHidden/>
          </w:rPr>
          <w:instrText xml:space="preserve"> PAGEREF _Toc432410153 \h </w:instrText>
        </w:r>
        <w:r w:rsidR="00DC10C5">
          <w:rPr>
            <w:noProof/>
            <w:webHidden/>
          </w:rPr>
        </w:r>
        <w:r w:rsidR="00DC10C5">
          <w:rPr>
            <w:noProof/>
            <w:webHidden/>
          </w:rPr>
          <w:fldChar w:fldCharType="separate"/>
        </w:r>
        <w:r w:rsidR="004F1469">
          <w:rPr>
            <w:noProof/>
            <w:webHidden/>
          </w:rPr>
          <w:t>15</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54" w:history="1">
        <w:r w:rsidR="00DC10C5" w:rsidRPr="007738E5">
          <w:rPr>
            <w:rStyle w:val="Hypertextovodkaz"/>
            <w:noProof/>
          </w:rPr>
          <w:t>2.8</w:t>
        </w:r>
        <w:r w:rsidR="00DC10C5">
          <w:rPr>
            <w:rFonts w:asciiTheme="minorHAnsi" w:eastAsiaTheme="minorEastAsia" w:hAnsiTheme="minorHAnsi" w:cstheme="minorBidi"/>
            <w:noProof/>
            <w:sz w:val="22"/>
            <w:szCs w:val="22"/>
            <w:lang w:eastAsia="cs-CZ"/>
          </w:rPr>
          <w:tab/>
        </w:r>
        <w:r w:rsidR="00DC10C5" w:rsidRPr="007738E5">
          <w:rPr>
            <w:rStyle w:val="Hypertextovodkaz"/>
            <w:noProof/>
          </w:rPr>
          <w:t>Indikátory</w:t>
        </w:r>
        <w:r w:rsidR="00DC10C5">
          <w:rPr>
            <w:noProof/>
            <w:webHidden/>
          </w:rPr>
          <w:tab/>
        </w:r>
        <w:r w:rsidR="00DC10C5">
          <w:rPr>
            <w:noProof/>
            <w:webHidden/>
          </w:rPr>
          <w:fldChar w:fldCharType="begin"/>
        </w:r>
        <w:r w:rsidR="00DC10C5">
          <w:rPr>
            <w:noProof/>
            <w:webHidden/>
          </w:rPr>
          <w:instrText xml:space="preserve"> PAGEREF _Toc432410154 \h </w:instrText>
        </w:r>
        <w:r w:rsidR="00DC10C5">
          <w:rPr>
            <w:noProof/>
            <w:webHidden/>
          </w:rPr>
        </w:r>
        <w:r w:rsidR="00DC10C5">
          <w:rPr>
            <w:noProof/>
            <w:webHidden/>
          </w:rPr>
          <w:fldChar w:fldCharType="separate"/>
        </w:r>
        <w:r w:rsidR="004F1469">
          <w:rPr>
            <w:noProof/>
            <w:webHidden/>
          </w:rPr>
          <w:t>19</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55" w:history="1">
        <w:r w:rsidR="00DC10C5" w:rsidRPr="007738E5">
          <w:rPr>
            <w:rStyle w:val="Hypertextovodkaz"/>
            <w:noProof/>
          </w:rPr>
          <w:t>2.9</w:t>
        </w:r>
        <w:r w:rsidR="00DC10C5">
          <w:rPr>
            <w:rFonts w:asciiTheme="minorHAnsi" w:eastAsiaTheme="minorEastAsia" w:hAnsiTheme="minorHAnsi" w:cstheme="minorBidi"/>
            <w:noProof/>
            <w:sz w:val="22"/>
            <w:szCs w:val="22"/>
            <w:lang w:eastAsia="cs-CZ"/>
          </w:rPr>
          <w:tab/>
        </w:r>
        <w:r w:rsidR="00DC10C5" w:rsidRPr="007738E5">
          <w:rPr>
            <w:rStyle w:val="Hypertextovodkaz"/>
            <w:noProof/>
          </w:rPr>
          <w:t>Místo realizace projektů</w:t>
        </w:r>
        <w:r w:rsidR="00DC10C5">
          <w:rPr>
            <w:noProof/>
            <w:webHidden/>
          </w:rPr>
          <w:tab/>
        </w:r>
        <w:r w:rsidR="00DC10C5">
          <w:rPr>
            <w:noProof/>
            <w:webHidden/>
          </w:rPr>
          <w:fldChar w:fldCharType="begin"/>
        </w:r>
        <w:r w:rsidR="00DC10C5">
          <w:rPr>
            <w:noProof/>
            <w:webHidden/>
          </w:rPr>
          <w:instrText xml:space="preserve"> PAGEREF _Toc432410155 \h </w:instrText>
        </w:r>
        <w:r w:rsidR="00DC10C5">
          <w:rPr>
            <w:noProof/>
            <w:webHidden/>
          </w:rPr>
        </w:r>
        <w:r w:rsidR="00DC10C5">
          <w:rPr>
            <w:noProof/>
            <w:webHidden/>
          </w:rPr>
          <w:fldChar w:fldCharType="separate"/>
        </w:r>
        <w:r w:rsidR="004F1469">
          <w:rPr>
            <w:noProof/>
            <w:webHidden/>
          </w:rPr>
          <w:t>20</w:t>
        </w:r>
        <w:r w:rsidR="00DC10C5">
          <w:rPr>
            <w:noProof/>
            <w:webHidden/>
          </w:rPr>
          <w:fldChar w:fldCharType="end"/>
        </w:r>
      </w:hyperlink>
    </w:p>
    <w:p w:rsidR="00DC10C5" w:rsidRDefault="00CD37C6">
      <w:pPr>
        <w:pStyle w:val="Obsah1"/>
        <w:tabs>
          <w:tab w:val="left" w:pos="880"/>
        </w:tabs>
        <w:rPr>
          <w:rFonts w:asciiTheme="minorHAnsi" w:eastAsiaTheme="minorEastAsia" w:hAnsiTheme="minorHAnsi" w:cstheme="minorBidi"/>
          <w:noProof/>
          <w:sz w:val="22"/>
          <w:szCs w:val="22"/>
          <w:lang w:eastAsia="cs-CZ"/>
        </w:rPr>
      </w:pPr>
      <w:hyperlink w:anchor="_Toc432410157" w:history="1">
        <w:r w:rsidR="00DC10C5" w:rsidRPr="007738E5">
          <w:rPr>
            <w:rStyle w:val="Hypertextovodkaz"/>
            <w:noProof/>
          </w:rPr>
          <w:t>2.10</w:t>
        </w:r>
        <w:r w:rsidR="00DC10C5">
          <w:rPr>
            <w:rFonts w:asciiTheme="minorHAnsi" w:eastAsiaTheme="minorEastAsia" w:hAnsiTheme="minorHAnsi" w:cstheme="minorBidi"/>
            <w:noProof/>
            <w:sz w:val="22"/>
            <w:szCs w:val="22"/>
            <w:lang w:eastAsia="cs-CZ"/>
          </w:rPr>
          <w:tab/>
        </w:r>
        <w:r w:rsidR="00DC10C5" w:rsidRPr="007738E5">
          <w:rPr>
            <w:rStyle w:val="Hypertextovodkaz"/>
            <w:noProof/>
          </w:rPr>
          <w:t>Projekty generující příjmy</w:t>
        </w:r>
        <w:r w:rsidR="00DC10C5">
          <w:rPr>
            <w:noProof/>
            <w:webHidden/>
          </w:rPr>
          <w:tab/>
        </w:r>
        <w:r w:rsidR="00DC10C5">
          <w:rPr>
            <w:noProof/>
            <w:webHidden/>
          </w:rPr>
          <w:fldChar w:fldCharType="begin"/>
        </w:r>
        <w:r w:rsidR="00DC10C5">
          <w:rPr>
            <w:noProof/>
            <w:webHidden/>
          </w:rPr>
          <w:instrText xml:space="preserve"> PAGEREF _Toc432410157 \h </w:instrText>
        </w:r>
        <w:r w:rsidR="00DC10C5">
          <w:rPr>
            <w:noProof/>
            <w:webHidden/>
          </w:rPr>
        </w:r>
        <w:r w:rsidR="00DC10C5">
          <w:rPr>
            <w:noProof/>
            <w:webHidden/>
          </w:rPr>
          <w:fldChar w:fldCharType="separate"/>
        </w:r>
        <w:r w:rsidR="004F1469">
          <w:rPr>
            <w:noProof/>
            <w:webHidden/>
          </w:rPr>
          <w:t>20</w:t>
        </w:r>
        <w:r w:rsidR="00DC10C5">
          <w:rPr>
            <w:noProof/>
            <w:webHidden/>
          </w:rPr>
          <w:fldChar w:fldCharType="end"/>
        </w:r>
      </w:hyperlink>
    </w:p>
    <w:p w:rsidR="00DC10C5" w:rsidRDefault="00CD37C6">
      <w:pPr>
        <w:pStyle w:val="Obsah1"/>
        <w:tabs>
          <w:tab w:val="left" w:pos="880"/>
        </w:tabs>
        <w:rPr>
          <w:rFonts w:asciiTheme="minorHAnsi" w:eastAsiaTheme="minorEastAsia" w:hAnsiTheme="minorHAnsi" w:cstheme="minorBidi"/>
          <w:noProof/>
          <w:sz w:val="22"/>
          <w:szCs w:val="22"/>
          <w:lang w:eastAsia="cs-CZ"/>
        </w:rPr>
      </w:pPr>
      <w:hyperlink w:anchor="_Toc432410158" w:history="1">
        <w:r w:rsidR="00DC10C5" w:rsidRPr="007738E5">
          <w:rPr>
            <w:rStyle w:val="Hypertextovodkaz"/>
            <w:noProof/>
          </w:rPr>
          <w:t>2.11</w:t>
        </w:r>
        <w:r w:rsidR="00DC10C5">
          <w:rPr>
            <w:rFonts w:asciiTheme="minorHAnsi" w:eastAsiaTheme="minorEastAsia" w:hAnsiTheme="minorHAnsi" w:cstheme="minorBidi"/>
            <w:noProof/>
            <w:sz w:val="22"/>
            <w:szCs w:val="22"/>
            <w:lang w:eastAsia="cs-CZ"/>
          </w:rPr>
          <w:tab/>
        </w:r>
        <w:r w:rsidR="00DC10C5" w:rsidRPr="007738E5">
          <w:rPr>
            <w:rStyle w:val="Hypertextovodkaz"/>
            <w:noProof/>
          </w:rPr>
          <w:t>Přenesená daňová povinnost</w:t>
        </w:r>
        <w:r w:rsidR="00DC10C5">
          <w:rPr>
            <w:noProof/>
            <w:webHidden/>
          </w:rPr>
          <w:tab/>
        </w:r>
        <w:r w:rsidR="00DC10C5">
          <w:rPr>
            <w:noProof/>
            <w:webHidden/>
          </w:rPr>
          <w:fldChar w:fldCharType="begin"/>
        </w:r>
        <w:r w:rsidR="00DC10C5">
          <w:rPr>
            <w:noProof/>
            <w:webHidden/>
          </w:rPr>
          <w:instrText xml:space="preserve"> PAGEREF _Toc432410158 \h </w:instrText>
        </w:r>
        <w:r w:rsidR="00DC10C5">
          <w:rPr>
            <w:noProof/>
            <w:webHidden/>
          </w:rPr>
        </w:r>
        <w:r w:rsidR="00DC10C5">
          <w:rPr>
            <w:noProof/>
            <w:webHidden/>
          </w:rPr>
          <w:fldChar w:fldCharType="separate"/>
        </w:r>
        <w:r w:rsidR="004F1469">
          <w:rPr>
            <w:noProof/>
            <w:webHidden/>
          </w:rPr>
          <w:t>20</w:t>
        </w:r>
        <w:r w:rsidR="00DC10C5">
          <w:rPr>
            <w:noProof/>
            <w:webHidden/>
          </w:rPr>
          <w:fldChar w:fldCharType="end"/>
        </w:r>
      </w:hyperlink>
    </w:p>
    <w:p w:rsidR="00DC10C5" w:rsidRDefault="00CD37C6">
      <w:pPr>
        <w:pStyle w:val="Obsah1"/>
        <w:tabs>
          <w:tab w:val="left" w:pos="880"/>
        </w:tabs>
        <w:rPr>
          <w:rFonts w:asciiTheme="minorHAnsi" w:eastAsiaTheme="minorEastAsia" w:hAnsiTheme="minorHAnsi" w:cstheme="minorBidi"/>
          <w:noProof/>
          <w:sz w:val="22"/>
          <w:szCs w:val="22"/>
          <w:lang w:eastAsia="cs-CZ"/>
        </w:rPr>
      </w:pPr>
      <w:hyperlink w:anchor="_Toc432410159" w:history="1">
        <w:r w:rsidR="00DC10C5" w:rsidRPr="007738E5">
          <w:rPr>
            <w:rStyle w:val="Hypertextovodkaz"/>
            <w:noProof/>
          </w:rPr>
          <w:t>2.12</w:t>
        </w:r>
        <w:r w:rsidR="00DC10C5">
          <w:rPr>
            <w:rFonts w:asciiTheme="minorHAnsi" w:eastAsiaTheme="minorEastAsia" w:hAnsiTheme="minorHAnsi" w:cstheme="minorBidi"/>
            <w:noProof/>
            <w:sz w:val="22"/>
            <w:szCs w:val="22"/>
            <w:lang w:eastAsia="cs-CZ"/>
          </w:rPr>
          <w:tab/>
        </w:r>
        <w:r w:rsidR="00DC10C5" w:rsidRPr="007738E5">
          <w:rPr>
            <w:rStyle w:val="Hypertextovodkaz"/>
            <w:noProof/>
          </w:rPr>
          <w:t>Dodatečné stavební práce</w:t>
        </w:r>
        <w:r w:rsidR="00DC10C5">
          <w:rPr>
            <w:noProof/>
            <w:webHidden/>
          </w:rPr>
          <w:tab/>
        </w:r>
        <w:r w:rsidR="00DC10C5">
          <w:rPr>
            <w:noProof/>
            <w:webHidden/>
          </w:rPr>
          <w:fldChar w:fldCharType="begin"/>
        </w:r>
        <w:r w:rsidR="00DC10C5">
          <w:rPr>
            <w:noProof/>
            <w:webHidden/>
          </w:rPr>
          <w:instrText xml:space="preserve"> PAGEREF _Toc432410159 \h </w:instrText>
        </w:r>
        <w:r w:rsidR="00DC10C5">
          <w:rPr>
            <w:noProof/>
            <w:webHidden/>
          </w:rPr>
        </w:r>
        <w:r w:rsidR="00DC10C5">
          <w:rPr>
            <w:noProof/>
            <w:webHidden/>
          </w:rPr>
          <w:fldChar w:fldCharType="separate"/>
        </w:r>
        <w:r w:rsidR="004F1469">
          <w:rPr>
            <w:noProof/>
            <w:webHidden/>
          </w:rPr>
          <w:t>20</w:t>
        </w:r>
        <w:r w:rsidR="00DC10C5">
          <w:rPr>
            <w:noProof/>
            <w:webHidden/>
          </w:rPr>
          <w:fldChar w:fldCharType="end"/>
        </w:r>
      </w:hyperlink>
    </w:p>
    <w:p w:rsidR="00DC10C5" w:rsidRDefault="00CD37C6">
      <w:pPr>
        <w:pStyle w:val="Obsah1"/>
        <w:tabs>
          <w:tab w:val="left" w:pos="880"/>
        </w:tabs>
        <w:rPr>
          <w:rFonts w:asciiTheme="minorHAnsi" w:eastAsiaTheme="minorEastAsia" w:hAnsiTheme="minorHAnsi" w:cstheme="minorBidi"/>
          <w:noProof/>
          <w:sz w:val="22"/>
          <w:szCs w:val="22"/>
          <w:lang w:eastAsia="cs-CZ"/>
        </w:rPr>
      </w:pPr>
      <w:hyperlink w:anchor="_Toc432410160" w:history="1">
        <w:r w:rsidR="00DC10C5" w:rsidRPr="007738E5">
          <w:rPr>
            <w:rStyle w:val="Hypertextovodkaz"/>
            <w:noProof/>
          </w:rPr>
          <w:t>2.13</w:t>
        </w:r>
        <w:r w:rsidR="00DC10C5">
          <w:rPr>
            <w:rFonts w:asciiTheme="minorHAnsi" w:eastAsiaTheme="minorEastAsia" w:hAnsiTheme="minorHAnsi" w:cstheme="minorBidi"/>
            <w:noProof/>
            <w:sz w:val="22"/>
            <w:szCs w:val="22"/>
            <w:lang w:eastAsia="cs-CZ"/>
          </w:rPr>
          <w:tab/>
        </w:r>
        <w:r w:rsidR="00DC10C5" w:rsidRPr="007738E5">
          <w:rPr>
            <w:rStyle w:val="Hypertextovodkaz"/>
            <w:noProof/>
          </w:rPr>
          <w:t>Veřejná podpora, podpora v režimu de minimis</w:t>
        </w:r>
        <w:r w:rsidR="00DC10C5">
          <w:rPr>
            <w:noProof/>
            <w:webHidden/>
          </w:rPr>
          <w:tab/>
        </w:r>
        <w:r w:rsidR="00DC10C5">
          <w:rPr>
            <w:noProof/>
            <w:webHidden/>
          </w:rPr>
          <w:fldChar w:fldCharType="begin"/>
        </w:r>
        <w:r w:rsidR="00DC10C5">
          <w:rPr>
            <w:noProof/>
            <w:webHidden/>
          </w:rPr>
          <w:instrText xml:space="preserve"> PAGEREF _Toc432410160 \h </w:instrText>
        </w:r>
        <w:r w:rsidR="00DC10C5">
          <w:rPr>
            <w:noProof/>
            <w:webHidden/>
          </w:rPr>
        </w:r>
        <w:r w:rsidR="00DC10C5">
          <w:rPr>
            <w:noProof/>
            <w:webHidden/>
          </w:rPr>
          <w:fldChar w:fldCharType="separate"/>
        </w:r>
        <w:r w:rsidR="004F1469">
          <w:rPr>
            <w:noProof/>
            <w:webHidden/>
          </w:rPr>
          <w:t>20</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61" w:history="1">
        <w:r w:rsidR="00DC10C5" w:rsidRPr="007738E5">
          <w:rPr>
            <w:rStyle w:val="Hypertextovodkaz"/>
            <w:noProof/>
          </w:rPr>
          <w:t>3.</w:t>
        </w:r>
        <w:r w:rsidR="00DC10C5">
          <w:rPr>
            <w:rFonts w:asciiTheme="minorHAnsi" w:eastAsiaTheme="minorEastAsia" w:hAnsiTheme="minorHAnsi" w:cstheme="minorBidi"/>
            <w:noProof/>
            <w:sz w:val="22"/>
            <w:szCs w:val="22"/>
            <w:lang w:eastAsia="cs-CZ"/>
          </w:rPr>
          <w:tab/>
        </w:r>
        <w:r w:rsidR="00DC10C5" w:rsidRPr="007738E5">
          <w:rPr>
            <w:rStyle w:val="Hypertextovodkaz"/>
            <w:noProof/>
          </w:rPr>
          <w:t>Kontaktní místa pro poskytování informací</w:t>
        </w:r>
        <w:r w:rsidR="00DC10C5">
          <w:rPr>
            <w:noProof/>
            <w:webHidden/>
          </w:rPr>
          <w:tab/>
        </w:r>
        <w:r w:rsidR="00DC10C5">
          <w:rPr>
            <w:noProof/>
            <w:webHidden/>
          </w:rPr>
          <w:fldChar w:fldCharType="begin"/>
        </w:r>
        <w:r w:rsidR="00DC10C5">
          <w:rPr>
            <w:noProof/>
            <w:webHidden/>
          </w:rPr>
          <w:instrText xml:space="preserve"> PAGEREF _Toc432410161 \h </w:instrText>
        </w:r>
        <w:r w:rsidR="00DC10C5">
          <w:rPr>
            <w:noProof/>
            <w:webHidden/>
          </w:rPr>
        </w:r>
        <w:r w:rsidR="00DC10C5">
          <w:rPr>
            <w:noProof/>
            <w:webHidden/>
          </w:rPr>
          <w:fldChar w:fldCharType="separate"/>
        </w:r>
        <w:r w:rsidR="004F1469">
          <w:rPr>
            <w:noProof/>
            <w:webHidden/>
          </w:rPr>
          <w:t>23</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62" w:history="1">
        <w:r w:rsidR="00DC10C5" w:rsidRPr="007738E5">
          <w:rPr>
            <w:rStyle w:val="Hypertextovodkaz"/>
            <w:noProof/>
          </w:rPr>
          <w:t>4.</w:t>
        </w:r>
        <w:r w:rsidR="00DC10C5">
          <w:rPr>
            <w:rFonts w:asciiTheme="minorHAnsi" w:eastAsiaTheme="minorEastAsia" w:hAnsiTheme="minorHAnsi" w:cstheme="minorBidi"/>
            <w:noProof/>
            <w:sz w:val="22"/>
            <w:szCs w:val="22"/>
            <w:lang w:eastAsia="cs-CZ"/>
          </w:rPr>
          <w:tab/>
        </w:r>
        <w:r w:rsidR="00DC10C5" w:rsidRPr="007738E5">
          <w:rPr>
            <w:rStyle w:val="Hypertextovodkaz"/>
            <w:noProof/>
          </w:rPr>
          <w:t>Hodnocení a výběr projektů</w:t>
        </w:r>
        <w:r w:rsidR="00DC10C5">
          <w:rPr>
            <w:noProof/>
            <w:webHidden/>
          </w:rPr>
          <w:tab/>
        </w:r>
        <w:r w:rsidR="00DC10C5">
          <w:rPr>
            <w:noProof/>
            <w:webHidden/>
          </w:rPr>
          <w:fldChar w:fldCharType="begin"/>
        </w:r>
        <w:r w:rsidR="00DC10C5">
          <w:rPr>
            <w:noProof/>
            <w:webHidden/>
          </w:rPr>
          <w:instrText xml:space="preserve"> PAGEREF _Toc432410162 \h </w:instrText>
        </w:r>
        <w:r w:rsidR="00DC10C5">
          <w:rPr>
            <w:noProof/>
            <w:webHidden/>
          </w:rPr>
        </w:r>
        <w:r w:rsidR="00DC10C5">
          <w:rPr>
            <w:noProof/>
            <w:webHidden/>
          </w:rPr>
          <w:fldChar w:fldCharType="separate"/>
        </w:r>
        <w:r w:rsidR="004F1469">
          <w:rPr>
            <w:noProof/>
            <w:webHidden/>
          </w:rPr>
          <w:t>24</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65" w:history="1">
        <w:r w:rsidR="00DC10C5" w:rsidRPr="007738E5">
          <w:rPr>
            <w:rStyle w:val="Hypertextovodkaz"/>
            <w:noProof/>
          </w:rPr>
          <w:t>4.1.</w:t>
        </w:r>
        <w:r w:rsidR="00DC10C5">
          <w:rPr>
            <w:rFonts w:asciiTheme="minorHAnsi" w:eastAsiaTheme="minorEastAsia" w:hAnsiTheme="minorHAnsi" w:cstheme="minorBidi"/>
            <w:noProof/>
            <w:sz w:val="22"/>
            <w:szCs w:val="22"/>
            <w:lang w:eastAsia="cs-CZ"/>
          </w:rPr>
          <w:tab/>
        </w:r>
        <w:r w:rsidR="00DC10C5" w:rsidRPr="007738E5">
          <w:rPr>
            <w:rStyle w:val="Hypertextovodkaz"/>
            <w:noProof/>
          </w:rPr>
          <w:t>Hodnocení žádosti o podporu</w:t>
        </w:r>
        <w:r w:rsidR="00DC10C5">
          <w:rPr>
            <w:noProof/>
            <w:webHidden/>
          </w:rPr>
          <w:tab/>
        </w:r>
        <w:r w:rsidR="00DC10C5">
          <w:rPr>
            <w:noProof/>
            <w:webHidden/>
          </w:rPr>
          <w:fldChar w:fldCharType="begin"/>
        </w:r>
        <w:r w:rsidR="00DC10C5">
          <w:rPr>
            <w:noProof/>
            <w:webHidden/>
          </w:rPr>
          <w:instrText xml:space="preserve"> PAGEREF _Toc432410165 \h </w:instrText>
        </w:r>
        <w:r w:rsidR="00DC10C5">
          <w:rPr>
            <w:noProof/>
            <w:webHidden/>
          </w:rPr>
        </w:r>
        <w:r w:rsidR="00DC10C5">
          <w:rPr>
            <w:noProof/>
            <w:webHidden/>
          </w:rPr>
          <w:fldChar w:fldCharType="separate"/>
        </w:r>
        <w:r w:rsidR="004F1469">
          <w:rPr>
            <w:noProof/>
            <w:webHidden/>
          </w:rPr>
          <w:t>24</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70" w:history="1">
        <w:r w:rsidR="00DC10C5" w:rsidRPr="007738E5">
          <w:rPr>
            <w:rStyle w:val="Hypertextovodkaz"/>
            <w:noProof/>
          </w:rPr>
          <w:t>4.2.</w:t>
        </w:r>
        <w:r w:rsidR="00DC10C5">
          <w:rPr>
            <w:rFonts w:asciiTheme="minorHAnsi" w:eastAsiaTheme="minorEastAsia" w:hAnsiTheme="minorHAnsi" w:cstheme="minorBidi"/>
            <w:noProof/>
            <w:sz w:val="22"/>
            <w:szCs w:val="22"/>
            <w:lang w:eastAsia="cs-CZ"/>
          </w:rPr>
          <w:tab/>
        </w:r>
        <w:r w:rsidR="00DC10C5" w:rsidRPr="007738E5">
          <w:rPr>
            <w:rStyle w:val="Hypertextovodkaz"/>
            <w:noProof/>
          </w:rPr>
          <w:t>Výběr projektů</w:t>
        </w:r>
        <w:r w:rsidR="00DC10C5">
          <w:rPr>
            <w:noProof/>
            <w:webHidden/>
          </w:rPr>
          <w:tab/>
        </w:r>
        <w:r w:rsidR="00DC10C5">
          <w:rPr>
            <w:noProof/>
            <w:webHidden/>
          </w:rPr>
          <w:fldChar w:fldCharType="begin"/>
        </w:r>
        <w:r w:rsidR="00DC10C5">
          <w:rPr>
            <w:noProof/>
            <w:webHidden/>
          </w:rPr>
          <w:instrText xml:space="preserve"> PAGEREF _Toc432410170 \h </w:instrText>
        </w:r>
        <w:r w:rsidR="00DC10C5">
          <w:rPr>
            <w:noProof/>
            <w:webHidden/>
          </w:rPr>
        </w:r>
        <w:r w:rsidR="00DC10C5">
          <w:rPr>
            <w:noProof/>
            <w:webHidden/>
          </w:rPr>
          <w:fldChar w:fldCharType="separate"/>
        </w:r>
        <w:r w:rsidR="004F1469">
          <w:rPr>
            <w:noProof/>
            <w:webHidden/>
          </w:rPr>
          <w:t>27</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73" w:history="1">
        <w:r w:rsidR="00DC10C5" w:rsidRPr="007738E5">
          <w:rPr>
            <w:rStyle w:val="Hypertextovodkaz"/>
            <w:noProof/>
          </w:rPr>
          <w:t>5.</w:t>
        </w:r>
        <w:r w:rsidR="00DC10C5">
          <w:rPr>
            <w:rFonts w:asciiTheme="minorHAnsi" w:eastAsiaTheme="minorEastAsia" w:hAnsiTheme="minorHAnsi" w:cstheme="minorBidi"/>
            <w:noProof/>
            <w:sz w:val="22"/>
            <w:szCs w:val="22"/>
            <w:lang w:eastAsia="cs-CZ"/>
          </w:rPr>
          <w:tab/>
        </w:r>
        <w:r w:rsidR="00DC10C5" w:rsidRPr="007738E5">
          <w:rPr>
            <w:rStyle w:val="Hypertextovodkaz"/>
            <w:noProof/>
          </w:rPr>
          <w:t>Monitorování projektu</w:t>
        </w:r>
        <w:r w:rsidR="00DC10C5">
          <w:rPr>
            <w:noProof/>
            <w:webHidden/>
          </w:rPr>
          <w:tab/>
        </w:r>
        <w:r w:rsidR="00DC10C5">
          <w:rPr>
            <w:noProof/>
            <w:webHidden/>
          </w:rPr>
          <w:fldChar w:fldCharType="begin"/>
        </w:r>
        <w:r w:rsidR="00DC10C5">
          <w:rPr>
            <w:noProof/>
            <w:webHidden/>
          </w:rPr>
          <w:instrText xml:space="preserve"> PAGEREF _Toc432410173 \h </w:instrText>
        </w:r>
        <w:r w:rsidR="00DC10C5">
          <w:rPr>
            <w:noProof/>
            <w:webHidden/>
          </w:rPr>
        </w:r>
        <w:r w:rsidR="00DC10C5">
          <w:rPr>
            <w:noProof/>
            <w:webHidden/>
          </w:rPr>
          <w:fldChar w:fldCharType="separate"/>
        </w:r>
        <w:r w:rsidR="004F1469">
          <w:rPr>
            <w:noProof/>
            <w:webHidden/>
          </w:rPr>
          <w:t>28</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74" w:history="1">
        <w:r w:rsidR="00DC10C5" w:rsidRPr="007738E5">
          <w:rPr>
            <w:rStyle w:val="Hypertextovodkaz"/>
            <w:noProof/>
          </w:rPr>
          <w:t>6.</w:t>
        </w:r>
        <w:r w:rsidR="00DC10C5">
          <w:rPr>
            <w:rFonts w:asciiTheme="minorHAnsi" w:eastAsiaTheme="minorEastAsia" w:hAnsiTheme="minorHAnsi" w:cstheme="minorBidi"/>
            <w:noProof/>
            <w:sz w:val="22"/>
            <w:szCs w:val="22"/>
            <w:lang w:eastAsia="cs-CZ"/>
          </w:rPr>
          <w:tab/>
        </w:r>
        <w:r w:rsidR="00DC10C5" w:rsidRPr="007738E5">
          <w:rPr>
            <w:rStyle w:val="Hypertextovodkaz"/>
            <w:noProof/>
          </w:rPr>
          <w:t>Financování</w:t>
        </w:r>
        <w:r w:rsidR="00DC10C5">
          <w:rPr>
            <w:noProof/>
            <w:webHidden/>
          </w:rPr>
          <w:tab/>
        </w:r>
        <w:r w:rsidR="00DC10C5">
          <w:rPr>
            <w:noProof/>
            <w:webHidden/>
          </w:rPr>
          <w:fldChar w:fldCharType="begin"/>
        </w:r>
        <w:r w:rsidR="00DC10C5">
          <w:rPr>
            <w:noProof/>
            <w:webHidden/>
          </w:rPr>
          <w:instrText xml:space="preserve"> PAGEREF _Toc432410174 \h </w:instrText>
        </w:r>
        <w:r w:rsidR="00DC10C5">
          <w:rPr>
            <w:noProof/>
            <w:webHidden/>
          </w:rPr>
        </w:r>
        <w:r w:rsidR="00DC10C5">
          <w:rPr>
            <w:noProof/>
            <w:webHidden/>
          </w:rPr>
          <w:fldChar w:fldCharType="separate"/>
        </w:r>
        <w:r w:rsidR="004F1469">
          <w:rPr>
            <w:noProof/>
            <w:webHidden/>
          </w:rPr>
          <w:t>30</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81" w:history="1">
        <w:r w:rsidR="00DC10C5" w:rsidRPr="007738E5">
          <w:rPr>
            <w:rStyle w:val="Hypertextovodkaz"/>
            <w:noProof/>
          </w:rPr>
          <w:t>6.1.</w:t>
        </w:r>
        <w:r w:rsidR="00DC10C5">
          <w:rPr>
            <w:rFonts w:asciiTheme="minorHAnsi" w:eastAsiaTheme="minorEastAsia" w:hAnsiTheme="minorHAnsi" w:cstheme="minorBidi"/>
            <w:noProof/>
            <w:sz w:val="22"/>
            <w:szCs w:val="22"/>
            <w:lang w:eastAsia="cs-CZ"/>
          </w:rPr>
          <w:tab/>
        </w:r>
        <w:r w:rsidR="00DC10C5" w:rsidRPr="007738E5">
          <w:rPr>
            <w:rStyle w:val="Hypertextovodkaz"/>
            <w:noProof/>
          </w:rPr>
          <w:t>Zjednodušená žádost o platbu</w:t>
        </w:r>
        <w:r w:rsidR="00DC10C5">
          <w:rPr>
            <w:noProof/>
            <w:webHidden/>
          </w:rPr>
          <w:tab/>
        </w:r>
        <w:r w:rsidR="00DC10C5">
          <w:rPr>
            <w:noProof/>
            <w:webHidden/>
          </w:rPr>
          <w:fldChar w:fldCharType="begin"/>
        </w:r>
        <w:r w:rsidR="00DC10C5">
          <w:rPr>
            <w:noProof/>
            <w:webHidden/>
          </w:rPr>
          <w:instrText xml:space="preserve"> PAGEREF _Toc432410181 \h </w:instrText>
        </w:r>
        <w:r w:rsidR="00DC10C5">
          <w:rPr>
            <w:noProof/>
            <w:webHidden/>
          </w:rPr>
        </w:r>
        <w:r w:rsidR="00DC10C5">
          <w:rPr>
            <w:noProof/>
            <w:webHidden/>
          </w:rPr>
          <w:fldChar w:fldCharType="separate"/>
        </w:r>
        <w:r w:rsidR="004F1469">
          <w:rPr>
            <w:noProof/>
            <w:webHidden/>
          </w:rPr>
          <w:t>30</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83" w:history="1">
        <w:r w:rsidR="00DC10C5" w:rsidRPr="007738E5">
          <w:rPr>
            <w:rStyle w:val="Hypertextovodkaz"/>
            <w:noProof/>
          </w:rPr>
          <w:t>7.</w:t>
        </w:r>
        <w:r w:rsidR="00DC10C5">
          <w:rPr>
            <w:rFonts w:asciiTheme="minorHAnsi" w:eastAsiaTheme="minorEastAsia" w:hAnsiTheme="minorHAnsi" w:cstheme="minorBidi"/>
            <w:noProof/>
            <w:sz w:val="22"/>
            <w:szCs w:val="22"/>
            <w:lang w:eastAsia="cs-CZ"/>
          </w:rPr>
          <w:tab/>
        </w:r>
        <w:r w:rsidR="00DC10C5" w:rsidRPr="007738E5">
          <w:rPr>
            <w:rStyle w:val="Hypertextovodkaz"/>
            <w:noProof/>
          </w:rPr>
          <w:t>Udržitelnost</w:t>
        </w:r>
        <w:r w:rsidR="00DC10C5">
          <w:rPr>
            <w:noProof/>
            <w:webHidden/>
          </w:rPr>
          <w:tab/>
        </w:r>
        <w:r w:rsidR="00DC10C5">
          <w:rPr>
            <w:noProof/>
            <w:webHidden/>
          </w:rPr>
          <w:fldChar w:fldCharType="begin"/>
        </w:r>
        <w:r w:rsidR="00DC10C5">
          <w:rPr>
            <w:noProof/>
            <w:webHidden/>
          </w:rPr>
          <w:instrText xml:space="preserve"> PAGEREF _Toc432410183 \h </w:instrText>
        </w:r>
        <w:r w:rsidR="00DC10C5">
          <w:rPr>
            <w:noProof/>
            <w:webHidden/>
          </w:rPr>
        </w:r>
        <w:r w:rsidR="00DC10C5">
          <w:rPr>
            <w:noProof/>
            <w:webHidden/>
          </w:rPr>
          <w:fldChar w:fldCharType="separate"/>
        </w:r>
        <w:r w:rsidR="004F1469">
          <w:rPr>
            <w:noProof/>
            <w:webHidden/>
          </w:rPr>
          <w:t>31</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84" w:history="1">
        <w:r w:rsidR="00DC10C5" w:rsidRPr="007738E5">
          <w:rPr>
            <w:rStyle w:val="Hypertextovodkaz"/>
            <w:noProof/>
          </w:rPr>
          <w:t>8.</w:t>
        </w:r>
        <w:r w:rsidR="00DC10C5">
          <w:rPr>
            <w:rFonts w:asciiTheme="minorHAnsi" w:eastAsiaTheme="minorEastAsia" w:hAnsiTheme="minorHAnsi" w:cstheme="minorBidi"/>
            <w:noProof/>
            <w:sz w:val="22"/>
            <w:szCs w:val="22"/>
            <w:lang w:eastAsia="cs-CZ"/>
          </w:rPr>
          <w:tab/>
        </w:r>
        <w:r w:rsidR="00DC10C5" w:rsidRPr="007738E5">
          <w:rPr>
            <w:rStyle w:val="Hypertextovodkaz"/>
            <w:noProof/>
          </w:rPr>
          <w:t>Seznam zkratek</w:t>
        </w:r>
        <w:r w:rsidR="00DC10C5">
          <w:rPr>
            <w:noProof/>
            <w:webHidden/>
          </w:rPr>
          <w:tab/>
        </w:r>
        <w:r w:rsidR="00DC10C5">
          <w:rPr>
            <w:noProof/>
            <w:webHidden/>
          </w:rPr>
          <w:fldChar w:fldCharType="begin"/>
        </w:r>
        <w:r w:rsidR="00DC10C5">
          <w:rPr>
            <w:noProof/>
            <w:webHidden/>
          </w:rPr>
          <w:instrText xml:space="preserve"> PAGEREF _Toc432410184 \h </w:instrText>
        </w:r>
        <w:r w:rsidR="00DC10C5">
          <w:rPr>
            <w:noProof/>
            <w:webHidden/>
          </w:rPr>
        </w:r>
        <w:r w:rsidR="00DC10C5">
          <w:rPr>
            <w:noProof/>
            <w:webHidden/>
          </w:rPr>
          <w:fldChar w:fldCharType="separate"/>
        </w:r>
        <w:r w:rsidR="004F1469">
          <w:rPr>
            <w:noProof/>
            <w:webHidden/>
          </w:rPr>
          <w:t>32</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85" w:history="1">
        <w:r w:rsidR="00DC10C5" w:rsidRPr="007738E5">
          <w:rPr>
            <w:rStyle w:val="Hypertextovodkaz"/>
            <w:noProof/>
          </w:rPr>
          <w:t>9.</w:t>
        </w:r>
        <w:r w:rsidR="00DC10C5">
          <w:rPr>
            <w:rFonts w:asciiTheme="minorHAnsi" w:eastAsiaTheme="minorEastAsia" w:hAnsiTheme="minorHAnsi" w:cstheme="minorBidi"/>
            <w:noProof/>
            <w:sz w:val="22"/>
            <w:szCs w:val="22"/>
            <w:lang w:eastAsia="cs-CZ"/>
          </w:rPr>
          <w:tab/>
        </w:r>
        <w:r w:rsidR="00DC10C5" w:rsidRPr="007738E5">
          <w:rPr>
            <w:rStyle w:val="Hypertextovodkaz"/>
            <w:noProof/>
          </w:rPr>
          <w:t>Právní a metodický rámec</w:t>
        </w:r>
        <w:r w:rsidR="00DC10C5">
          <w:rPr>
            <w:noProof/>
            <w:webHidden/>
          </w:rPr>
          <w:tab/>
        </w:r>
        <w:r w:rsidR="00DC10C5">
          <w:rPr>
            <w:noProof/>
            <w:webHidden/>
          </w:rPr>
          <w:fldChar w:fldCharType="begin"/>
        </w:r>
        <w:r w:rsidR="00DC10C5">
          <w:rPr>
            <w:noProof/>
            <w:webHidden/>
          </w:rPr>
          <w:instrText xml:space="preserve"> PAGEREF _Toc432410185 \h </w:instrText>
        </w:r>
        <w:r w:rsidR="00DC10C5">
          <w:rPr>
            <w:noProof/>
            <w:webHidden/>
          </w:rPr>
        </w:r>
        <w:r w:rsidR="00DC10C5">
          <w:rPr>
            <w:noProof/>
            <w:webHidden/>
          </w:rPr>
          <w:fldChar w:fldCharType="separate"/>
        </w:r>
        <w:r w:rsidR="004F1469">
          <w:rPr>
            <w:noProof/>
            <w:webHidden/>
          </w:rPr>
          <w:t>33</w:t>
        </w:r>
        <w:r w:rsidR="00DC10C5">
          <w:rPr>
            <w:noProof/>
            <w:webHidden/>
          </w:rPr>
          <w:fldChar w:fldCharType="end"/>
        </w:r>
      </w:hyperlink>
    </w:p>
    <w:p w:rsidR="00DC10C5" w:rsidRDefault="00CD37C6">
      <w:pPr>
        <w:pStyle w:val="Obsah1"/>
        <w:rPr>
          <w:rFonts w:asciiTheme="minorHAnsi" w:eastAsiaTheme="minorEastAsia" w:hAnsiTheme="minorHAnsi" w:cstheme="minorBidi"/>
          <w:noProof/>
          <w:sz w:val="22"/>
          <w:szCs w:val="22"/>
          <w:lang w:eastAsia="cs-CZ"/>
        </w:rPr>
      </w:pPr>
      <w:hyperlink w:anchor="_Toc432410186" w:history="1">
        <w:r w:rsidR="00DC10C5" w:rsidRPr="007738E5">
          <w:rPr>
            <w:rStyle w:val="Hypertextovodkaz"/>
            <w:noProof/>
          </w:rPr>
          <w:t>10.</w:t>
        </w:r>
        <w:r w:rsidR="00DC10C5">
          <w:rPr>
            <w:rFonts w:asciiTheme="minorHAnsi" w:eastAsiaTheme="minorEastAsia" w:hAnsiTheme="minorHAnsi" w:cstheme="minorBidi"/>
            <w:noProof/>
            <w:sz w:val="22"/>
            <w:szCs w:val="22"/>
            <w:lang w:eastAsia="cs-CZ"/>
          </w:rPr>
          <w:tab/>
        </w:r>
        <w:r w:rsidR="00DC10C5" w:rsidRPr="007738E5">
          <w:rPr>
            <w:rStyle w:val="Hypertextovodkaz"/>
            <w:noProof/>
          </w:rPr>
          <w:t>Seznam příloh Specifických pravidel</w:t>
        </w:r>
        <w:r w:rsidR="00DC10C5">
          <w:rPr>
            <w:noProof/>
            <w:webHidden/>
          </w:rPr>
          <w:tab/>
        </w:r>
        <w:r w:rsidR="00DC10C5">
          <w:rPr>
            <w:noProof/>
            <w:webHidden/>
          </w:rPr>
          <w:fldChar w:fldCharType="begin"/>
        </w:r>
        <w:r w:rsidR="00DC10C5">
          <w:rPr>
            <w:noProof/>
            <w:webHidden/>
          </w:rPr>
          <w:instrText xml:space="preserve"> PAGEREF _Toc432410186 \h </w:instrText>
        </w:r>
        <w:r w:rsidR="00DC10C5">
          <w:rPr>
            <w:noProof/>
            <w:webHidden/>
          </w:rPr>
        </w:r>
        <w:r w:rsidR="00DC10C5">
          <w:rPr>
            <w:noProof/>
            <w:webHidden/>
          </w:rPr>
          <w:fldChar w:fldCharType="separate"/>
        </w:r>
        <w:r w:rsidR="004F1469">
          <w:rPr>
            <w:noProof/>
            <w:webHidden/>
          </w:rPr>
          <w:t>34</w:t>
        </w:r>
        <w:r w:rsidR="00DC10C5">
          <w:rPr>
            <w:noProof/>
            <w:webHidden/>
          </w:rPr>
          <w:fldChar w:fldCharType="end"/>
        </w:r>
      </w:hyperlink>
    </w:p>
    <w:p w:rsidR="00D02F46" w:rsidRDefault="00F64B9F" w:rsidP="00F9255E">
      <w:pPr>
        <w:tabs>
          <w:tab w:val="left" w:pos="2085"/>
        </w:tabs>
        <w:jc w:val="both"/>
        <w:rPr>
          <w:rFonts w:asciiTheme="majorHAnsi" w:hAnsiTheme="majorHAnsi" w:cs="Arial"/>
        </w:rPr>
      </w:pPr>
      <w:r>
        <w:rPr>
          <w:rFonts w:asciiTheme="majorHAnsi" w:hAnsiTheme="majorHAnsi" w:cs="Arial"/>
        </w:rPr>
        <w:fldChar w:fldCharType="end"/>
      </w:r>
    </w:p>
    <w:p w:rsidR="000616B8" w:rsidRDefault="000616B8" w:rsidP="00F9255E">
      <w:pPr>
        <w:tabs>
          <w:tab w:val="left" w:pos="2085"/>
        </w:tabs>
        <w:jc w:val="both"/>
        <w:rPr>
          <w:rFonts w:asciiTheme="majorHAnsi" w:hAnsiTheme="majorHAnsi" w:cs="Arial"/>
        </w:rPr>
      </w:pPr>
    </w:p>
    <w:p w:rsidR="00EB28BF" w:rsidRDefault="00EB28BF" w:rsidP="00F9255E">
      <w:pPr>
        <w:tabs>
          <w:tab w:val="left" w:pos="2085"/>
        </w:tabs>
        <w:jc w:val="both"/>
        <w:rPr>
          <w:rFonts w:asciiTheme="majorHAnsi" w:hAnsiTheme="majorHAnsi" w:cs="Arial"/>
        </w:rPr>
      </w:pPr>
    </w:p>
    <w:p w:rsidR="00EB28BF" w:rsidRDefault="00EB28BF" w:rsidP="00F9255E">
      <w:pPr>
        <w:tabs>
          <w:tab w:val="left" w:pos="2085"/>
        </w:tabs>
        <w:jc w:val="both"/>
        <w:rPr>
          <w:rFonts w:asciiTheme="majorHAnsi" w:hAnsiTheme="majorHAnsi" w:cs="Arial"/>
        </w:rPr>
      </w:pPr>
    </w:p>
    <w:p w:rsidR="005D35E5" w:rsidRDefault="005D35E5" w:rsidP="00F9255E">
      <w:pPr>
        <w:pStyle w:val="Pravidla1"/>
        <w:jc w:val="both"/>
      </w:pPr>
      <w:bookmarkStart w:id="4" w:name="_Toc432410140"/>
      <w:r w:rsidRPr="005D35E5">
        <w:lastRenderedPageBreak/>
        <w:t>Přehled změn</w:t>
      </w:r>
      <w:bookmarkEnd w:id="4"/>
    </w:p>
    <w:p w:rsidR="00F64B9F" w:rsidRPr="005D35E5" w:rsidRDefault="00F64B9F" w:rsidP="00F64B9F"/>
    <w:tbl>
      <w:tblPr>
        <w:tblStyle w:val="Mkatabulky"/>
        <w:tblW w:w="9180" w:type="dxa"/>
        <w:tblLayout w:type="fixed"/>
        <w:tblLook w:val="04A0" w:firstRow="1" w:lastRow="0" w:firstColumn="1" w:lastColumn="0" w:noHBand="0" w:noVBand="1"/>
      </w:tblPr>
      <w:tblGrid>
        <w:gridCol w:w="896"/>
        <w:gridCol w:w="1076"/>
        <w:gridCol w:w="2531"/>
        <w:gridCol w:w="2126"/>
        <w:gridCol w:w="1276"/>
        <w:gridCol w:w="1275"/>
      </w:tblGrid>
      <w:tr w:rsidR="000616B8" w:rsidRPr="005D35E5" w:rsidTr="000616B8">
        <w:trPr>
          <w:trHeight w:val="644"/>
        </w:trPr>
        <w:tc>
          <w:tcPr>
            <w:tcW w:w="896"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Revize č.</w:t>
            </w:r>
          </w:p>
        </w:tc>
        <w:tc>
          <w:tcPr>
            <w:tcW w:w="1076"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Kapitola</w:t>
            </w:r>
          </w:p>
        </w:tc>
        <w:tc>
          <w:tcPr>
            <w:tcW w:w="2531"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Předmět revize</w:t>
            </w:r>
          </w:p>
        </w:tc>
        <w:tc>
          <w:tcPr>
            <w:tcW w:w="2126"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Zdůvodnění revize</w:t>
            </w:r>
          </w:p>
        </w:tc>
        <w:tc>
          <w:tcPr>
            <w:tcW w:w="1276"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Za správnost</w:t>
            </w:r>
          </w:p>
        </w:tc>
        <w:tc>
          <w:tcPr>
            <w:tcW w:w="1275"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Datum platnosti revize</w:t>
            </w:r>
          </w:p>
        </w:tc>
      </w:tr>
      <w:tr w:rsidR="000616B8" w:rsidRPr="005D35E5" w:rsidTr="000616B8">
        <w:tc>
          <w:tcPr>
            <w:tcW w:w="896" w:type="dxa"/>
          </w:tcPr>
          <w:p w:rsidR="005D35E5" w:rsidRPr="005D35E5" w:rsidRDefault="005D35E5" w:rsidP="00F9255E">
            <w:pPr>
              <w:tabs>
                <w:tab w:val="left" w:pos="2085"/>
              </w:tabs>
              <w:jc w:val="both"/>
              <w:rPr>
                <w:rFonts w:asciiTheme="majorHAnsi" w:hAnsiTheme="majorHAnsi" w:cs="Arial"/>
                <w:lang w:val="cs-CZ"/>
              </w:rPr>
            </w:pPr>
          </w:p>
        </w:tc>
        <w:tc>
          <w:tcPr>
            <w:tcW w:w="1076" w:type="dxa"/>
          </w:tcPr>
          <w:p w:rsidR="005D35E5" w:rsidRPr="005D35E5" w:rsidRDefault="005D35E5" w:rsidP="00F9255E">
            <w:pPr>
              <w:tabs>
                <w:tab w:val="left" w:pos="2085"/>
              </w:tabs>
              <w:jc w:val="both"/>
              <w:rPr>
                <w:rFonts w:asciiTheme="majorHAnsi" w:hAnsiTheme="majorHAnsi" w:cs="Arial"/>
                <w:lang w:val="cs-CZ"/>
              </w:rPr>
            </w:pPr>
          </w:p>
        </w:tc>
        <w:tc>
          <w:tcPr>
            <w:tcW w:w="2531" w:type="dxa"/>
          </w:tcPr>
          <w:p w:rsidR="005D35E5" w:rsidRPr="005D35E5" w:rsidRDefault="005D35E5" w:rsidP="00F9255E">
            <w:pPr>
              <w:tabs>
                <w:tab w:val="left" w:pos="2085"/>
              </w:tabs>
              <w:jc w:val="both"/>
              <w:rPr>
                <w:rFonts w:asciiTheme="majorHAnsi" w:hAnsiTheme="majorHAnsi" w:cs="Arial"/>
                <w:lang w:val="cs-CZ"/>
              </w:rPr>
            </w:pPr>
          </w:p>
        </w:tc>
        <w:tc>
          <w:tcPr>
            <w:tcW w:w="2126" w:type="dxa"/>
          </w:tcPr>
          <w:p w:rsidR="005D35E5" w:rsidRPr="005D35E5" w:rsidRDefault="005D35E5" w:rsidP="00F9255E">
            <w:pPr>
              <w:tabs>
                <w:tab w:val="left" w:pos="2085"/>
              </w:tabs>
              <w:jc w:val="both"/>
              <w:rPr>
                <w:rFonts w:asciiTheme="majorHAnsi" w:hAnsiTheme="majorHAnsi" w:cs="Arial"/>
                <w:lang w:val="cs-CZ"/>
              </w:rPr>
            </w:pPr>
          </w:p>
        </w:tc>
        <w:tc>
          <w:tcPr>
            <w:tcW w:w="1276" w:type="dxa"/>
          </w:tcPr>
          <w:p w:rsidR="005D35E5" w:rsidRPr="005D35E5" w:rsidRDefault="005D35E5" w:rsidP="00F9255E">
            <w:pPr>
              <w:tabs>
                <w:tab w:val="left" w:pos="2085"/>
              </w:tabs>
              <w:jc w:val="both"/>
              <w:rPr>
                <w:rFonts w:asciiTheme="majorHAnsi" w:hAnsiTheme="majorHAnsi" w:cs="Arial"/>
                <w:lang w:val="cs-CZ"/>
              </w:rPr>
            </w:pPr>
          </w:p>
        </w:tc>
        <w:tc>
          <w:tcPr>
            <w:tcW w:w="1275" w:type="dxa"/>
          </w:tcPr>
          <w:p w:rsidR="005D35E5" w:rsidRPr="005D35E5" w:rsidRDefault="005D35E5" w:rsidP="00F9255E">
            <w:pPr>
              <w:tabs>
                <w:tab w:val="left" w:pos="2085"/>
              </w:tabs>
              <w:jc w:val="both"/>
              <w:rPr>
                <w:rFonts w:asciiTheme="majorHAnsi" w:hAnsiTheme="majorHAnsi" w:cs="Arial"/>
                <w:lang w:val="cs-CZ"/>
              </w:rPr>
            </w:pPr>
          </w:p>
        </w:tc>
      </w:tr>
    </w:tbl>
    <w:p w:rsidR="005D35E5" w:rsidRDefault="005D35E5"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F64B9F" w:rsidRDefault="00F64B9F">
      <w:pPr>
        <w:spacing w:line="276" w:lineRule="auto"/>
        <w:rPr>
          <w:rFonts w:asciiTheme="majorHAnsi" w:hAnsiTheme="majorHAnsi" w:cs="Arial"/>
        </w:rPr>
      </w:pPr>
      <w:r>
        <w:rPr>
          <w:rFonts w:asciiTheme="majorHAnsi" w:hAnsiTheme="majorHAnsi" w:cs="Arial"/>
        </w:rPr>
        <w:br w:type="page"/>
      </w:r>
    </w:p>
    <w:p w:rsidR="001210F3" w:rsidRPr="003B0388" w:rsidRDefault="001210F3" w:rsidP="00726150">
      <w:pPr>
        <w:pStyle w:val="Pravidla1"/>
        <w:pageBreakBefore/>
        <w:numPr>
          <w:ilvl w:val="0"/>
          <w:numId w:val="24"/>
        </w:numPr>
        <w:suppressAutoHyphens/>
        <w:jc w:val="both"/>
      </w:pPr>
      <w:bookmarkStart w:id="5" w:name="_Toc425264429"/>
      <w:bookmarkStart w:id="6" w:name="_Toc432410141"/>
      <w:r>
        <w:lastRenderedPageBreak/>
        <w:t>Úvod</w:t>
      </w:r>
      <w:bookmarkEnd w:id="5"/>
      <w:bookmarkEnd w:id="6"/>
    </w:p>
    <w:p w:rsidR="001210F3" w:rsidRDefault="001210F3" w:rsidP="001210F3"/>
    <w:p w:rsidR="001877CF" w:rsidRDefault="001877CF" w:rsidP="001877CF">
      <w:pPr>
        <w:jc w:val="both"/>
        <w:rPr>
          <w:b/>
        </w:rPr>
      </w:pPr>
      <w:r>
        <w:t xml:space="preserve">Pravidla pro žadatele a příjemce mají dvě části, Obecná a Specifická pravidla (dále jen „Pravidla“). </w:t>
      </w:r>
      <w:r w:rsidRPr="00C47CC2">
        <w:rPr>
          <w:b/>
        </w:rPr>
        <w:t>Oboje jsou pro žadatele a příjemce závazná od data jejich platnosti</w:t>
      </w:r>
      <w:r w:rsidRPr="00C47CC2">
        <w:t>.</w:t>
      </w:r>
      <w:r>
        <w:t xml:space="preserve"> </w:t>
      </w:r>
    </w:p>
    <w:tbl>
      <w:tblPr>
        <w:tblStyle w:val="Mkatabulky"/>
        <w:tblW w:w="0" w:type="auto"/>
        <w:tblLook w:val="04A0" w:firstRow="1" w:lastRow="0" w:firstColumn="1" w:lastColumn="0" w:noHBand="0" w:noVBand="1"/>
      </w:tblPr>
      <w:tblGrid>
        <w:gridCol w:w="9218"/>
      </w:tblGrid>
      <w:tr w:rsidR="001877CF" w:rsidRPr="00B646EF" w:rsidTr="00BC09A5">
        <w:trPr>
          <w:trHeight w:val="875"/>
        </w:trPr>
        <w:tc>
          <w:tcPr>
            <w:tcW w:w="9218" w:type="dxa"/>
          </w:tcPr>
          <w:p w:rsidR="001877CF" w:rsidRPr="00AB2E14" w:rsidRDefault="001877CF" w:rsidP="001877CF">
            <w:pPr>
              <w:jc w:val="both"/>
              <w:rPr>
                <w:rFonts w:cs="Arial"/>
                <w:b/>
                <w:lang w:val="cs-CZ"/>
              </w:rPr>
            </w:pPr>
            <w:r w:rsidRPr="00C103FA">
              <w:rPr>
                <w:rFonts w:cs="Arial"/>
                <w:b/>
                <w:lang w:val="cs-CZ"/>
              </w:rPr>
              <w:t>UPOZORNĚNÍ</w:t>
            </w:r>
          </w:p>
          <w:p w:rsidR="001877CF" w:rsidRPr="006C1DF3" w:rsidRDefault="001877CF" w:rsidP="001877CF">
            <w:pPr>
              <w:jc w:val="both"/>
              <w:rPr>
                <w:rFonts w:cs="Arial"/>
                <w:b/>
                <w:lang w:val="cs-CZ"/>
              </w:rPr>
            </w:pPr>
          </w:p>
          <w:p w:rsidR="001877CF" w:rsidRPr="00D45DD2" w:rsidRDefault="001877CF" w:rsidP="00BC09A5">
            <w:pPr>
              <w:jc w:val="both"/>
              <w:rPr>
                <w:bCs/>
                <w:color w:val="1F497D"/>
                <w:lang w:val="cs-CZ"/>
              </w:rPr>
            </w:pPr>
            <w:r w:rsidRPr="00D45DD2">
              <w:rPr>
                <w:b/>
                <w:lang w:val="cs-CZ"/>
              </w:rPr>
              <w:t xml:space="preserve">Není-li </w:t>
            </w:r>
            <w:r w:rsidR="00BC09A5">
              <w:rPr>
                <w:b/>
                <w:lang w:val="cs-CZ"/>
              </w:rPr>
              <w:t>těmito Pravidly</w:t>
            </w:r>
            <w:r w:rsidRPr="00D45DD2">
              <w:rPr>
                <w:b/>
                <w:lang w:val="cs-CZ"/>
              </w:rPr>
              <w:t xml:space="preserve"> stanoveno jinak, postupuj</w:t>
            </w:r>
            <w:r w:rsidR="00D150EE">
              <w:rPr>
                <w:b/>
                <w:lang w:val="cs-CZ"/>
              </w:rPr>
              <w:t>í</w:t>
            </w:r>
            <w:r w:rsidRPr="00D45DD2">
              <w:rPr>
                <w:b/>
                <w:lang w:val="cs-CZ"/>
              </w:rPr>
              <w:t xml:space="preserve"> žadatel</w:t>
            </w:r>
            <w:r w:rsidR="00D150EE">
              <w:rPr>
                <w:b/>
                <w:lang w:val="cs-CZ"/>
              </w:rPr>
              <w:t xml:space="preserve">é a </w:t>
            </w:r>
            <w:r w:rsidRPr="00D45DD2">
              <w:rPr>
                <w:b/>
                <w:lang w:val="cs-CZ"/>
              </w:rPr>
              <w:t>příjemc</w:t>
            </w:r>
            <w:r w:rsidR="00D150EE">
              <w:rPr>
                <w:b/>
                <w:lang w:val="cs-CZ"/>
              </w:rPr>
              <w:t>i</w:t>
            </w:r>
            <w:r w:rsidRPr="00D45DD2">
              <w:rPr>
                <w:b/>
                <w:lang w:val="cs-CZ"/>
              </w:rPr>
              <w:t xml:space="preserve"> v souladu s Obecnými pravidly.</w:t>
            </w:r>
          </w:p>
        </w:tc>
      </w:tr>
    </w:tbl>
    <w:p w:rsidR="001877CF" w:rsidRDefault="001877CF" w:rsidP="001877CF">
      <w:pPr>
        <w:jc w:val="both"/>
      </w:pPr>
    </w:p>
    <w:p w:rsidR="001210F3" w:rsidRDefault="001210F3" w:rsidP="001210F3">
      <w:pPr>
        <w:jc w:val="both"/>
      </w:pPr>
      <w:r>
        <w:t xml:space="preserve">Pravidla mohou být v průběhu realizace IROP aktualizována. O aktualizaci Pravidel budou žadatelé a příjemci informováni na internetových stránkách </w:t>
      </w:r>
      <w:hyperlink r:id="rId9" w:history="1">
        <w:r w:rsidR="00726150" w:rsidRPr="004E6261">
          <w:rPr>
            <w:rStyle w:val="Hypertextovodkaz"/>
          </w:rPr>
          <w:t>www.dotaceeu.cz/cs/Microsites/IROP/Vyzvy-v-IROP</w:t>
        </w:r>
      </w:hyperlink>
      <w:r>
        <w:t xml:space="preserve">. </w:t>
      </w:r>
    </w:p>
    <w:p w:rsidR="001210F3" w:rsidRDefault="00726150" w:rsidP="001210F3">
      <w:pPr>
        <w:jc w:val="both"/>
      </w:pPr>
      <w:r w:rsidRPr="004E6261">
        <w:t>Obecná pravidla</w:t>
      </w:r>
      <w:r w:rsidR="00643634">
        <w:t xml:space="preserve"> </w:t>
      </w:r>
      <w:r w:rsidR="001210F3">
        <w:rPr>
          <w:rFonts w:cs="Arial"/>
        </w:rPr>
        <w:t>jsou zveřejněna</w:t>
      </w:r>
      <w:r w:rsidR="001210F3" w:rsidRPr="006C1DF3">
        <w:rPr>
          <w:rFonts w:cs="Arial"/>
        </w:rPr>
        <w:t xml:space="preserve"> </w:t>
      </w:r>
      <w:r w:rsidR="001210F3">
        <w:rPr>
          <w:rFonts w:cs="Arial"/>
        </w:rPr>
        <w:t xml:space="preserve">na </w:t>
      </w:r>
      <w:r w:rsidR="001210F3" w:rsidRPr="006C1DF3">
        <w:rPr>
          <w:rFonts w:cs="Arial"/>
        </w:rPr>
        <w:t>webových stránkách</w:t>
      </w:r>
      <w:r w:rsidR="001210F3" w:rsidRPr="00B646EF">
        <w:rPr>
          <w:rFonts w:cs="Arial"/>
        </w:rPr>
        <w:t xml:space="preserve"> </w:t>
      </w:r>
      <w:hyperlink r:id="rId10" w:history="1">
        <w:r w:rsidRPr="004E6261">
          <w:rPr>
            <w:rStyle w:val="Hypertextovodkaz"/>
          </w:rPr>
          <w:t>www.dotaceeu.cz/cs/Microsites/IROP/Vyzvy-v-IROP</w:t>
        </w:r>
      </w:hyperlink>
      <w:r w:rsidR="001210F3">
        <w:t>.</w:t>
      </w:r>
    </w:p>
    <w:p w:rsidR="001210F3" w:rsidRDefault="001210F3" w:rsidP="001210F3">
      <w:pPr>
        <w:jc w:val="both"/>
      </w:pPr>
      <w:r>
        <w:t>Obecná pravidla obsahují tyto kapitoly:</w:t>
      </w:r>
    </w:p>
    <w:p w:rsidR="001210F3" w:rsidRPr="009E438F" w:rsidRDefault="001210F3" w:rsidP="00746876">
      <w:pPr>
        <w:pStyle w:val="Odstavecseseznamem"/>
        <w:numPr>
          <w:ilvl w:val="0"/>
          <w:numId w:val="25"/>
        </w:numPr>
        <w:jc w:val="both"/>
      </w:pPr>
      <w:r w:rsidRPr="009E438F">
        <w:t>Vyhlášení výzvy a předkládání žádosti o podporu</w:t>
      </w:r>
    </w:p>
    <w:p w:rsidR="001210F3" w:rsidRPr="009E438F" w:rsidRDefault="001210F3" w:rsidP="00746876">
      <w:pPr>
        <w:pStyle w:val="Odstavecseseznamem"/>
        <w:numPr>
          <w:ilvl w:val="0"/>
          <w:numId w:val="25"/>
        </w:numPr>
        <w:jc w:val="both"/>
      </w:pPr>
      <w:r w:rsidRPr="009E438F">
        <w:t>Hodnocení a výběr projektů</w:t>
      </w:r>
    </w:p>
    <w:p w:rsidR="001210F3" w:rsidRDefault="001210F3" w:rsidP="00746876">
      <w:pPr>
        <w:pStyle w:val="Odstavecseseznamem"/>
        <w:numPr>
          <w:ilvl w:val="0"/>
          <w:numId w:val="25"/>
        </w:numPr>
        <w:jc w:val="both"/>
      </w:pPr>
      <w:r w:rsidRPr="009E438F">
        <w:t>Realizace</w:t>
      </w:r>
      <w:r>
        <w:t xml:space="preserve"> projektu</w:t>
      </w:r>
    </w:p>
    <w:p w:rsidR="001210F3" w:rsidRDefault="00552CB5" w:rsidP="00746876">
      <w:pPr>
        <w:pStyle w:val="Odstavecseseznamem"/>
        <w:numPr>
          <w:ilvl w:val="0"/>
          <w:numId w:val="25"/>
        </w:numPr>
        <w:jc w:val="both"/>
      </w:pPr>
      <w:r>
        <w:t>Investiční plánování a z</w:t>
      </w:r>
      <w:r w:rsidR="001210F3">
        <w:t>adávání zakázek</w:t>
      </w:r>
    </w:p>
    <w:p w:rsidR="001210F3" w:rsidRDefault="00552CB5" w:rsidP="00746876">
      <w:pPr>
        <w:pStyle w:val="Odstavecseseznamem"/>
        <w:numPr>
          <w:ilvl w:val="0"/>
          <w:numId w:val="25"/>
        </w:numPr>
        <w:jc w:val="both"/>
      </w:pPr>
      <w:r>
        <w:t>Dodatečné s</w:t>
      </w:r>
      <w:r w:rsidR="001210F3">
        <w:t>tavební práce</w:t>
      </w:r>
    </w:p>
    <w:p w:rsidR="001210F3" w:rsidRDefault="001210F3" w:rsidP="00746876">
      <w:pPr>
        <w:pStyle w:val="Odstavecseseznamem"/>
        <w:numPr>
          <w:ilvl w:val="0"/>
          <w:numId w:val="25"/>
        </w:numPr>
        <w:jc w:val="both"/>
      </w:pPr>
      <w:r>
        <w:t>Příjmy</w:t>
      </w:r>
    </w:p>
    <w:p w:rsidR="001210F3" w:rsidRDefault="001210F3" w:rsidP="00746876">
      <w:pPr>
        <w:pStyle w:val="Odstavecseseznamem"/>
        <w:numPr>
          <w:ilvl w:val="0"/>
          <w:numId w:val="25"/>
        </w:numPr>
        <w:jc w:val="both"/>
      </w:pPr>
      <w:r>
        <w:t>Veřejná podpora</w:t>
      </w:r>
    </w:p>
    <w:p w:rsidR="001210F3" w:rsidRDefault="001210F3" w:rsidP="00746876">
      <w:pPr>
        <w:pStyle w:val="Odstavecseseznamem"/>
        <w:numPr>
          <w:ilvl w:val="0"/>
          <w:numId w:val="25"/>
        </w:numPr>
        <w:jc w:val="both"/>
      </w:pPr>
      <w:r>
        <w:t>Účetnictví</w:t>
      </w:r>
    </w:p>
    <w:p w:rsidR="001210F3" w:rsidRDefault="001210F3" w:rsidP="00746876">
      <w:pPr>
        <w:pStyle w:val="Odstavecseseznamem"/>
        <w:numPr>
          <w:ilvl w:val="0"/>
          <w:numId w:val="25"/>
        </w:numPr>
        <w:jc w:val="both"/>
      </w:pPr>
      <w:r>
        <w:t>Způsobilé výdaje</w:t>
      </w:r>
    </w:p>
    <w:p w:rsidR="001210F3" w:rsidRDefault="001210F3" w:rsidP="00746876">
      <w:pPr>
        <w:pStyle w:val="Odstavecseseznamem"/>
        <w:numPr>
          <w:ilvl w:val="0"/>
          <w:numId w:val="25"/>
        </w:numPr>
        <w:jc w:val="both"/>
      </w:pPr>
      <w:r>
        <w:t>Přenesená daňová povinnost</w:t>
      </w:r>
    </w:p>
    <w:p w:rsidR="001210F3" w:rsidRDefault="001210F3" w:rsidP="00746876">
      <w:pPr>
        <w:pStyle w:val="Odstavecseseznamem"/>
        <w:numPr>
          <w:ilvl w:val="0"/>
          <w:numId w:val="25"/>
        </w:numPr>
        <w:jc w:val="both"/>
      </w:pPr>
      <w:r>
        <w:t>Archivace</w:t>
      </w:r>
    </w:p>
    <w:p w:rsidR="001210F3" w:rsidRDefault="001210F3" w:rsidP="00746876">
      <w:pPr>
        <w:pStyle w:val="Odstavecseseznamem"/>
        <w:numPr>
          <w:ilvl w:val="0"/>
          <w:numId w:val="25"/>
        </w:numPr>
        <w:jc w:val="both"/>
      </w:pPr>
      <w:r>
        <w:t>Publicita</w:t>
      </w:r>
    </w:p>
    <w:p w:rsidR="001210F3" w:rsidRDefault="001210F3" w:rsidP="00746876">
      <w:pPr>
        <w:pStyle w:val="Odstavecseseznamem"/>
        <w:numPr>
          <w:ilvl w:val="0"/>
          <w:numId w:val="25"/>
        </w:numPr>
        <w:jc w:val="both"/>
      </w:pPr>
      <w:r>
        <w:t>Monitorování projektů</w:t>
      </w:r>
    </w:p>
    <w:p w:rsidR="001210F3" w:rsidRDefault="001210F3" w:rsidP="00746876">
      <w:pPr>
        <w:pStyle w:val="Odstavecseseznamem"/>
        <w:numPr>
          <w:ilvl w:val="0"/>
          <w:numId w:val="25"/>
        </w:numPr>
        <w:jc w:val="both"/>
      </w:pPr>
      <w:r>
        <w:t>Indikátory</w:t>
      </w:r>
    </w:p>
    <w:p w:rsidR="001210F3" w:rsidRDefault="001210F3" w:rsidP="00746876">
      <w:pPr>
        <w:pStyle w:val="Odstavecseseznamem"/>
        <w:numPr>
          <w:ilvl w:val="0"/>
          <w:numId w:val="25"/>
        </w:numPr>
        <w:jc w:val="both"/>
      </w:pPr>
      <w:r>
        <w:t>Změny v projektu</w:t>
      </w:r>
    </w:p>
    <w:p w:rsidR="001210F3" w:rsidRDefault="001210F3" w:rsidP="00746876">
      <w:pPr>
        <w:pStyle w:val="Odstavecseseznamem"/>
        <w:numPr>
          <w:ilvl w:val="0"/>
          <w:numId w:val="25"/>
        </w:numPr>
        <w:jc w:val="both"/>
      </w:pPr>
      <w:r>
        <w:t>Nesrovnalosti, porušení rozpočtové kázně</w:t>
      </w:r>
      <w:r w:rsidR="00552CB5">
        <w:t>, porušení právního aktu</w:t>
      </w:r>
    </w:p>
    <w:p w:rsidR="001210F3" w:rsidRDefault="001210F3" w:rsidP="00746876">
      <w:pPr>
        <w:pStyle w:val="Odstavecseseznamem"/>
        <w:numPr>
          <w:ilvl w:val="0"/>
          <w:numId w:val="25"/>
        </w:numPr>
        <w:jc w:val="both"/>
      </w:pPr>
      <w:r>
        <w:t>Financování</w:t>
      </w:r>
    </w:p>
    <w:p w:rsidR="001210F3" w:rsidRPr="004C1A39" w:rsidRDefault="001210F3" w:rsidP="00746876">
      <w:pPr>
        <w:pStyle w:val="Odstavecseseznamem"/>
        <w:numPr>
          <w:ilvl w:val="0"/>
          <w:numId w:val="25"/>
        </w:numPr>
        <w:jc w:val="both"/>
      </w:pPr>
      <w:r w:rsidRPr="004C1A39">
        <w:t>Odstoupení, ukončení realizace</w:t>
      </w:r>
      <w:r>
        <w:t xml:space="preserve"> projektu</w:t>
      </w:r>
    </w:p>
    <w:p w:rsidR="001210F3" w:rsidRPr="004C1A39" w:rsidRDefault="001210F3" w:rsidP="00746876">
      <w:pPr>
        <w:pStyle w:val="Odstavecseseznamem"/>
        <w:numPr>
          <w:ilvl w:val="0"/>
          <w:numId w:val="25"/>
        </w:numPr>
        <w:jc w:val="both"/>
      </w:pPr>
      <w:r w:rsidRPr="004C1A39">
        <w:t>Udržitelnost</w:t>
      </w:r>
    </w:p>
    <w:p w:rsidR="001210F3" w:rsidRPr="004C1A39" w:rsidRDefault="001210F3" w:rsidP="00746876">
      <w:pPr>
        <w:pStyle w:val="Odstavecseseznamem"/>
        <w:numPr>
          <w:ilvl w:val="0"/>
          <w:numId w:val="25"/>
        </w:numPr>
        <w:jc w:val="both"/>
      </w:pPr>
      <w:r w:rsidRPr="004C1A39">
        <w:t>Námitky a stížnosti</w:t>
      </w:r>
    </w:p>
    <w:p w:rsidR="001210F3" w:rsidRPr="004C1A39" w:rsidRDefault="001210F3" w:rsidP="00746876">
      <w:pPr>
        <w:pStyle w:val="Odstavecseseznamem"/>
        <w:numPr>
          <w:ilvl w:val="0"/>
          <w:numId w:val="25"/>
        </w:numPr>
        <w:jc w:val="both"/>
      </w:pPr>
      <w:r w:rsidRPr="004C1A39">
        <w:t>Kontroly a audity</w:t>
      </w:r>
    </w:p>
    <w:p w:rsidR="001210F3" w:rsidRDefault="001210F3" w:rsidP="00746876">
      <w:pPr>
        <w:pStyle w:val="Odstavecseseznamem"/>
        <w:numPr>
          <w:ilvl w:val="0"/>
          <w:numId w:val="25"/>
        </w:numPr>
        <w:jc w:val="both"/>
      </w:pPr>
      <w:r>
        <w:t>Vazba na integrované nástroje</w:t>
      </w:r>
    </w:p>
    <w:p w:rsidR="001210F3" w:rsidRDefault="001210F3" w:rsidP="00746876">
      <w:pPr>
        <w:pStyle w:val="Odstavecseseznamem"/>
        <w:numPr>
          <w:ilvl w:val="0"/>
          <w:numId w:val="25"/>
        </w:numPr>
        <w:jc w:val="both"/>
      </w:pPr>
      <w:r>
        <w:t>Použité pojmy a zkratky</w:t>
      </w:r>
    </w:p>
    <w:p w:rsidR="001210F3" w:rsidRDefault="001210F3" w:rsidP="00746876">
      <w:pPr>
        <w:pStyle w:val="Odstavecseseznamem"/>
        <w:numPr>
          <w:ilvl w:val="0"/>
          <w:numId w:val="25"/>
        </w:numPr>
        <w:jc w:val="both"/>
      </w:pPr>
      <w:r>
        <w:t>Právní a metodický rámec</w:t>
      </w:r>
    </w:p>
    <w:p w:rsidR="001210F3" w:rsidRDefault="001210F3" w:rsidP="00F04B08">
      <w:pPr>
        <w:tabs>
          <w:tab w:val="left" w:pos="0"/>
        </w:tabs>
        <w:jc w:val="both"/>
      </w:pPr>
      <w:r>
        <w:t>Specifická pravidla konkretizují informace o pravidlech výzvy a jsou vždy vydána nejpozději s vyhlášením výzvy</w:t>
      </w:r>
      <w:r w:rsidR="00D150EE">
        <w:t xml:space="preserve"> k předkládání žádostí o podporu</w:t>
      </w:r>
      <w:r>
        <w:t>.</w:t>
      </w:r>
    </w:p>
    <w:p w:rsidR="005D35E5" w:rsidRPr="00C36DCF" w:rsidRDefault="005D35E5" w:rsidP="00AB2E14">
      <w:pPr>
        <w:pStyle w:val="Pravidla1"/>
        <w:pageBreakBefore/>
        <w:numPr>
          <w:ilvl w:val="0"/>
          <w:numId w:val="24"/>
        </w:numPr>
        <w:suppressAutoHyphens/>
        <w:jc w:val="both"/>
      </w:pPr>
      <w:bookmarkStart w:id="7" w:name="_Toc432410142"/>
      <w:r w:rsidRPr="00C36DCF">
        <w:lastRenderedPageBreak/>
        <w:t>Údaje o výzvě</w:t>
      </w:r>
      <w:bookmarkEnd w:id="7"/>
    </w:p>
    <w:p w:rsidR="00F04B08" w:rsidRPr="00C36DCF" w:rsidRDefault="00F04B08" w:rsidP="00F04B08">
      <w:pPr>
        <w:pStyle w:val="Odstavecseseznamem"/>
        <w:keepNext/>
        <w:keepLines/>
        <w:numPr>
          <w:ilvl w:val="0"/>
          <w:numId w:val="1"/>
        </w:numPr>
        <w:spacing w:before="480" w:after="0"/>
        <w:contextualSpacing w:val="0"/>
        <w:outlineLvl w:val="0"/>
        <w:rPr>
          <w:rFonts w:asciiTheme="majorHAnsi" w:eastAsiaTheme="majorEastAsia" w:hAnsiTheme="majorHAnsi" w:cs="Arial"/>
          <w:b/>
          <w:bCs/>
          <w:vanish/>
          <w:color w:val="000000" w:themeColor="text1"/>
          <w:sz w:val="28"/>
          <w:szCs w:val="28"/>
        </w:rPr>
      </w:pPr>
      <w:bookmarkStart w:id="8" w:name="_Toc425424566"/>
      <w:bookmarkStart w:id="9" w:name="_Toc430591239"/>
      <w:bookmarkStart w:id="10" w:name="_Toc432410143"/>
      <w:bookmarkEnd w:id="8"/>
      <w:bookmarkEnd w:id="9"/>
      <w:bookmarkEnd w:id="10"/>
    </w:p>
    <w:p w:rsidR="00F04B08" w:rsidRPr="00C36DCF" w:rsidRDefault="00F04B08" w:rsidP="00F04B08">
      <w:pPr>
        <w:pStyle w:val="Odstavecseseznamem"/>
        <w:keepNext/>
        <w:keepLines/>
        <w:numPr>
          <w:ilvl w:val="0"/>
          <w:numId w:val="1"/>
        </w:numPr>
        <w:spacing w:before="480" w:after="0"/>
        <w:contextualSpacing w:val="0"/>
        <w:outlineLvl w:val="0"/>
        <w:rPr>
          <w:rFonts w:asciiTheme="majorHAnsi" w:eastAsiaTheme="majorEastAsia" w:hAnsiTheme="majorHAnsi" w:cs="Arial"/>
          <w:b/>
          <w:bCs/>
          <w:vanish/>
          <w:color w:val="000000" w:themeColor="text1"/>
          <w:sz w:val="28"/>
          <w:szCs w:val="28"/>
        </w:rPr>
      </w:pPr>
      <w:bookmarkStart w:id="11" w:name="_Toc425424567"/>
      <w:bookmarkStart w:id="12" w:name="_Toc430591240"/>
      <w:bookmarkStart w:id="13" w:name="_Toc432410144"/>
      <w:bookmarkEnd w:id="11"/>
      <w:bookmarkEnd w:id="12"/>
      <w:bookmarkEnd w:id="13"/>
    </w:p>
    <w:p w:rsidR="00D3758D" w:rsidRPr="00C36DCF" w:rsidRDefault="00D3758D" w:rsidP="00AB2E14">
      <w:pPr>
        <w:pStyle w:val="Pravidla11"/>
        <w:numPr>
          <w:ilvl w:val="1"/>
          <w:numId w:val="104"/>
        </w:numPr>
      </w:pPr>
      <w:bookmarkStart w:id="14" w:name="_Toc432410145"/>
      <w:r w:rsidRPr="00C36DCF">
        <w:t>Vyhlášení výzvy</w:t>
      </w:r>
      <w:r w:rsidR="004A5734" w:rsidRPr="00C36DCF">
        <w:t xml:space="preserve"> a podání žádosti o podporu</w:t>
      </w:r>
      <w:bookmarkEnd w:id="14"/>
    </w:p>
    <w:p w:rsidR="00BC09A5" w:rsidRPr="00F4325E" w:rsidRDefault="00BC09A5" w:rsidP="00EE781E">
      <w:pPr>
        <w:jc w:val="both"/>
        <w:rPr>
          <w:rFonts w:asciiTheme="majorHAnsi" w:hAnsiTheme="majorHAnsi" w:cs="Arial"/>
        </w:rPr>
      </w:pPr>
      <w:r w:rsidRPr="00F4325E">
        <w:rPr>
          <w:rFonts w:asciiTheme="majorHAnsi" w:hAnsiTheme="majorHAnsi" w:cs="Arial"/>
        </w:rPr>
        <w:t xml:space="preserve">Výzvu vyhlašuje Řídicí orgán IROP. </w:t>
      </w:r>
    </w:p>
    <w:p w:rsidR="00DF07A6" w:rsidRDefault="00E0550F" w:rsidP="00C103FA">
      <w:pPr>
        <w:jc w:val="both"/>
        <w:rPr>
          <w:rFonts w:cs="Arial"/>
        </w:rPr>
      </w:pPr>
      <w:r w:rsidRPr="00C36DCF">
        <w:rPr>
          <w:rFonts w:cs="Arial"/>
        </w:rPr>
        <w:t>Výzv</w:t>
      </w:r>
      <w:r w:rsidR="00F5387A">
        <w:rPr>
          <w:rFonts w:cs="Arial"/>
        </w:rPr>
        <w:t>a</w:t>
      </w:r>
      <w:r w:rsidRPr="00C36DCF">
        <w:rPr>
          <w:rFonts w:cs="Arial"/>
        </w:rPr>
        <w:t xml:space="preserve"> </w:t>
      </w:r>
      <w:r w:rsidR="00167B0C">
        <w:rPr>
          <w:rFonts w:cs="Arial"/>
        </w:rPr>
        <w:t>č. 1</w:t>
      </w:r>
      <w:r w:rsidR="00442ED9">
        <w:rPr>
          <w:rFonts w:cs="Arial"/>
        </w:rPr>
        <w:t>2</w:t>
      </w:r>
      <w:r w:rsidR="00167B0C">
        <w:rPr>
          <w:rFonts w:cs="Arial"/>
        </w:rPr>
        <w:t xml:space="preserve"> IROP „S</w:t>
      </w:r>
      <w:r w:rsidR="00167B0C" w:rsidRPr="00167B0C">
        <w:rPr>
          <w:rFonts w:cs="Arial"/>
        </w:rPr>
        <w:t>ociální podnikání</w:t>
      </w:r>
      <w:r w:rsidR="00167B0C">
        <w:rPr>
          <w:rFonts w:cs="Arial"/>
        </w:rPr>
        <w:t xml:space="preserve">“ </w:t>
      </w:r>
      <w:r w:rsidRPr="00C36DCF">
        <w:rPr>
          <w:rFonts w:cs="Arial"/>
        </w:rPr>
        <w:t xml:space="preserve">je </w:t>
      </w:r>
      <w:r w:rsidR="00F5387A">
        <w:rPr>
          <w:rFonts w:cs="Arial"/>
        </w:rPr>
        <w:t>vyhlášena</w:t>
      </w:r>
      <w:r w:rsidRPr="00C36DCF">
        <w:rPr>
          <w:rFonts w:cs="Arial"/>
        </w:rPr>
        <w:t xml:space="preserve"> </w:t>
      </w:r>
      <w:r w:rsidR="00B10574">
        <w:rPr>
          <w:rFonts w:cs="Arial"/>
        </w:rPr>
        <w:t>2</w:t>
      </w:r>
      <w:r w:rsidR="00DF07A6">
        <w:rPr>
          <w:rFonts w:cs="Arial"/>
        </w:rPr>
        <w:t>7</w:t>
      </w:r>
      <w:r w:rsidR="00EB00D0">
        <w:rPr>
          <w:rFonts w:cs="Arial"/>
        </w:rPr>
        <w:t>.</w:t>
      </w:r>
      <w:r w:rsidR="00F5387A">
        <w:rPr>
          <w:rFonts w:cs="Arial"/>
        </w:rPr>
        <w:t xml:space="preserve"> </w:t>
      </w:r>
      <w:r w:rsidR="00EB00D0">
        <w:rPr>
          <w:rFonts w:cs="Arial"/>
        </w:rPr>
        <w:t>10.</w:t>
      </w:r>
      <w:r w:rsidR="00F5387A">
        <w:rPr>
          <w:rFonts w:cs="Arial"/>
        </w:rPr>
        <w:t xml:space="preserve"> </w:t>
      </w:r>
      <w:r w:rsidR="00EB00D0">
        <w:rPr>
          <w:rFonts w:cs="Arial"/>
        </w:rPr>
        <w:t>2015</w:t>
      </w:r>
      <w:r w:rsidR="00167B0C">
        <w:rPr>
          <w:rFonts w:cs="Arial"/>
        </w:rPr>
        <w:t>.</w:t>
      </w:r>
      <w:r w:rsidR="00EB00D0">
        <w:rPr>
          <w:rFonts w:cs="Arial"/>
        </w:rPr>
        <w:t xml:space="preserve"> </w:t>
      </w:r>
    </w:p>
    <w:p w:rsidR="00167B0C" w:rsidRDefault="00167B0C" w:rsidP="00AB2E14">
      <w:pPr>
        <w:jc w:val="both"/>
      </w:pPr>
      <w:r>
        <w:rPr>
          <w:rFonts w:cs="Arial"/>
        </w:rPr>
        <w:t>Současně ŘO IROP vyhlašuje výzvu č. 1</w:t>
      </w:r>
      <w:r w:rsidR="00442ED9">
        <w:rPr>
          <w:rFonts w:cs="Arial"/>
        </w:rPr>
        <w:t>1</w:t>
      </w:r>
      <w:r>
        <w:rPr>
          <w:rFonts w:cs="Arial"/>
        </w:rPr>
        <w:t xml:space="preserve"> „Sociální podnikání</w:t>
      </w:r>
      <w:r w:rsidR="00442ED9">
        <w:rPr>
          <w:rFonts w:cs="Arial"/>
        </w:rPr>
        <w:t xml:space="preserve"> </w:t>
      </w:r>
      <w:r w:rsidR="004C316F">
        <w:rPr>
          <w:rFonts w:cs="Arial"/>
        </w:rPr>
        <w:t>pro</w:t>
      </w:r>
      <w:r w:rsidR="00442ED9">
        <w:rPr>
          <w:rFonts w:cs="Arial"/>
        </w:rPr>
        <w:t> sociálně vyloučen</w:t>
      </w:r>
      <w:r w:rsidR="004C316F">
        <w:rPr>
          <w:rFonts w:cs="Arial"/>
        </w:rPr>
        <w:t>é</w:t>
      </w:r>
      <w:r w:rsidR="00442ED9">
        <w:rPr>
          <w:rFonts w:cs="Arial"/>
        </w:rPr>
        <w:t xml:space="preserve"> lokalit</w:t>
      </w:r>
      <w:r w:rsidR="004C316F">
        <w:rPr>
          <w:rFonts w:cs="Arial"/>
        </w:rPr>
        <w:t>y</w:t>
      </w:r>
      <w:r>
        <w:rPr>
          <w:rFonts w:cs="Arial"/>
        </w:rPr>
        <w:t>“, zaměřen</w:t>
      </w:r>
      <w:r w:rsidR="00B6723E">
        <w:rPr>
          <w:rFonts w:cs="Arial"/>
        </w:rPr>
        <w:t>ou</w:t>
      </w:r>
      <w:r w:rsidR="002730DD">
        <w:rPr>
          <w:rFonts w:cs="Arial"/>
        </w:rPr>
        <w:t xml:space="preserve"> </w:t>
      </w:r>
      <w:r w:rsidR="007D7A73">
        <w:rPr>
          <w:rFonts w:cs="Arial"/>
        </w:rPr>
        <w:t xml:space="preserve">na projekty </w:t>
      </w:r>
      <w:r w:rsidR="002730DD">
        <w:rPr>
          <w:rFonts w:cs="Arial"/>
        </w:rPr>
        <w:t>realizovan</w:t>
      </w:r>
      <w:r w:rsidR="007D7A73">
        <w:rPr>
          <w:rFonts w:cs="Arial"/>
        </w:rPr>
        <w:t>é</w:t>
      </w:r>
      <w:r w:rsidR="002730DD">
        <w:rPr>
          <w:rFonts w:cs="Arial"/>
        </w:rPr>
        <w:t xml:space="preserve"> </w:t>
      </w:r>
      <w:r w:rsidR="00DF07A6" w:rsidRPr="00D22E9E">
        <w:t>na území správního obvodu</w:t>
      </w:r>
      <w:r w:rsidR="00DF07A6" w:rsidRPr="00C36DCF">
        <w:t xml:space="preserve"> obcí s rozšířenou působností, na jejichž území se </w:t>
      </w:r>
      <w:r w:rsidR="00DF07A6" w:rsidRPr="0093791C">
        <w:rPr>
          <w:b/>
        </w:rPr>
        <w:t>nachází</w:t>
      </w:r>
      <w:r w:rsidR="00DF07A6" w:rsidRPr="00C36DCF">
        <w:t xml:space="preserve"> sociálně vyloučené lokality</w:t>
      </w:r>
      <w:r w:rsidR="00DF07A6">
        <w:t>.</w:t>
      </w:r>
      <w:r w:rsidR="007D7A73">
        <w:t xml:space="preserve"> </w:t>
      </w:r>
    </w:p>
    <w:p w:rsidR="005F2F85" w:rsidRPr="00C36DCF" w:rsidRDefault="007D7A73" w:rsidP="00AB2E14">
      <w:pPr>
        <w:jc w:val="both"/>
        <w:rPr>
          <w:rFonts w:cs="Arial"/>
        </w:rPr>
      </w:pPr>
      <w:r>
        <w:t>Podrobnější informace k</w:t>
      </w:r>
      <w:r w:rsidR="00167B0C">
        <w:t> výzvám č. 11 a 12 IROP</w:t>
      </w:r>
      <w:r>
        <w:t xml:space="preserve"> naleznete na </w:t>
      </w:r>
      <w:hyperlink r:id="rId11" w:history="1">
        <w:r w:rsidRPr="00C36DCF">
          <w:rPr>
            <w:rStyle w:val="Hypertextovodkaz"/>
          </w:rPr>
          <w:t>www.dotaceeu.cz/cs/Microsites/IROP/Vyzvy-v-IROP</w:t>
        </w:r>
      </w:hyperlink>
      <w:r>
        <w:rPr>
          <w:rStyle w:val="Hypertextovodkaz"/>
        </w:rPr>
        <w:t>.</w:t>
      </w:r>
    </w:p>
    <w:p w:rsidR="00A33897" w:rsidRDefault="00A33897" w:rsidP="00EE781E">
      <w:pPr>
        <w:jc w:val="both"/>
        <w:rPr>
          <w:rFonts w:cs="Arial"/>
        </w:rPr>
      </w:pPr>
      <w:r w:rsidRPr="00C36DCF">
        <w:rPr>
          <w:rFonts w:cs="Arial"/>
        </w:rPr>
        <w:t xml:space="preserve">Žádost se podává elektronicky v MS2014+ prostřednictvím formuláře, který naleznete na webových stránkách </w:t>
      </w:r>
      <w:hyperlink r:id="rId12" w:history="1">
        <w:r w:rsidRPr="00C36DCF">
          <w:rPr>
            <w:rStyle w:val="Hypertextovodkaz"/>
          </w:rPr>
          <w:t>https://mseu.mssf.cz</w:t>
        </w:r>
      </w:hyperlink>
      <w:r w:rsidRPr="00C36DCF">
        <w:rPr>
          <w:rFonts w:cs="Arial"/>
        </w:rPr>
        <w:t xml:space="preserve">. Postup pro podání žádosti a příloh v MS2014+ je uveden v příloze </w:t>
      </w:r>
      <w:proofErr w:type="gramStart"/>
      <w:r w:rsidRPr="00C36DCF">
        <w:rPr>
          <w:rFonts w:cs="Arial"/>
        </w:rPr>
        <w:t>č. 1 těchto</w:t>
      </w:r>
      <w:proofErr w:type="gramEnd"/>
      <w:r w:rsidRPr="00C36DCF">
        <w:rPr>
          <w:rFonts w:cs="Arial"/>
        </w:rPr>
        <w:t xml:space="preserve"> Pravidel. </w:t>
      </w:r>
    </w:p>
    <w:tbl>
      <w:tblPr>
        <w:tblStyle w:val="Mkatabulky"/>
        <w:tblW w:w="0" w:type="auto"/>
        <w:tblLook w:val="04A0" w:firstRow="1" w:lastRow="0" w:firstColumn="1" w:lastColumn="0" w:noHBand="0" w:noVBand="1"/>
      </w:tblPr>
      <w:tblGrid>
        <w:gridCol w:w="9218"/>
      </w:tblGrid>
      <w:tr w:rsidR="004459D3" w:rsidRPr="00B646EF" w:rsidTr="00EB00D0">
        <w:tc>
          <w:tcPr>
            <w:tcW w:w="9218" w:type="dxa"/>
          </w:tcPr>
          <w:p w:rsidR="004459D3" w:rsidRDefault="004459D3" w:rsidP="00EB00D0">
            <w:pPr>
              <w:jc w:val="both"/>
              <w:rPr>
                <w:rFonts w:cs="Arial"/>
                <w:b/>
                <w:lang w:val="cs-CZ"/>
              </w:rPr>
            </w:pPr>
            <w:r w:rsidRPr="00C103FA">
              <w:rPr>
                <w:rFonts w:cs="Arial"/>
                <w:b/>
                <w:lang w:val="cs-CZ"/>
              </w:rPr>
              <w:t>UPOZORNĚNÍ</w:t>
            </w:r>
          </w:p>
          <w:p w:rsidR="00167B0C" w:rsidRDefault="00167B0C" w:rsidP="00EB00D0">
            <w:pPr>
              <w:jc w:val="both"/>
              <w:rPr>
                <w:rFonts w:cs="Arial"/>
                <w:b/>
                <w:lang w:val="cs-CZ"/>
              </w:rPr>
            </w:pPr>
          </w:p>
          <w:p w:rsidR="00167B0C" w:rsidRPr="007D7A73" w:rsidRDefault="00167B0C" w:rsidP="00EB00D0">
            <w:pPr>
              <w:spacing w:after="200"/>
              <w:jc w:val="both"/>
              <w:rPr>
                <w:rFonts w:cs="Arial"/>
                <w:b/>
                <w:lang w:val="cs-CZ"/>
              </w:rPr>
            </w:pPr>
            <w:r w:rsidRPr="00DB0899">
              <w:rPr>
                <w:rFonts w:cs="Arial"/>
                <w:b/>
                <w:lang w:val="cs-CZ"/>
              </w:rPr>
              <w:t xml:space="preserve">K žádosti o podporu je potřeba mít </w:t>
            </w:r>
            <w:r>
              <w:rPr>
                <w:rFonts w:cs="Arial"/>
                <w:b/>
                <w:lang w:val="cs-CZ"/>
              </w:rPr>
              <w:t xml:space="preserve">zřízený </w:t>
            </w:r>
            <w:r w:rsidRPr="00DB0899">
              <w:rPr>
                <w:rFonts w:cs="Arial"/>
                <w:b/>
                <w:lang w:val="cs-CZ"/>
              </w:rPr>
              <w:t>elektronický podpis.</w:t>
            </w:r>
          </w:p>
          <w:p w:rsidR="00167B0C" w:rsidRDefault="004459D3" w:rsidP="00EB00D0">
            <w:pPr>
              <w:jc w:val="both"/>
              <w:rPr>
                <w:rFonts w:cs="Arial"/>
                <w:b/>
                <w:lang w:val="cs-CZ"/>
              </w:rPr>
            </w:pPr>
            <w:r w:rsidRPr="006C1DF3">
              <w:rPr>
                <w:rFonts w:cs="Arial"/>
                <w:b/>
                <w:lang w:val="cs-CZ"/>
              </w:rPr>
              <w:t>Příjem žádostí</w:t>
            </w:r>
            <w:r w:rsidRPr="00C103FA">
              <w:rPr>
                <w:rFonts w:cs="Arial"/>
                <w:b/>
                <w:lang w:val="cs-CZ"/>
              </w:rPr>
              <w:t xml:space="preserve"> o</w:t>
            </w:r>
            <w:r w:rsidRPr="006C1DF3">
              <w:rPr>
                <w:rFonts w:cs="Arial"/>
                <w:b/>
                <w:lang w:val="cs-CZ"/>
              </w:rPr>
              <w:t xml:space="preserve"> podporu</w:t>
            </w:r>
            <w:r w:rsidRPr="00C103FA">
              <w:rPr>
                <w:rFonts w:cs="Arial"/>
                <w:b/>
                <w:lang w:val="cs-CZ"/>
              </w:rPr>
              <w:t xml:space="preserve"> je</w:t>
            </w:r>
            <w:r w:rsidRPr="006C1DF3">
              <w:rPr>
                <w:rFonts w:cs="Arial"/>
                <w:b/>
                <w:lang w:val="cs-CZ"/>
              </w:rPr>
              <w:t xml:space="preserve"> zahájen</w:t>
            </w:r>
            <w:r w:rsidRPr="00C103FA">
              <w:rPr>
                <w:rFonts w:cs="Arial"/>
                <w:b/>
                <w:lang w:val="cs-CZ"/>
              </w:rPr>
              <w:t xml:space="preserve"> </w:t>
            </w:r>
            <w:r w:rsidR="005D2B45" w:rsidRPr="00C103FA">
              <w:rPr>
                <w:rFonts w:cs="Arial"/>
                <w:b/>
                <w:lang w:val="cs-CZ"/>
              </w:rPr>
              <w:t>29. 10</w:t>
            </w:r>
            <w:r w:rsidRPr="00C103FA">
              <w:rPr>
                <w:rFonts w:cs="Arial"/>
                <w:b/>
                <w:lang w:val="cs-CZ"/>
              </w:rPr>
              <w:t xml:space="preserve">. 2015 </w:t>
            </w:r>
            <w:proofErr w:type="gramStart"/>
            <w:r w:rsidRPr="00C103FA">
              <w:rPr>
                <w:rFonts w:cs="Arial"/>
                <w:b/>
                <w:lang w:val="cs-CZ"/>
              </w:rPr>
              <w:t>v</w:t>
            </w:r>
            <w:r w:rsidR="00C05B80" w:rsidRPr="00C103FA">
              <w:rPr>
                <w:rFonts w:cs="Arial"/>
                <w:b/>
                <w:lang w:val="cs-CZ"/>
              </w:rPr>
              <w:t>e</w:t>
            </w:r>
            <w:proofErr w:type="gramEnd"/>
            <w:r w:rsidRPr="00C103FA">
              <w:rPr>
                <w:rFonts w:cs="Arial"/>
                <w:b/>
                <w:lang w:val="cs-CZ"/>
              </w:rPr>
              <w:t xml:space="preserve"> </w:t>
            </w:r>
            <w:r w:rsidR="00EB00D0" w:rsidRPr="00C103FA">
              <w:rPr>
                <w:rFonts w:cs="Arial"/>
                <w:b/>
                <w:lang w:val="cs-CZ"/>
              </w:rPr>
              <w:t>1</w:t>
            </w:r>
            <w:r w:rsidR="00266199" w:rsidRPr="00C103FA">
              <w:rPr>
                <w:rFonts w:cs="Arial"/>
                <w:b/>
                <w:lang w:val="cs-CZ"/>
              </w:rPr>
              <w:t>4</w:t>
            </w:r>
            <w:r w:rsidRPr="00C103FA">
              <w:rPr>
                <w:rFonts w:cs="Arial"/>
                <w:b/>
                <w:lang w:val="cs-CZ"/>
              </w:rPr>
              <w:t>.00</w:t>
            </w:r>
            <w:r w:rsidRPr="00654BF7">
              <w:rPr>
                <w:rFonts w:cs="Arial"/>
                <w:b/>
                <w:lang w:val="cs-CZ"/>
              </w:rPr>
              <w:t xml:space="preserve"> hod</w:t>
            </w:r>
            <w:r w:rsidRPr="00C103FA">
              <w:rPr>
                <w:rFonts w:cs="Arial"/>
                <w:b/>
                <w:lang w:val="cs-CZ"/>
              </w:rPr>
              <w:t xml:space="preserve">. </w:t>
            </w:r>
            <w:r w:rsidR="00167B0C" w:rsidRPr="00751B5C">
              <w:rPr>
                <w:rFonts w:cs="Arial"/>
                <w:b/>
                <w:lang w:val="cs-CZ"/>
              </w:rPr>
              <w:t xml:space="preserve">Dříve elektronický podpis k žádosti nepřikládejte.   </w:t>
            </w:r>
          </w:p>
          <w:p w:rsidR="00167B0C" w:rsidRDefault="00167B0C" w:rsidP="00EB00D0">
            <w:pPr>
              <w:jc w:val="both"/>
              <w:rPr>
                <w:rFonts w:cs="Arial"/>
                <w:b/>
                <w:lang w:val="cs-CZ"/>
              </w:rPr>
            </w:pPr>
          </w:p>
          <w:p w:rsidR="004459D3" w:rsidRPr="00C52A79" w:rsidRDefault="00167B0C" w:rsidP="0093791C">
            <w:pPr>
              <w:jc w:val="both"/>
              <w:rPr>
                <w:bCs/>
                <w:color w:val="1F497D"/>
                <w:lang w:val="cs-CZ"/>
              </w:rPr>
            </w:pPr>
            <w:r w:rsidRPr="006C1DF3">
              <w:rPr>
                <w:rFonts w:cs="Arial"/>
                <w:b/>
                <w:lang w:val="cs-CZ"/>
              </w:rPr>
              <w:t>Příjem žádostí</w:t>
            </w:r>
            <w:r w:rsidRPr="00C81B58">
              <w:rPr>
                <w:rFonts w:cs="Arial"/>
                <w:b/>
                <w:lang w:val="cs-CZ"/>
              </w:rPr>
              <w:t xml:space="preserve"> o</w:t>
            </w:r>
            <w:r w:rsidRPr="006C1DF3">
              <w:rPr>
                <w:rFonts w:cs="Arial"/>
                <w:b/>
                <w:lang w:val="cs-CZ"/>
              </w:rPr>
              <w:t xml:space="preserve"> podporu</w:t>
            </w:r>
            <w:r w:rsidRPr="00C81B58">
              <w:rPr>
                <w:rFonts w:cs="Arial"/>
                <w:b/>
                <w:lang w:val="cs-CZ"/>
              </w:rPr>
              <w:t xml:space="preserve"> je</w:t>
            </w:r>
            <w:r w:rsidR="004459D3" w:rsidRPr="00654BF7">
              <w:rPr>
                <w:rFonts w:cs="Arial"/>
                <w:b/>
                <w:lang w:val="cs-CZ"/>
              </w:rPr>
              <w:t xml:space="preserve"> ukončen</w:t>
            </w:r>
            <w:r w:rsidR="004459D3" w:rsidRPr="004A0805">
              <w:rPr>
                <w:b/>
                <w:lang w:val="cs-CZ"/>
              </w:rPr>
              <w:t xml:space="preserve"> </w:t>
            </w:r>
            <w:r w:rsidR="00403E9F" w:rsidRPr="00C103FA">
              <w:rPr>
                <w:rFonts w:cs="Arial"/>
                <w:b/>
                <w:lang w:val="cs-CZ"/>
              </w:rPr>
              <w:t>29</w:t>
            </w:r>
            <w:r w:rsidR="004459D3" w:rsidRPr="00C103FA">
              <w:rPr>
                <w:rFonts w:cs="Arial"/>
                <w:b/>
                <w:lang w:val="cs-CZ"/>
              </w:rPr>
              <w:t xml:space="preserve">. </w:t>
            </w:r>
            <w:r w:rsidR="005D2B45" w:rsidRPr="00403E9F">
              <w:rPr>
                <w:rFonts w:cs="Arial"/>
                <w:b/>
              </w:rPr>
              <w:t>2</w:t>
            </w:r>
            <w:r w:rsidR="004459D3" w:rsidRPr="00403E9F">
              <w:rPr>
                <w:rFonts w:cs="Arial"/>
                <w:b/>
              </w:rPr>
              <w:t>. 201</w:t>
            </w:r>
            <w:r w:rsidR="00266199">
              <w:rPr>
                <w:rFonts w:cs="Arial"/>
                <w:b/>
              </w:rPr>
              <w:t>6</w:t>
            </w:r>
            <w:r w:rsidR="00C05B80">
              <w:rPr>
                <w:rFonts w:cs="Arial"/>
                <w:b/>
              </w:rPr>
              <w:t xml:space="preserve"> </w:t>
            </w:r>
            <w:proofErr w:type="spellStart"/>
            <w:proofErr w:type="gramStart"/>
            <w:r w:rsidR="00C05B80">
              <w:rPr>
                <w:rFonts w:cs="Arial"/>
                <w:b/>
              </w:rPr>
              <w:t>ve</w:t>
            </w:r>
            <w:proofErr w:type="spellEnd"/>
            <w:proofErr w:type="gramEnd"/>
            <w:r w:rsidR="004459D3" w:rsidRPr="00403E9F">
              <w:rPr>
                <w:rFonts w:cs="Arial"/>
                <w:b/>
              </w:rPr>
              <w:t xml:space="preserve"> 14.00</w:t>
            </w:r>
            <w:r w:rsidR="004459D3" w:rsidRPr="00403E9F">
              <w:rPr>
                <w:rFonts w:cs="Arial"/>
                <w:b/>
                <w:lang w:val="cs-CZ"/>
              </w:rPr>
              <w:t xml:space="preserve"> hod</w:t>
            </w:r>
            <w:r w:rsidR="004459D3" w:rsidRPr="00403E9F">
              <w:rPr>
                <w:rFonts w:cs="Arial"/>
                <w:b/>
              </w:rPr>
              <w:t>.</w:t>
            </w:r>
            <w:r w:rsidR="004459D3">
              <w:rPr>
                <w:rFonts w:cs="Arial"/>
                <w:b/>
              </w:rPr>
              <w:t xml:space="preserve"> </w:t>
            </w:r>
          </w:p>
        </w:tc>
      </w:tr>
    </w:tbl>
    <w:p w:rsidR="005D2B45" w:rsidRDefault="005D2B45" w:rsidP="00416A76">
      <w:pPr>
        <w:jc w:val="both"/>
      </w:pPr>
    </w:p>
    <w:p w:rsidR="0009491F" w:rsidRPr="00D846B6" w:rsidRDefault="0009491F" w:rsidP="00E74DF6">
      <w:pPr>
        <w:jc w:val="both"/>
        <w:rPr>
          <w:rFonts w:asciiTheme="majorHAnsi" w:hAnsiTheme="majorHAnsi"/>
        </w:rPr>
      </w:pPr>
      <w:r w:rsidRPr="00D846B6">
        <w:rPr>
          <w:rFonts w:asciiTheme="majorHAnsi" w:hAnsiTheme="majorHAnsi"/>
        </w:rPr>
        <w:t xml:space="preserve">O změně pravidel výzvy jsou žadatelé informováni prostřednictvím MS2014+. Změna je zároveň zveřejněna na webových stránkách </w:t>
      </w:r>
      <w:hyperlink r:id="rId13" w:history="1">
        <w:r w:rsidRPr="00D846B6">
          <w:rPr>
            <w:rStyle w:val="Hypertextovodkaz"/>
            <w:rFonts w:asciiTheme="majorHAnsi" w:hAnsiTheme="majorHAnsi"/>
          </w:rPr>
          <w:t>www.dotaceeu.cz/cs/Microsites/IROP/Vyzvy-v-IROP</w:t>
        </w:r>
      </w:hyperlink>
      <w:r w:rsidRPr="00D846B6">
        <w:rPr>
          <w:rStyle w:val="Hypertextovodkaz"/>
          <w:rFonts w:asciiTheme="majorHAnsi" w:hAnsiTheme="majorHAnsi"/>
        </w:rPr>
        <w:t>.</w:t>
      </w:r>
    </w:p>
    <w:p w:rsidR="009134C8" w:rsidRDefault="009134C8" w:rsidP="0093791C">
      <w:pPr>
        <w:pStyle w:val="Pravidla111"/>
      </w:pPr>
      <w:r w:rsidRPr="00C36DCF">
        <w:t>Oprávněn</w:t>
      </w:r>
      <w:r>
        <w:t>í žadatelé</w:t>
      </w:r>
      <w:r w:rsidRPr="00C36DCF">
        <w:t xml:space="preserve"> </w:t>
      </w:r>
    </w:p>
    <w:p w:rsidR="007A0B71" w:rsidRPr="005A0ACC" w:rsidRDefault="000E5783" w:rsidP="0093791C">
      <w:pPr>
        <w:pStyle w:val="Odstavecseseznamem"/>
        <w:numPr>
          <w:ilvl w:val="0"/>
          <w:numId w:val="212"/>
        </w:numPr>
        <w:rPr>
          <w:rFonts w:cstheme="minorHAnsi"/>
          <w:bCs/>
        </w:rPr>
      </w:pPr>
      <w:r w:rsidRPr="005A0ACC">
        <w:rPr>
          <w:b/>
        </w:rPr>
        <w:t>o</w:t>
      </w:r>
      <w:r w:rsidR="001B0D41" w:rsidRPr="005A0ACC">
        <w:rPr>
          <w:b/>
        </w:rPr>
        <w:t>sob</w:t>
      </w:r>
      <w:r w:rsidR="00D846B6" w:rsidRPr="005A0ACC">
        <w:rPr>
          <w:b/>
        </w:rPr>
        <w:t>y</w:t>
      </w:r>
      <w:r w:rsidR="001B0D41" w:rsidRPr="005A0ACC">
        <w:rPr>
          <w:b/>
        </w:rPr>
        <w:t xml:space="preserve"> samostatně výdělečně činn</w:t>
      </w:r>
      <w:r w:rsidR="00D846B6" w:rsidRPr="005A0ACC">
        <w:rPr>
          <w:b/>
        </w:rPr>
        <w:t>é</w:t>
      </w:r>
      <w:r w:rsidR="001B0D41" w:rsidRPr="00C36DCF">
        <w:t xml:space="preserve"> (</w:t>
      </w:r>
      <w:r w:rsidR="00552CB5">
        <w:t>dále jen „</w:t>
      </w:r>
      <w:r w:rsidR="001B0D41" w:rsidRPr="005A0ACC">
        <w:rPr>
          <w:rFonts w:cstheme="minorHAnsi"/>
        </w:rPr>
        <w:t>OSVČ</w:t>
      </w:r>
      <w:r w:rsidR="00552CB5" w:rsidRPr="005A0ACC">
        <w:rPr>
          <w:rFonts w:cstheme="minorHAnsi"/>
        </w:rPr>
        <w:t>“</w:t>
      </w:r>
      <w:r w:rsidR="001B0D41" w:rsidRPr="005A0ACC">
        <w:rPr>
          <w:rFonts w:cstheme="minorHAnsi"/>
        </w:rPr>
        <w:t xml:space="preserve">) </w:t>
      </w:r>
      <w:r w:rsidR="00D150EE" w:rsidRPr="005A0ACC">
        <w:rPr>
          <w:rFonts w:cstheme="minorHAnsi"/>
        </w:rPr>
        <w:t>po</w:t>
      </w:r>
      <w:r w:rsidR="001B0D41" w:rsidRPr="00C36DCF">
        <w:t xml:space="preserve">dle zákona č. 155/1995 </w:t>
      </w:r>
      <w:r w:rsidR="001B0D41" w:rsidRPr="00E74DF6">
        <w:t>Sb., o důchodovém pojištění</w:t>
      </w:r>
      <w:r w:rsidR="007A0B71">
        <w:t>:</w:t>
      </w:r>
    </w:p>
    <w:p w:rsidR="007A0B71" w:rsidRPr="007A0B71" w:rsidRDefault="007A0B71" w:rsidP="002942DB">
      <w:pPr>
        <w:pStyle w:val="Odstavecseseznamem"/>
        <w:numPr>
          <w:ilvl w:val="0"/>
          <w:numId w:val="199"/>
        </w:numPr>
        <w:ind w:left="1134" w:hanging="425"/>
        <w:jc w:val="both"/>
        <w:rPr>
          <w:rFonts w:cstheme="minorHAnsi"/>
          <w:bCs/>
        </w:rPr>
      </w:pPr>
      <w:r w:rsidRPr="002942DB">
        <w:rPr>
          <w:color w:val="000000"/>
        </w:rPr>
        <w:t xml:space="preserve">OSVČ </w:t>
      </w:r>
      <w:r w:rsidRPr="002942DB">
        <w:rPr>
          <w:b/>
          <w:color w:val="000000"/>
        </w:rPr>
        <w:t>musí být z cílových skupin</w:t>
      </w:r>
      <w:r w:rsidRPr="002942DB">
        <w:rPr>
          <w:color w:val="000000"/>
        </w:rPr>
        <w:t xml:space="preserve"> (viz kap. 2.3 těchto Pravidel), </w:t>
      </w:r>
      <w:r w:rsidRPr="002942DB">
        <w:rPr>
          <w:b/>
          <w:color w:val="000000"/>
        </w:rPr>
        <w:t>pokud nemá zaměstnance</w:t>
      </w:r>
      <w:r w:rsidRPr="002942DB">
        <w:rPr>
          <w:color w:val="000000"/>
        </w:rPr>
        <w:t>,</w:t>
      </w:r>
    </w:p>
    <w:p w:rsidR="001B0D41" w:rsidRPr="007A0B71" w:rsidRDefault="007A0B71" w:rsidP="002942DB">
      <w:pPr>
        <w:pStyle w:val="Odstavecseseznamem"/>
        <w:numPr>
          <w:ilvl w:val="0"/>
          <w:numId w:val="199"/>
        </w:numPr>
        <w:ind w:left="1134" w:hanging="425"/>
        <w:jc w:val="both"/>
        <w:rPr>
          <w:rFonts w:cstheme="minorHAnsi"/>
          <w:bCs/>
        </w:rPr>
      </w:pPr>
      <w:r w:rsidRPr="002942DB">
        <w:rPr>
          <w:color w:val="000000"/>
        </w:rPr>
        <w:t xml:space="preserve">OSVČ </w:t>
      </w:r>
      <w:r w:rsidRPr="002942DB">
        <w:rPr>
          <w:b/>
          <w:color w:val="000000"/>
        </w:rPr>
        <w:t xml:space="preserve">nemusí být z cílových skupin v případě, že </w:t>
      </w:r>
      <w:r w:rsidR="00987CB7" w:rsidRPr="002942DB">
        <w:rPr>
          <w:b/>
          <w:color w:val="000000"/>
        </w:rPr>
        <w:t>má</w:t>
      </w:r>
      <w:r w:rsidR="0043653F" w:rsidRPr="002942DB">
        <w:rPr>
          <w:b/>
          <w:color w:val="000000"/>
        </w:rPr>
        <w:t xml:space="preserve"> zaměstnance</w:t>
      </w:r>
      <w:r w:rsidR="001B0D41" w:rsidRPr="002942DB">
        <w:rPr>
          <w:color w:val="000000"/>
        </w:rPr>
        <w:t xml:space="preserve">; </w:t>
      </w:r>
    </w:p>
    <w:p w:rsidR="00D962DA" w:rsidRPr="00AB2E14" w:rsidRDefault="000E5783" w:rsidP="002942DB">
      <w:pPr>
        <w:pStyle w:val="Odstavecseseznamem"/>
        <w:numPr>
          <w:ilvl w:val="0"/>
          <w:numId w:val="195"/>
        </w:numPr>
        <w:autoSpaceDE w:val="0"/>
        <w:autoSpaceDN w:val="0"/>
        <w:adjustRightInd w:val="0"/>
        <w:jc w:val="both"/>
        <w:rPr>
          <w:rFonts w:asciiTheme="majorHAnsi" w:hAnsiTheme="majorHAnsi" w:cs="Arial"/>
          <w:color w:val="000000"/>
        </w:rPr>
      </w:pPr>
      <w:r w:rsidRPr="00AB2E14">
        <w:rPr>
          <w:rFonts w:asciiTheme="majorHAnsi" w:hAnsiTheme="majorHAnsi" w:cs="Arial"/>
          <w:b/>
          <w:color w:val="000000"/>
        </w:rPr>
        <w:t>o</w:t>
      </w:r>
      <w:r w:rsidR="001B0D41" w:rsidRPr="00AB2E14">
        <w:rPr>
          <w:rFonts w:asciiTheme="majorHAnsi" w:hAnsiTheme="majorHAnsi" w:cs="Arial"/>
          <w:b/>
          <w:color w:val="000000"/>
        </w:rPr>
        <w:t>bchodní korporace</w:t>
      </w:r>
      <w:r w:rsidR="001F19D2" w:rsidRPr="00AB2E14">
        <w:rPr>
          <w:rFonts w:asciiTheme="majorHAnsi" w:hAnsiTheme="majorHAnsi" w:cs="Arial"/>
          <w:color w:val="000000"/>
        </w:rPr>
        <w:t xml:space="preserve"> </w:t>
      </w:r>
      <w:r w:rsidR="00D962DA" w:rsidRPr="00AB2E14">
        <w:rPr>
          <w:rFonts w:asciiTheme="majorHAnsi" w:hAnsiTheme="majorHAnsi" w:cs="Arial"/>
          <w:color w:val="000000"/>
        </w:rPr>
        <w:t>vymezené zákonem č. 90/2012 Sb., o obchodních korporacích:</w:t>
      </w:r>
    </w:p>
    <w:p w:rsidR="00D962DA" w:rsidRPr="00C36DCF" w:rsidRDefault="00D962DA" w:rsidP="00E74DF6">
      <w:pPr>
        <w:pStyle w:val="Odstavecseseznamem"/>
        <w:numPr>
          <w:ilvl w:val="1"/>
          <w:numId w:val="143"/>
        </w:numPr>
        <w:autoSpaceDE w:val="0"/>
        <w:autoSpaceDN w:val="0"/>
        <w:adjustRightInd w:val="0"/>
        <w:ind w:left="1134" w:hanging="425"/>
        <w:rPr>
          <w:rFonts w:asciiTheme="majorHAnsi" w:hAnsiTheme="majorHAnsi" w:cs="Arial"/>
          <w:color w:val="000000"/>
        </w:rPr>
      </w:pPr>
      <w:r w:rsidRPr="00C36DCF">
        <w:rPr>
          <w:rFonts w:asciiTheme="majorHAnsi" w:hAnsiTheme="majorHAnsi" w:cs="Arial"/>
          <w:color w:val="000000"/>
        </w:rPr>
        <w:t>veřejná obchodní společnost</w:t>
      </w:r>
      <w:r w:rsidR="0056499D">
        <w:rPr>
          <w:rFonts w:asciiTheme="majorHAnsi" w:hAnsiTheme="majorHAnsi" w:cs="Arial"/>
          <w:color w:val="000000"/>
        </w:rPr>
        <w:t>,</w:t>
      </w:r>
    </w:p>
    <w:p w:rsidR="00D962DA" w:rsidRPr="00C36DCF" w:rsidRDefault="00D962DA" w:rsidP="00E74DF6">
      <w:pPr>
        <w:pStyle w:val="Odstavecseseznamem"/>
        <w:numPr>
          <w:ilvl w:val="1"/>
          <w:numId w:val="143"/>
        </w:numPr>
        <w:autoSpaceDE w:val="0"/>
        <w:autoSpaceDN w:val="0"/>
        <w:adjustRightInd w:val="0"/>
        <w:ind w:left="1134" w:hanging="425"/>
        <w:rPr>
          <w:rFonts w:asciiTheme="majorHAnsi" w:hAnsiTheme="majorHAnsi" w:cs="Arial"/>
          <w:color w:val="000000"/>
        </w:rPr>
      </w:pPr>
      <w:r w:rsidRPr="00C36DCF">
        <w:rPr>
          <w:rFonts w:asciiTheme="majorHAnsi" w:hAnsiTheme="majorHAnsi" w:cs="Arial"/>
          <w:color w:val="000000"/>
        </w:rPr>
        <w:t>komanditní společnost</w:t>
      </w:r>
      <w:r w:rsidR="0056499D">
        <w:rPr>
          <w:rFonts w:asciiTheme="majorHAnsi" w:hAnsiTheme="majorHAnsi" w:cs="Arial"/>
          <w:color w:val="000000"/>
        </w:rPr>
        <w:t>,</w:t>
      </w:r>
    </w:p>
    <w:p w:rsidR="00D962DA" w:rsidRPr="00C36DCF" w:rsidRDefault="00D962DA" w:rsidP="00E74DF6">
      <w:pPr>
        <w:pStyle w:val="Odstavecseseznamem"/>
        <w:numPr>
          <w:ilvl w:val="1"/>
          <w:numId w:val="143"/>
        </w:numPr>
        <w:autoSpaceDE w:val="0"/>
        <w:autoSpaceDN w:val="0"/>
        <w:adjustRightInd w:val="0"/>
        <w:ind w:left="1134" w:hanging="425"/>
        <w:rPr>
          <w:rFonts w:asciiTheme="majorHAnsi" w:hAnsiTheme="majorHAnsi" w:cs="Arial"/>
          <w:color w:val="000000"/>
        </w:rPr>
      </w:pPr>
      <w:r w:rsidRPr="00C36DCF">
        <w:rPr>
          <w:rFonts w:asciiTheme="majorHAnsi" w:hAnsiTheme="majorHAnsi" w:cs="Arial"/>
          <w:color w:val="000000"/>
        </w:rPr>
        <w:t>společnost s ručením omezeným</w:t>
      </w:r>
      <w:r w:rsidR="0056499D">
        <w:rPr>
          <w:rFonts w:asciiTheme="majorHAnsi" w:hAnsiTheme="majorHAnsi" w:cs="Arial"/>
          <w:color w:val="000000"/>
        </w:rPr>
        <w:t>,</w:t>
      </w:r>
    </w:p>
    <w:p w:rsidR="00D962DA" w:rsidRPr="00C36DCF" w:rsidRDefault="00D962DA" w:rsidP="00E74DF6">
      <w:pPr>
        <w:pStyle w:val="Odstavecseseznamem"/>
        <w:numPr>
          <w:ilvl w:val="1"/>
          <w:numId w:val="143"/>
        </w:numPr>
        <w:autoSpaceDE w:val="0"/>
        <w:autoSpaceDN w:val="0"/>
        <w:adjustRightInd w:val="0"/>
        <w:ind w:left="1134" w:hanging="425"/>
        <w:rPr>
          <w:rFonts w:asciiTheme="majorHAnsi" w:hAnsiTheme="majorHAnsi" w:cs="Arial"/>
          <w:color w:val="000000"/>
        </w:rPr>
      </w:pPr>
      <w:r w:rsidRPr="00C36DCF">
        <w:rPr>
          <w:rFonts w:asciiTheme="majorHAnsi" w:hAnsiTheme="majorHAnsi" w:cs="Arial"/>
          <w:color w:val="000000"/>
        </w:rPr>
        <w:t>akciová společnost</w:t>
      </w:r>
      <w:r w:rsidR="0056499D">
        <w:rPr>
          <w:rFonts w:asciiTheme="majorHAnsi" w:hAnsiTheme="majorHAnsi" w:cs="Arial"/>
          <w:color w:val="000000"/>
        </w:rPr>
        <w:t>,</w:t>
      </w:r>
    </w:p>
    <w:p w:rsidR="00D962DA" w:rsidRPr="00C36DCF" w:rsidRDefault="00D962DA" w:rsidP="00E74DF6">
      <w:pPr>
        <w:pStyle w:val="Odstavecseseznamem"/>
        <w:numPr>
          <w:ilvl w:val="1"/>
          <w:numId w:val="143"/>
        </w:numPr>
        <w:autoSpaceDE w:val="0"/>
        <w:autoSpaceDN w:val="0"/>
        <w:adjustRightInd w:val="0"/>
        <w:ind w:left="1134" w:hanging="425"/>
        <w:rPr>
          <w:rFonts w:asciiTheme="majorHAnsi" w:hAnsiTheme="majorHAnsi" w:cs="Arial"/>
          <w:color w:val="000000"/>
        </w:rPr>
      </w:pPr>
      <w:r w:rsidRPr="00C36DCF">
        <w:rPr>
          <w:rFonts w:asciiTheme="majorHAnsi" w:hAnsiTheme="majorHAnsi" w:cs="Arial"/>
          <w:color w:val="000000"/>
        </w:rPr>
        <w:t>evropská společnost</w:t>
      </w:r>
      <w:r w:rsidR="0056499D">
        <w:rPr>
          <w:rFonts w:asciiTheme="majorHAnsi" w:hAnsiTheme="majorHAnsi" w:cs="Arial"/>
          <w:color w:val="000000"/>
        </w:rPr>
        <w:t>,</w:t>
      </w:r>
      <w:r w:rsidRPr="00C36DCF">
        <w:rPr>
          <w:rFonts w:asciiTheme="majorHAnsi" w:hAnsiTheme="majorHAnsi" w:cs="Arial"/>
          <w:color w:val="000000"/>
        </w:rPr>
        <w:t xml:space="preserve"> </w:t>
      </w:r>
    </w:p>
    <w:p w:rsidR="00D962DA" w:rsidRPr="00C36DCF" w:rsidRDefault="00D962DA" w:rsidP="00E74DF6">
      <w:pPr>
        <w:pStyle w:val="Odstavecseseznamem"/>
        <w:numPr>
          <w:ilvl w:val="1"/>
          <w:numId w:val="143"/>
        </w:numPr>
        <w:autoSpaceDE w:val="0"/>
        <w:autoSpaceDN w:val="0"/>
        <w:adjustRightInd w:val="0"/>
        <w:ind w:left="1134" w:hanging="425"/>
        <w:rPr>
          <w:rFonts w:asciiTheme="majorHAnsi" w:hAnsiTheme="majorHAnsi" w:cs="Arial"/>
          <w:color w:val="000000"/>
        </w:rPr>
      </w:pPr>
      <w:r w:rsidRPr="00C36DCF">
        <w:rPr>
          <w:rFonts w:asciiTheme="majorHAnsi" w:hAnsiTheme="majorHAnsi" w:cs="Arial"/>
          <w:color w:val="000000"/>
        </w:rPr>
        <w:t>evropské hospodářské zájmové sdružení</w:t>
      </w:r>
      <w:r w:rsidR="0056499D">
        <w:rPr>
          <w:rFonts w:asciiTheme="majorHAnsi" w:hAnsiTheme="majorHAnsi" w:cs="Arial"/>
          <w:color w:val="000000"/>
        </w:rPr>
        <w:t>,</w:t>
      </w:r>
    </w:p>
    <w:p w:rsidR="00D962DA" w:rsidRDefault="00D962DA" w:rsidP="00E74DF6">
      <w:pPr>
        <w:pStyle w:val="Odstavecseseznamem"/>
        <w:numPr>
          <w:ilvl w:val="1"/>
          <w:numId w:val="143"/>
        </w:numPr>
        <w:autoSpaceDE w:val="0"/>
        <w:autoSpaceDN w:val="0"/>
        <w:adjustRightInd w:val="0"/>
        <w:ind w:left="1134" w:hanging="425"/>
        <w:rPr>
          <w:rFonts w:asciiTheme="majorHAnsi" w:hAnsiTheme="majorHAnsi" w:cs="Arial"/>
          <w:color w:val="000000"/>
        </w:rPr>
      </w:pPr>
      <w:r w:rsidRPr="00C36DCF">
        <w:rPr>
          <w:rFonts w:asciiTheme="majorHAnsi" w:hAnsiTheme="majorHAnsi" w:cs="Arial"/>
          <w:color w:val="000000"/>
        </w:rPr>
        <w:t>družstva (družstvo, sociální družstvo, evropská družstevní společnost)</w:t>
      </w:r>
      <w:r w:rsidR="00552CB5">
        <w:rPr>
          <w:rFonts w:asciiTheme="majorHAnsi" w:hAnsiTheme="majorHAnsi" w:cs="Arial"/>
          <w:color w:val="000000"/>
        </w:rPr>
        <w:t>;</w:t>
      </w:r>
    </w:p>
    <w:p w:rsidR="003E11A1" w:rsidRPr="00AB2E14" w:rsidRDefault="00F34BF4" w:rsidP="00E74DF6">
      <w:pPr>
        <w:pStyle w:val="Odstavecseseznamem"/>
        <w:numPr>
          <w:ilvl w:val="0"/>
          <w:numId w:val="145"/>
        </w:numPr>
        <w:spacing w:before="100" w:beforeAutospacing="1" w:after="100" w:afterAutospacing="1"/>
        <w:ind w:left="709" w:hanging="283"/>
        <w:rPr>
          <w:b/>
        </w:rPr>
      </w:pPr>
      <w:r w:rsidRPr="00AB2E14">
        <w:rPr>
          <w:rFonts w:asciiTheme="majorHAnsi" w:hAnsiTheme="majorHAnsi" w:cs="Arial"/>
          <w:b/>
          <w:color w:val="000000"/>
        </w:rPr>
        <w:t>nestátní neziskové organizace</w:t>
      </w:r>
    </w:p>
    <w:p w:rsidR="00121703" w:rsidRDefault="004C5882" w:rsidP="00E74DF6">
      <w:pPr>
        <w:pStyle w:val="Odstavecseseznamem"/>
        <w:numPr>
          <w:ilvl w:val="0"/>
          <w:numId w:val="144"/>
        </w:numPr>
        <w:spacing w:after="120"/>
        <w:ind w:left="1134" w:hanging="425"/>
        <w:jc w:val="both"/>
        <w:rPr>
          <w:rFonts w:eastAsiaTheme="minorHAnsi" w:cs="Arial"/>
          <w:szCs w:val="22"/>
          <w:lang w:eastAsia="en-US"/>
        </w:rPr>
      </w:pPr>
      <w:r w:rsidRPr="00121703">
        <w:rPr>
          <w:rFonts w:eastAsiaTheme="minorHAnsi" w:cs="Arial"/>
          <w:szCs w:val="22"/>
          <w:lang w:eastAsia="en-US"/>
        </w:rPr>
        <w:lastRenderedPageBreak/>
        <w:t xml:space="preserve">spolky, </w:t>
      </w:r>
    </w:p>
    <w:p w:rsidR="00121703" w:rsidRDefault="004C5882" w:rsidP="00E74DF6">
      <w:pPr>
        <w:pStyle w:val="Odstavecseseznamem"/>
        <w:numPr>
          <w:ilvl w:val="0"/>
          <w:numId w:val="144"/>
        </w:numPr>
        <w:spacing w:after="120"/>
        <w:ind w:left="1134" w:hanging="425"/>
        <w:jc w:val="both"/>
        <w:rPr>
          <w:rFonts w:eastAsiaTheme="minorHAnsi" w:cs="Arial"/>
          <w:szCs w:val="22"/>
          <w:lang w:eastAsia="en-US"/>
        </w:rPr>
      </w:pPr>
      <w:r w:rsidRPr="00121703">
        <w:rPr>
          <w:rFonts w:eastAsiaTheme="minorHAnsi" w:cs="Arial"/>
          <w:szCs w:val="22"/>
          <w:lang w:eastAsia="en-US"/>
        </w:rPr>
        <w:t xml:space="preserve">ústavy, </w:t>
      </w:r>
    </w:p>
    <w:p w:rsidR="00121703" w:rsidRPr="00121703" w:rsidRDefault="004C5882" w:rsidP="00E74DF6">
      <w:pPr>
        <w:pStyle w:val="Odstavecseseznamem"/>
        <w:numPr>
          <w:ilvl w:val="0"/>
          <w:numId w:val="144"/>
        </w:numPr>
        <w:spacing w:after="120"/>
        <w:ind w:left="1134" w:hanging="425"/>
        <w:jc w:val="both"/>
        <w:rPr>
          <w:rFonts w:eastAsiaTheme="minorHAnsi" w:cs="Arial"/>
          <w:szCs w:val="22"/>
          <w:lang w:eastAsia="en-US"/>
        </w:rPr>
      </w:pPr>
      <w:r w:rsidRPr="00121703">
        <w:rPr>
          <w:rFonts w:eastAsiaTheme="minorHAnsi" w:cs="Arial"/>
          <w:szCs w:val="22"/>
          <w:lang w:eastAsia="en-US"/>
        </w:rPr>
        <w:t xml:space="preserve">nadace a nadační fondy podle zákona č. 89/2012 Sb., občanský zákoník, </w:t>
      </w:r>
    </w:p>
    <w:p w:rsidR="00121703" w:rsidRPr="00121703" w:rsidRDefault="004C5882" w:rsidP="00AB2E14">
      <w:pPr>
        <w:pStyle w:val="Odstavecseseznamem"/>
        <w:numPr>
          <w:ilvl w:val="0"/>
          <w:numId w:val="144"/>
        </w:numPr>
        <w:spacing w:after="120"/>
        <w:ind w:left="1134" w:hanging="425"/>
        <w:jc w:val="both"/>
        <w:rPr>
          <w:rFonts w:eastAsiaTheme="minorHAnsi" w:cs="Arial"/>
          <w:szCs w:val="22"/>
          <w:lang w:eastAsia="en-US"/>
        </w:rPr>
      </w:pPr>
      <w:r w:rsidRPr="00121703">
        <w:rPr>
          <w:rFonts w:eastAsiaTheme="minorHAnsi" w:cs="Arial"/>
          <w:szCs w:val="22"/>
          <w:lang w:eastAsia="en-US"/>
        </w:rPr>
        <w:t xml:space="preserve">obecně prospěšné společnosti podle zákona č. 248/1995 Sb., o obecně prospěšných společnostech, </w:t>
      </w:r>
    </w:p>
    <w:p w:rsidR="004C5882" w:rsidRPr="001B0B81" w:rsidRDefault="004C5882" w:rsidP="00AB2E14">
      <w:pPr>
        <w:pStyle w:val="Odstavecseseznamem"/>
        <w:numPr>
          <w:ilvl w:val="0"/>
          <w:numId w:val="144"/>
        </w:numPr>
        <w:spacing w:after="120"/>
        <w:ind w:left="1134" w:hanging="425"/>
        <w:jc w:val="both"/>
      </w:pPr>
      <w:r w:rsidRPr="00121703">
        <w:rPr>
          <w:rFonts w:eastAsiaTheme="minorHAnsi" w:cs="Arial"/>
          <w:szCs w:val="22"/>
          <w:lang w:eastAsia="en-US"/>
        </w:rPr>
        <w:t>zájmová sdružení právnických osob, pokud těmito osobami jsou výše uvedené nestátní neziskové organizace</w:t>
      </w:r>
      <w:r w:rsidR="00552CB5">
        <w:rPr>
          <w:rFonts w:eastAsiaTheme="minorHAnsi" w:cs="Arial"/>
          <w:szCs w:val="22"/>
          <w:lang w:eastAsia="en-US"/>
        </w:rPr>
        <w:t>;</w:t>
      </w:r>
    </w:p>
    <w:p w:rsidR="00E71A34" w:rsidRDefault="001B0B81" w:rsidP="001B0B81">
      <w:pPr>
        <w:pStyle w:val="Odstavecseseznamem"/>
        <w:numPr>
          <w:ilvl w:val="0"/>
          <w:numId w:val="141"/>
        </w:numPr>
        <w:spacing w:after="120"/>
        <w:ind w:left="709" w:hanging="425"/>
        <w:jc w:val="both"/>
        <w:rPr>
          <w:b/>
        </w:rPr>
      </w:pPr>
      <w:r w:rsidRPr="001B0B81">
        <w:rPr>
          <w:b/>
        </w:rPr>
        <w:t>církve</w:t>
      </w:r>
      <w:r w:rsidR="00E71A34">
        <w:rPr>
          <w:b/>
        </w:rPr>
        <w:t>;</w:t>
      </w:r>
      <w:r w:rsidRPr="001B0B81">
        <w:rPr>
          <w:b/>
        </w:rPr>
        <w:t xml:space="preserve"> </w:t>
      </w:r>
    </w:p>
    <w:p w:rsidR="001B0B81" w:rsidRPr="001B0B81" w:rsidRDefault="001B0B81" w:rsidP="001B0B81">
      <w:pPr>
        <w:pStyle w:val="Odstavecseseznamem"/>
        <w:numPr>
          <w:ilvl w:val="0"/>
          <w:numId w:val="141"/>
        </w:numPr>
        <w:spacing w:after="120"/>
        <w:ind w:left="709" w:hanging="425"/>
        <w:jc w:val="both"/>
        <w:rPr>
          <w:b/>
        </w:rPr>
      </w:pPr>
      <w:r w:rsidRPr="001B0B81">
        <w:rPr>
          <w:b/>
        </w:rPr>
        <w:t>církevní organizace</w:t>
      </w:r>
      <w:r w:rsidR="005175DC">
        <w:rPr>
          <w:b/>
        </w:rPr>
        <w:t>.</w:t>
      </w:r>
    </w:p>
    <w:p w:rsidR="004057DC" w:rsidRDefault="004057DC" w:rsidP="009F321A">
      <w:pPr>
        <w:pStyle w:val="Default"/>
        <w:jc w:val="both"/>
        <w:rPr>
          <w:rFonts w:asciiTheme="majorHAnsi" w:hAnsiTheme="majorHAnsi" w:cstheme="minorHAnsi"/>
          <w:b/>
        </w:rPr>
      </w:pPr>
    </w:p>
    <w:tbl>
      <w:tblPr>
        <w:tblStyle w:val="Mkatabulky"/>
        <w:tblW w:w="0" w:type="auto"/>
        <w:tblLook w:val="04A0" w:firstRow="1" w:lastRow="0" w:firstColumn="1" w:lastColumn="0" w:noHBand="0" w:noVBand="1"/>
      </w:tblPr>
      <w:tblGrid>
        <w:gridCol w:w="9218"/>
      </w:tblGrid>
      <w:tr w:rsidR="00CD2AB4" w:rsidRPr="00B646EF" w:rsidTr="00CD2AB4">
        <w:tc>
          <w:tcPr>
            <w:tcW w:w="9218" w:type="dxa"/>
          </w:tcPr>
          <w:p w:rsidR="00CD2AB4" w:rsidRDefault="00CD2AB4" w:rsidP="00CD2AB4">
            <w:pPr>
              <w:jc w:val="both"/>
              <w:rPr>
                <w:rFonts w:cs="Arial"/>
                <w:b/>
              </w:rPr>
            </w:pPr>
            <w:r w:rsidRPr="00B646EF">
              <w:rPr>
                <w:rFonts w:cs="Arial"/>
                <w:b/>
              </w:rPr>
              <w:t>UPOZORNĚNÍ</w:t>
            </w:r>
          </w:p>
          <w:p w:rsidR="00CD2AB4" w:rsidRPr="006C1DF3" w:rsidRDefault="00CD2AB4" w:rsidP="00CD2AB4">
            <w:pPr>
              <w:jc w:val="both"/>
              <w:rPr>
                <w:rFonts w:cs="Arial"/>
                <w:b/>
                <w:lang w:val="cs-CZ"/>
              </w:rPr>
            </w:pPr>
          </w:p>
          <w:p w:rsidR="00EF5A84" w:rsidRDefault="00CD2AB4" w:rsidP="00CD2AB4">
            <w:pPr>
              <w:autoSpaceDE w:val="0"/>
              <w:autoSpaceDN w:val="0"/>
              <w:adjustRightInd w:val="0"/>
              <w:jc w:val="both"/>
              <w:rPr>
                <w:rFonts w:asciiTheme="majorHAnsi" w:hAnsiTheme="majorHAnsi" w:cstheme="minorHAnsi"/>
                <w:lang w:val="cs-CZ"/>
              </w:rPr>
            </w:pPr>
            <w:r w:rsidRPr="00416A76">
              <w:rPr>
                <w:rFonts w:asciiTheme="majorHAnsi" w:hAnsiTheme="majorHAnsi" w:cstheme="minorHAnsi"/>
                <w:lang w:val="cs-CZ"/>
              </w:rPr>
              <w:t>V této výzvě nejsou obce a svazky</w:t>
            </w:r>
            <w:r w:rsidRPr="0033780B">
              <w:rPr>
                <w:rFonts w:asciiTheme="majorHAnsi" w:hAnsiTheme="majorHAnsi" w:cstheme="minorHAnsi"/>
                <w:lang w:val="cs-CZ"/>
              </w:rPr>
              <w:t xml:space="preserve"> obcí oprávněnými žadateli</w:t>
            </w:r>
            <w:r w:rsidRPr="00C103FA">
              <w:rPr>
                <w:rFonts w:asciiTheme="majorHAnsi" w:hAnsiTheme="majorHAnsi" w:cstheme="minorHAnsi"/>
                <w:lang w:val="cs-CZ"/>
              </w:rPr>
              <w:t xml:space="preserve">. </w:t>
            </w:r>
          </w:p>
          <w:p w:rsidR="00EF5A84" w:rsidRDefault="00EF5A84" w:rsidP="00CD2AB4">
            <w:pPr>
              <w:autoSpaceDE w:val="0"/>
              <w:autoSpaceDN w:val="0"/>
              <w:adjustRightInd w:val="0"/>
              <w:jc w:val="both"/>
              <w:rPr>
                <w:rFonts w:asciiTheme="majorHAnsi" w:hAnsiTheme="majorHAnsi" w:cstheme="minorHAnsi"/>
                <w:lang w:val="cs-CZ"/>
              </w:rPr>
            </w:pPr>
          </w:p>
          <w:p w:rsidR="009134C8" w:rsidRDefault="00CD2AB4" w:rsidP="002311EE">
            <w:pPr>
              <w:autoSpaceDE w:val="0"/>
              <w:autoSpaceDN w:val="0"/>
              <w:adjustRightInd w:val="0"/>
              <w:jc w:val="both"/>
              <w:rPr>
                <w:rFonts w:asciiTheme="majorHAnsi" w:eastAsiaTheme="minorHAnsi" w:hAnsiTheme="majorHAnsi" w:cs="Calibri"/>
                <w:color w:val="000000"/>
                <w:lang w:val="cs-CZ" w:eastAsia="en-US"/>
              </w:rPr>
            </w:pPr>
            <w:r w:rsidRPr="008D0A19">
              <w:rPr>
                <w:rFonts w:asciiTheme="majorHAnsi" w:hAnsiTheme="majorHAnsi" w:cstheme="minorHAnsi"/>
                <w:lang w:val="cs-CZ"/>
              </w:rPr>
              <w:t>Zapojení svazku obcí je možné založení</w:t>
            </w:r>
            <w:r w:rsidR="00EF5A84" w:rsidRPr="008D0A19">
              <w:rPr>
                <w:rFonts w:asciiTheme="majorHAnsi" w:hAnsiTheme="majorHAnsi" w:cstheme="minorHAnsi"/>
                <w:lang w:val="cs-CZ"/>
              </w:rPr>
              <w:t>m</w:t>
            </w:r>
            <w:r w:rsidRPr="008D0A19">
              <w:rPr>
                <w:rFonts w:asciiTheme="majorHAnsi" w:hAnsiTheme="majorHAnsi" w:cstheme="minorHAnsi"/>
                <w:lang w:val="cs-CZ"/>
              </w:rPr>
              <w:t xml:space="preserve"> obchodní korporace, která bude </w:t>
            </w:r>
            <w:r w:rsidRPr="008D0A19">
              <w:rPr>
                <w:lang w:val="cs-CZ"/>
              </w:rPr>
              <w:t xml:space="preserve">v manažerském rozhodování a řízení </w:t>
            </w:r>
            <w:r w:rsidR="007A0B71" w:rsidRPr="008D0A19">
              <w:rPr>
                <w:lang w:val="cs-CZ"/>
              </w:rPr>
              <w:t>nezávisl</w:t>
            </w:r>
            <w:r w:rsidR="007A0B71">
              <w:rPr>
                <w:lang w:val="cs-CZ"/>
              </w:rPr>
              <w:t>á</w:t>
            </w:r>
            <w:r w:rsidR="007A0B71" w:rsidRPr="008D0A19">
              <w:rPr>
                <w:lang w:val="cs-CZ"/>
              </w:rPr>
              <w:t xml:space="preserve"> </w:t>
            </w:r>
            <w:r w:rsidRPr="008D0A19">
              <w:rPr>
                <w:lang w:val="cs-CZ"/>
              </w:rPr>
              <w:t xml:space="preserve">na externích zakladatelích nebo zřizovatelích. </w:t>
            </w:r>
            <w:r w:rsidRPr="008D0A19">
              <w:rPr>
                <w:rFonts w:asciiTheme="majorHAnsi" w:eastAsiaTheme="minorHAnsi" w:hAnsiTheme="majorHAnsi" w:cs="Calibri"/>
                <w:color w:val="000000"/>
                <w:lang w:val="cs-CZ" w:eastAsia="en-US"/>
              </w:rPr>
              <w:t>Zřizovatelem může být dobrovolný svazek obcí, složený nejméně ze tří obcí</w:t>
            </w:r>
            <w:r w:rsidR="00EF5A84" w:rsidRPr="008D0A19">
              <w:rPr>
                <w:rFonts w:asciiTheme="majorHAnsi" w:eastAsiaTheme="minorHAnsi" w:hAnsiTheme="majorHAnsi" w:cs="Calibri"/>
                <w:color w:val="000000"/>
                <w:lang w:val="cs-CZ" w:eastAsia="en-US"/>
              </w:rPr>
              <w:t>.</w:t>
            </w:r>
            <w:r w:rsidR="00EE4422" w:rsidRPr="008D0A19">
              <w:rPr>
                <w:rFonts w:asciiTheme="majorHAnsi" w:eastAsiaTheme="minorHAnsi" w:hAnsiTheme="majorHAnsi" w:cs="Calibri"/>
                <w:color w:val="000000"/>
                <w:lang w:val="cs-CZ" w:eastAsia="en-US"/>
              </w:rPr>
              <w:t xml:space="preserve"> </w:t>
            </w:r>
            <w:r w:rsidR="00EF5A84" w:rsidRPr="008D0A19">
              <w:rPr>
                <w:rFonts w:asciiTheme="majorHAnsi" w:eastAsiaTheme="minorHAnsi" w:hAnsiTheme="majorHAnsi" w:cs="Calibri"/>
                <w:color w:val="000000"/>
                <w:lang w:val="cs-CZ" w:eastAsia="en-US"/>
              </w:rPr>
              <w:t>Ž</w:t>
            </w:r>
            <w:r w:rsidRPr="008D0A19">
              <w:rPr>
                <w:rFonts w:asciiTheme="majorHAnsi" w:eastAsiaTheme="minorHAnsi" w:hAnsiTheme="majorHAnsi" w:cs="Calibri"/>
                <w:color w:val="000000"/>
                <w:lang w:val="cs-CZ" w:eastAsia="en-US"/>
              </w:rPr>
              <w:t xml:space="preserve">ádná z nich v něm </w:t>
            </w:r>
            <w:r w:rsidR="00EF5A84" w:rsidRPr="008D0A19">
              <w:rPr>
                <w:rFonts w:asciiTheme="majorHAnsi" w:eastAsiaTheme="minorHAnsi" w:hAnsiTheme="majorHAnsi" w:cs="Calibri"/>
                <w:color w:val="000000"/>
                <w:lang w:val="cs-CZ" w:eastAsia="en-US"/>
              </w:rPr>
              <w:t xml:space="preserve">nesmí </w:t>
            </w:r>
            <w:r w:rsidRPr="008D0A19">
              <w:rPr>
                <w:rFonts w:asciiTheme="majorHAnsi" w:eastAsiaTheme="minorHAnsi" w:hAnsiTheme="majorHAnsi" w:cs="Calibri"/>
                <w:color w:val="000000"/>
                <w:lang w:val="cs-CZ" w:eastAsia="en-US"/>
              </w:rPr>
              <w:t>nedispon</w:t>
            </w:r>
            <w:r w:rsidR="00EF5A84" w:rsidRPr="008D0A19">
              <w:rPr>
                <w:rFonts w:asciiTheme="majorHAnsi" w:eastAsiaTheme="minorHAnsi" w:hAnsiTheme="majorHAnsi" w:cs="Calibri"/>
                <w:color w:val="000000"/>
                <w:lang w:val="cs-CZ" w:eastAsia="en-US"/>
              </w:rPr>
              <w:t>ovat</w:t>
            </w:r>
            <w:r w:rsidRPr="008D0A19">
              <w:rPr>
                <w:rFonts w:asciiTheme="majorHAnsi" w:eastAsiaTheme="minorHAnsi" w:hAnsiTheme="majorHAnsi" w:cs="Calibri"/>
                <w:color w:val="000000"/>
                <w:lang w:val="cs-CZ" w:eastAsia="en-US"/>
              </w:rPr>
              <w:t xml:space="preserve"> většinou rozhodovacích práv</w:t>
            </w:r>
            <w:r w:rsidR="00EF5A84" w:rsidRPr="008D0A19">
              <w:rPr>
                <w:rFonts w:asciiTheme="majorHAnsi" w:eastAsiaTheme="minorHAnsi" w:hAnsiTheme="majorHAnsi" w:cs="Calibri"/>
                <w:color w:val="000000"/>
                <w:lang w:val="cs-CZ" w:eastAsia="en-US"/>
              </w:rPr>
              <w:t xml:space="preserve"> a</w:t>
            </w:r>
            <w:r w:rsidR="00EE4422" w:rsidRPr="008D0A19">
              <w:rPr>
                <w:rFonts w:asciiTheme="majorHAnsi" w:eastAsiaTheme="minorHAnsi" w:hAnsiTheme="majorHAnsi" w:cs="Calibri"/>
                <w:color w:val="000000"/>
                <w:lang w:val="cs-CZ" w:eastAsia="en-US"/>
              </w:rPr>
              <w:t xml:space="preserve"> </w:t>
            </w:r>
            <w:r w:rsidRPr="008D0A19">
              <w:rPr>
                <w:rFonts w:asciiTheme="majorHAnsi" w:eastAsiaTheme="minorHAnsi" w:hAnsiTheme="majorHAnsi" w:cs="Calibri"/>
                <w:color w:val="000000"/>
                <w:lang w:val="cs-CZ" w:eastAsia="en-US"/>
              </w:rPr>
              <w:t xml:space="preserve">vlastnický podíl každé z nich musí být menší než 50 %. </w:t>
            </w:r>
          </w:p>
          <w:p w:rsidR="005A0ACC" w:rsidRDefault="005A0ACC" w:rsidP="0093791C">
            <w:pPr>
              <w:rPr>
                <w:lang w:val="cs-CZ" w:eastAsia="en-US"/>
              </w:rPr>
            </w:pPr>
          </w:p>
          <w:p w:rsidR="009134C8" w:rsidRPr="0093791C" w:rsidRDefault="009134C8">
            <w:pPr>
              <w:autoSpaceDE w:val="0"/>
              <w:autoSpaceDN w:val="0"/>
              <w:adjustRightInd w:val="0"/>
              <w:spacing w:after="200"/>
              <w:jc w:val="both"/>
              <w:rPr>
                <w:rFonts w:asciiTheme="majorHAnsi" w:eastAsiaTheme="minorHAnsi" w:hAnsiTheme="majorHAnsi" w:cs="Calibri"/>
                <w:b/>
                <w:color w:val="000000"/>
                <w:lang w:val="cs-CZ" w:eastAsia="en-US"/>
              </w:rPr>
            </w:pPr>
            <w:r w:rsidRPr="00442ED9">
              <w:rPr>
                <w:rFonts w:asciiTheme="majorHAnsi" w:eastAsiaTheme="minorHAnsi" w:hAnsiTheme="majorHAnsi" w:cs="Calibri"/>
                <w:b/>
                <w:color w:val="000000"/>
                <w:lang w:val="cs-CZ" w:eastAsia="en-US"/>
              </w:rPr>
              <w:t>Nezávislost na externích zakladatelích nebo zřizovatelích prokáže obchodní korporace v zakládacích listinách</w:t>
            </w:r>
            <w:r w:rsidR="00936084" w:rsidRPr="00C103FA">
              <w:rPr>
                <w:rFonts w:asciiTheme="majorHAnsi" w:eastAsiaTheme="minorHAnsi" w:hAnsiTheme="majorHAnsi" w:cs="Calibri"/>
                <w:b/>
                <w:color w:val="000000"/>
                <w:lang w:val="cs-CZ" w:eastAsia="en-US"/>
              </w:rPr>
              <w:t>.</w:t>
            </w:r>
            <w:r w:rsidRPr="00C103FA">
              <w:rPr>
                <w:rFonts w:asciiTheme="majorHAnsi" w:eastAsiaTheme="minorHAnsi" w:hAnsiTheme="majorHAnsi" w:cs="Calibri"/>
                <w:b/>
                <w:color w:val="000000"/>
                <w:lang w:val="cs-CZ" w:eastAsia="en-US"/>
              </w:rPr>
              <w:t xml:space="preserve"> </w:t>
            </w:r>
          </w:p>
        </w:tc>
      </w:tr>
    </w:tbl>
    <w:p w:rsidR="00D150EE" w:rsidRPr="00403E9F" w:rsidRDefault="00D150EE" w:rsidP="006F1373">
      <w:pPr>
        <w:autoSpaceDE w:val="0"/>
        <w:autoSpaceDN w:val="0"/>
        <w:adjustRightInd w:val="0"/>
        <w:spacing w:after="0"/>
        <w:jc w:val="both"/>
        <w:rPr>
          <w:rFonts w:asciiTheme="majorHAnsi" w:eastAsiaTheme="minorHAnsi" w:hAnsiTheme="majorHAnsi" w:cs="Calibri"/>
          <w:color w:val="000000"/>
          <w:lang w:eastAsia="en-US"/>
        </w:rPr>
      </w:pPr>
    </w:p>
    <w:p w:rsidR="00152EF6" w:rsidRPr="00C36DCF" w:rsidRDefault="00152EF6" w:rsidP="00152EF6">
      <w:pPr>
        <w:pStyle w:val="Odstavecseseznamem"/>
        <w:spacing w:after="0"/>
        <w:ind w:left="360"/>
        <w:rPr>
          <w:rFonts w:asciiTheme="minorHAnsi" w:hAnsiTheme="minorHAnsi"/>
          <w:sz w:val="22"/>
        </w:rPr>
      </w:pPr>
    </w:p>
    <w:p w:rsidR="003657EE" w:rsidRPr="00C36DCF" w:rsidRDefault="00903E7E" w:rsidP="00903E7E">
      <w:pPr>
        <w:jc w:val="both"/>
        <w:rPr>
          <w:rFonts w:cs="Arial"/>
          <w:b/>
        </w:rPr>
      </w:pPr>
      <w:r w:rsidRPr="00C36DCF">
        <w:rPr>
          <w:rFonts w:cs="Arial"/>
          <w:b/>
        </w:rPr>
        <w:t>Minimální výše celkových způsobilých výdajů</w:t>
      </w:r>
      <w:r w:rsidR="003657EE" w:rsidRPr="00C36DCF">
        <w:rPr>
          <w:rFonts w:cs="Arial"/>
          <w:b/>
        </w:rPr>
        <w:t xml:space="preserve"> na jeden projekt</w:t>
      </w:r>
      <w:r w:rsidRPr="00C36DCF">
        <w:rPr>
          <w:rFonts w:cs="Arial"/>
          <w:b/>
        </w:rPr>
        <w:t>:</w:t>
      </w:r>
    </w:p>
    <w:p w:rsidR="00903E7E" w:rsidRPr="00C36DCF" w:rsidRDefault="003F3531" w:rsidP="00AB2E14">
      <w:pPr>
        <w:pStyle w:val="Odstavecseseznamem"/>
        <w:numPr>
          <w:ilvl w:val="0"/>
          <w:numId w:val="87"/>
        </w:numPr>
        <w:ind w:left="709" w:hanging="425"/>
        <w:jc w:val="both"/>
        <w:rPr>
          <w:rFonts w:cs="Arial"/>
        </w:rPr>
      </w:pPr>
      <w:r>
        <w:rPr>
          <w:rFonts w:cs="Arial"/>
        </w:rPr>
        <w:t>4</w:t>
      </w:r>
      <w:r w:rsidR="00903E7E" w:rsidRPr="00C36DCF">
        <w:rPr>
          <w:rFonts w:cs="Arial"/>
        </w:rPr>
        <w:t>00 000 Kč</w:t>
      </w:r>
    </w:p>
    <w:p w:rsidR="003657EE" w:rsidRPr="00C36DCF" w:rsidRDefault="0030464D" w:rsidP="0030464D">
      <w:pPr>
        <w:jc w:val="both"/>
        <w:rPr>
          <w:rFonts w:cs="Arial"/>
        </w:rPr>
      </w:pPr>
      <w:r w:rsidRPr="00C36DCF">
        <w:rPr>
          <w:rFonts w:cs="Arial"/>
          <w:b/>
        </w:rPr>
        <w:t>Maximální výše celkových způsobilých výdajů</w:t>
      </w:r>
      <w:r w:rsidR="005301FC">
        <w:rPr>
          <w:rFonts w:cs="Arial"/>
          <w:b/>
        </w:rPr>
        <w:t xml:space="preserve"> na jeden projekt</w:t>
      </w:r>
      <w:r w:rsidR="00C5726C">
        <w:rPr>
          <w:rFonts w:cs="Arial"/>
          <w:b/>
        </w:rPr>
        <w:t>:</w:t>
      </w:r>
      <w:r w:rsidR="00EB7FCE" w:rsidRPr="00C36DCF">
        <w:rPr>
          <w:rFonts w:cs="Arial"/>
        </w:rPr>
        <w:t xml:space="preserve"> </w:t>
      </w:r>
    </w:p>
    <w:p w:rsidR="0064687A" w:rsidRPr="00C36DCF" w:rsidRDefault="00154ED7" w:rsidP="00AB2E14">
      <w:pPr>
        <w:pStyle w:val="Odstavecseseznamem"/>
        <w:numPr>
          <w:ilvl w:val="0"/>
          <w:numId w:val="87"/>
        </w:numPr>
        <w:ind w:left="709" w:hanging="425"/>
        <w:jc w:val="both"/>
        <w:rPr>
          <w:rFonts w:cs="Arial"/>
        </w:rPr>
      </w:pPr>
      <w:r w:rsidRPr="000827AC">
        <w:rPr>
          <w:rFonts w:cs="Arial"/>
        </w:rPr>
        <w:t>4 9</w:t>
      </w:r>
      <w:r w:rsidR="00D55DE2" w:rsidRPr="000827AC">
        <w:rPr>
          <w:rFonts w:cs="Arial"/>
        </w:rPr>
        <w:t>00 000 Kč</w:t>
      </w:r>
    </w:p>
    <w:p w:rsidR="00E11E20" w:rsidRDefault="00687921" w:rsidP="00E07347">
      <w:pPr>
        <w:autoSpaceDE w:val="0"/>
        <w:autoSpaceDN w:val="0"/>
        <w:adjustRightInd w:val="0"/>
        <w:spacing w:after="0"/>
        <w:rPr>
          <w:rFonts w:cs="Arial"/>
        </w:rPr>
      </w:pPr>
      <w:r w:rsidRPr="0055117B">
        <w:rPr>
          <w:rFonts w:cs="Arial"/>
          <w:b/>
        </w:rPr>
        <w:t xml:space="preserve">Datum zahájení </w:t>
      </w:r>
      <w:r w:rsidR="00B113BE" w:rsidRPr="0055117B">
        <w:rPr>
          <w:rFonts w:cs="Arial"/>
          <w:b/>
        </w:rPr>
        <w:t xml:space="preserve">realizace </w:t>
      </w:r>
      <w:r w:rsidRPr="0055117B">
        <w:rPr>
          <w:rFonts w:cs="Arial"/>
          <w:b/>
        </w:rPr>
        <w:t>projektu</w:t>
      </w:r>
      <w:r w:rsidRPr="00C36DCF">
        <w:rPr>
          <w:rFonts w:cs="Arial"/>
        </w:rPr>
        <w:t xml:space="preserve"> </w:t>
      </w:r>
    </w:p>
    <w:p w:rsidR="00E07347" w:rsidRDefault="00E07347" w:rsidP="00AC1728">
      <w:pPr>
        <w:autoSpaceDE w:val="0"/>
        <w:autoSpaceDN w:val="0"/>
        <w:adjustRightInd w:val="0"/>
        <w:spacing w:after="0"/>
        <w:jc w:val="both"/>
        <w:rPr>
          <w:rFonts w:eastAsiaTheme="minorHAnsi" w:cs="Cambria"/>
          <w:lang w:eastAsia="en-US"/>
        </w:rPr>
      </w:pPr>
      <w:r>
        <w:rPr>
          <w:rFonts w:eastAsiaTheme="minorHAnsi" w:cs="Cambria"/>
          <w:lang w:eastAsia="en-US"/>
        </w:rPr>
        <w:t xml:space="preserve">Datem zahájení realizace projektu se rozumí datum prvního </w:t>
      </w:r>
      <w:r w:rsidR="009D5B6C">
        <w:rPr>
          <w:rFonts w:eastAsiaTheme="minorHAnsi" w:cs="Cambria"/>
          <w:lang w:eastAsia="en-US"/>
        </w:rPr>
        <w:t>právního úkonu</w:t>
      </w:r>
      <w:r>
        <w:rPr>
          <w:rFonts w:eastAsiaTheme="minorHAnsi" w:cs="Cambria"/>
          <w:lang w:eastAsia="en-US"/>
        </w:rPr>
        <w:t xml:space="preserve"> týkajícího se aktivit projektu, na které jsou vynaloženy způsobilé výdaje, nejdříve 1. 1. 2014.</w:t>
      </w:r>
    </w:p>
    <w:p w:rsidR="00AC1728" w:rsidRDefault="00AC1728" w:rsidP="00E11E20">
      <w:pPr>
        <w:autoSpaceDE w:val="0"/>
        <w:autoSpaceDN w:val="0"/>
        <w:adjustRightInd w:val="0"/>
        <w:spacing w:after="0"/>
        <w:rPr>
          <w:rFonts w:asciiTheme="majorHAnsi" w:eastAsiaTheme="minorHAnsi" w:hAnsiTheme="majorHAnsi" w:cs="Cambria,Bold"/>
          <w:b/>
          <w:bCs/>
          <w:lang w:eastAsia="en-US"/>
        </w:rPr>
      </w:pPr>
    </w:p>
    <w:p w:rsidR="00E11E20" w:rsidRPr="0007667F" w:rsidRDefault="00E11E20" w:rsidP="00E11E20">
      <w:pPr>
        <w:autoSpaceDE w:val="0"/>
        <w:autoSpaceDN w:val="0"/>
        <w:adjustRightInd w:val="0"/>
        <w:spacing w:after="0"/>
        <w:rPr>
          <w:rFonts w:asciiTheme="majorHAnsi" w:eastAsiaTheme="minorHAnsi" w:hAnsiTheme="majorHAnsi" w:cs="Cambria"/>
          <w:lang w:eastAsia="en-US"/>
        </w:rPr>
      </w:pPr>
      <w:r w:rsidRPr="0007667F">
        <w:rPr>
          <w:rFonts w:asciiTheme="majorHAnsi" w:eastAsiaTheme="minorHAnsi" w:hAnsiTheme="majorHAnsi" w:cs="Cambria,Bold"/>
          <w:b/>
          <w:bCs/>
          <w:lang w:eastAsia="en-US"/>
        </w:rPr>
        <w:t>Datum ukončení realizace projektu</w:t>
      </w:r>
    </w:p>
    <w:p w:rsidR="002E0735" w:rsidRDefault="006F1373">
      <w:pPr>
        <w:jc w:val="both"/>
      </w:pPr>
      <w:r w:rsidRPr="00E11E20">
        <w:rPr>
          <w:rFonts w:eastAsiaTheme="minorHAnsi" w:cs="Cambria"/>
          <w:lang w:eastAsia="en-US"/>
        </w:rPr>
        <w:t>Datem ukončení realizace</w:t>
      </w:r>
      <w:r>
        <w:rPr>
          <w:rFonts w:eastAsiaTheme="minorHAnsi" w:cs="Cambria"/>
          <w:lang w:eastAsia="en-US"/>
        </w:rPr>
        <w:t xml:space="preserve"> projektu se rozumí datum, do kterého budou prokazatelně uzavřeny všechny aktivity projektu a podepsán protokol o předání a převzetí díla</w:t>
      </w:r>
      <w:r w:rsidR="001966CD">
        <w:rPr>
          <w:rFonts w:eastAsiaTheme="minorHAnsi" w:cs="Cambria"/>
          <w:lang w:eastAsia="en-US"/>
        </w:rPr>
        <w:t xml:space="preserve"> (</w:t>
      </w:r>
      <w:r w:rsidR="0033158C">
        <w:rPr>
          <w:rFonts w:eastAsiaTheme="minorHAnsi" w:cs="Cambria"/>
          <w:lang w:eastAsia="en-US"/>
        </w:rPr>
        <w:t xml:space="preserve">např. </w:t>
      </w:r>
      <w:r w:rsidR="0033158C">
        <w:rPr>
          <w:rFonts w:cs="Arial"/>
        </w:rPr>
        <w:t>dodáv</w:t>
      </w:r>
      <w:r w:rsidR="001966CD">
        <w:rPr>
          <w:rFonts w:cs="Arial"/>
        </w:rPr>
        <w:t>k</w:t>
      </w:r>
      <w:r w:rsidR="0033158C">
        <w:rPr>
          <w:rFonts w:cs="Arial"/>
        </w:rPr>
        <w:t>y</w:t>
      </w:r>
      <w:r w:rsidR="001966CD">
        <w:rPr>
          <w:rFonts w:cs="Arial"/>
        </w:rPr>
        <w:t xml:space="preserve"> </w:t>
      </w:r>
      <w:r w:rsidR="00D842CB">
        <w:rPr>
          <w:rFonts w:cs="Arial"/>
        </w:rPr>
        <w:t xml:space="preserve">staveb, </w:t>
      </w:r>
      <w:r w:rsidR="001966CD">
        <w:rPr>
          <w:rFonts w:cs="Arial"/>
        </w:rPr>
        <w:t>strojů, přístrojů a zařízení)</w:t>
      </w:r>
      <w:r>
        <w:rPr>
          <w:rFonts w:eastAsiaTheme="minorHAnsi" w:cs="Cambria"/>
          <w:lang w:eastAsia="en-US"/>
        </w:rPr>
        <w:t>. Datum podpisu nesmí překročit termín ukončení realizace projektu, uvedený v Rozhodnutí o poskytnutí dotace (dále jen „Rozhodnutí“).</w:t>
      </w:r>
      <w:r w:rsidRPr="00C148FF">
        <w:t xml:space="preserve"> </w:t>
      </w:r>
      <w:r w:rsidR="0045328D">
        <w:t xml:space="preserve"> </w:t>
      </w:r>
    </w:p>
    <w:p w:rsidR="006F1373" w:rsidRDefault="006F1373">
      <w:pPr>
        <w:jc w:val="both"/>
      </w:pPr>
      <w:r>
        <w:rPr>
          <w:rFonts w:eastAsiaTheme="minorHAnsi" w:cs="Cambria"/>
          <w:lang w:eastAsia="en-US"/>
        </w:rPr>
        <w:t xml:space="preserve">Realizace projektu nesmí být ukončena před podáním žádosti o podporu. </w:t>
      </w:r>
    </w:p>
    <w:p w:rsidR="0030464D" w:rsidRDefault="00525307" w:rsidP="0030464D">
      <w:pPr>
        <w:jc w:val="both"/>
        <w:rPr>
          <w:rFonts w:cs="Arial"/>
          <w:b/>
        </w:rPr>
      </w:pPr>
      <w:r w:rsidRPr="0093791C">
        <w:rPr>
          <w:rFonts w:cs="Arial"/>
        </w:rPr>
        <w:t>Datum ukončení realizace</w:t>
      </w:r>
      <w:r w:rsidRPr="00A5788E">
        <w:rPr>
          <w:rFonts w:cs="Arial"/>
        </w:rPr>
        <w:t>:</w:t>
      </w:r>
      <w:r>
        <w:rPr>
          <w:rFonts w:cs="Arial"/>
        </w:rPr>
        <w:t xml:space="preserve"> do</w:t>
      </w:r>
      <w:r w:rsidR="0085561D" w:rsidRPr="00C36DCF">
        <w:rPr>
          <w:rFonts w:cs="Arial"/>
        </w:rPr>
        <w:t xml:space="preserve"> </w:t>
      </w:r>
      <w:r w:rsidR="0030464D" w:rsidRPr="00C36DCF">
        <w:rPr>
          <w:rFonts w:cs="Arial"/>
          <w:b/>
        </w:rPr>
        <w:t>3</w:t>
      </w:r>
      <w:r w:rsidR="00F15362" w:rsidRPr="00C36DCF">
        <w:rPr>
          <w:rFonts w:cs="Arial"/>
          <w:b/>
        </w:rPr>
        <w:t>0</w:t>
      </w:r>
      <w:r w:rsidR="0030464D" w:rsidRPr="00C36DCF">
        <w:rPr>
          <w:rFonts w:cs="Arial"/>
          <w:b/>
        </w:rPr>
        <w:t xml:space="preserve">. </w:t>
      </w:r>
      <w:r w:rsidR="00185B4F" w:rsidRPr="00C36DCF">
        <w:rPr>
          <w:rFonts w:cs="Arial"/>
          <w:b/>
        </w:rPr>
        <w:t>6</w:t>
      </w:r>
      <w:r w:rsidR="0030464D" w:rsidRPr="00C36DCF">
        <w:rPr>
          <w:rFonts w:cs="Arial"/>
          <w:b/>
        </w:rPr>
        <w:t>. 2018.</w:t>
      </w:r>
      <w:r>
        <w:rPr>
          <w:rFonts w:cs="Arial"/>
          <w:b/>
        </w:rPr>
        <w:t xml:space="preserve"> </w:t>
      </w:r>
    </w:p>
    <w:p w:rsidR="00C103FA" w:rsidRDefault="00C103FA" w:rsidP="00BD0B14">
      <w:pPr>
        <w:spacing w:after="120" w:line="276" w:lineRule="auto"/>
        <w:jc w:val="both"/>
        <w:rPr>
          <w:b/>
        </w:rPr>
      </w:pPr>
    </w:p>
    <w:p w:rsidR="00C103FA" w:rsidRDefault="00C103FA" w:rsidP="00BD0B14">
      <w:pPr>
        <w:spacing w:after="120" w:line="276" w:lineRule="auto"/>
        <w:jc w:val="both"/>
        <w:rPr>
          <w:b/>
        </w:rPr>
      </w:pPr>
    </w:p>
    <w:p w:rsidR="00BD0B14" w:rsidRDefault="00BD0B14" w:rsidP="00BD0B14">
      <w:pPr>
        <w:spacing w:after="120" w:line="276" w:lineRule="auto"/>
        <w:jc w:val="both"/>
      </w:pPr>
      <w:r>
        <w:rPr>
          <w:b/>
        </w:rPr>
        <w:lastRenderedPageBreak/>
        <w:t>Etapy projektu</w:t>
      </w:r>
    </w:p>
    <w:p w:rsidR="00BD0B14" w:rsidRPr="002110C1" w:rsidRDefault="00BD0B14" w:rsidP="00BD0B14">
      <w:pPr>
        <w:tabs>
          <w:tab w:val="left" w:pos="0"/>
        </w:tabs>
        <w:jc w:val="both"/>
      </w:pPr>
      <w:r w:rsidRPr="002110C1">
        <w:t>Realizace projektu může být rozdělena na etapy. Minimální délka jedné etapy je 3 měsíce.</w:t>
      </w:r>
    </w:p>
    <w:p w:rsidR="00D3758D" w:rsidRPr="00C36DCF" w:rsidRDefault="00D3758D" w:rsidP="009D5B6C">
      <w:pPr>
        <w:pStyle w:val="Pravidla11"/>
        <w:numPr>
          <w:ilvl w:val="1"/>
          <w:numId w:val="104"/>
        </w:numPr>
      </w:pPr>
      <w:bookmarkStart w:id="15" w:name="_Toc432410146"/>
      <w:r w:rsidRPr="00C36DCF">
        <w:t>Podporované aktivity</w:t>
      </w:r>
      <w:bookmarkEnd w:id="15"/>
    </w:p>
    <w:p w:rsidR="00FA3FC3" w:rsidRPr="00C36DCF" w:rsidRDefault="00627AB6" w:rsidP="008804C4">
      <w:pPr>
        <w:pStyle w:val="NormlnIROP"/>
        <w:spacing w:after="200" w:line="240" w:lineRule="auto"/>
        <w:rPr>
          <w:rFonts w:asciiTheme="majorHAnsi" w:hAnsiTheme="majorHAnsi" w:cs="Arial"/>
          <w:szCs w:val="24"/>
          <w:u w:color="FFFFFF"/>
        </w:rPr>
      </w:pPr>
      <w:r>
        <w:rPr>
          <w:rFonts w:asciiTheme="majorHAnsi" w:hAnsiTheme="majorHAnsi" w:cs="Arial"/>
          <w:szCs w:val="24"/>
          <w:u w:color="FFFFFF"/>
        </w:rPr>
        <w:t>Cílem je v</w:t>
      </w:r>
      <w:r w:rsidR="00FA3FC3" w:rsidRPr="00C36DCF">
        <w:rPr>
          <w:rFonts w:asciiTheme="majorHAnsi" w:hAnsiTheme="majorHAnsi" w:cs="Arial"/>
          <w:szCs w:val="24"/>
          <w:u w:color="FFFFFF"/>
        </w:rPr>
        <w:t>znik a rozvoj sociálních podniků, které umožní sociálně vyloučeným osobám a osobám</w:t>
      </w:r>
      <w:r w:rsidR="0056499D">
        <w:rPr>
          <w:rFonts w:asciiTheme="majorHAnsi" w:hAnsiTheme="majorHAnsi" w:cs="Arial"/>
          <w:szCs w:val="24"/>
          <w:u w:color="FFFFFF"/>
        </w:rPr>
        <w:t>,</w:t>
      </w:r>
      <w:r w:rsidR="00FA3FC3" w:rsidRPr="00C36DCF">
        <w:rPr>
          <w:rFonts w:asciiTheme="majorHAnsi" w:hAnsiTheme="majorHAnsi" w:cs="Arial"/>
          <w:szCs w:val="24"/>
          <w:u w:color="FFFFFF"/>
        </w:rPr>
        <w:t xml:space="preserve"> ohroženým sociálním vyloučením</w:t>
      </w:r>
      <w:r w:rsidR="00D842CB">
        <w:rPr>
          <w:rFonts w:asciiTheme="majorHAnsi" w:hAnsiTheme="majorHAnsi" w:cs="Arial"/>
          <w:szCs w:val="24"/>
          <w:u w:color="FFFFFF"/>
        </w:rPr>
        <w:t>,</w:t>
      </w:r>
      <w:r w:rsidR="00FA3FC3" w:rsidRPr="00C36DCF">
        <w:rPr>
          <w:rFonts w:asciiTheme="majorHAnsi" w:hAnsiTheme="majorHAnsi" w:cs="Arial"/>
          <w:szCs w:val="24"/>
          <w:u w:color="FFFFFF"/>
        </w:rPr>
        <w:t xml:space="preserve"> vstup na trh práce a do podnikatelského prostředí. </w:t>
      </w:r>
    </w:p>
    <w:p w:rsidR="00FA3FC3" w:rsidRDefault="00FA3FC3" w:rsidP="008804C4">
      <w:pPr>
        <w:pStyle w:val="NormlnIROP"/>
        <w:spacing w:after="200" w:line="240" w:lineRule="auto"/>
        <w:rPr>
          <w:rFonts w:asciiTheme="majorHAnsi" w:hAnsiTheme="majorHAnsi" w:cs="Arial"/>
          <w:szCs w:val="24"/>
          <w:u w:color="FFFFFF"/>
        </w:rPr>
      </w:pPr>
      <w:r w:rsidRPr="00C36DCF">
        <w:rPr>
          <w:rFonts w:asciiTheme="majorHAnsi" w:hAnsiTheme="majorHAnsi" w:cs="Arial"/>
          <w:szCs w:val="24"/>
          <w:u w:color="FFFFFF"/>
        </w:rPr>
        <w:t>Ve výzvě je podporován</w:t>
      </w:r>
      <w:r w:rsidR="00893D45">
        <w:rPr>
          <w:rFonts w:asciiTheme="majorHAnsi" w:hAnsiTheme="majorHAnsi" w:cs="Arial"/>
          <w:szCs w:val="24"/>
          <w:u w:color="FFFFFF"/>
        </w:rPr>
        <w:t>a nová</w:t>
      </w:r>
      <w:r w:rsidRPr="00C36DCF">
        <w:rPr>
          <w:rFonts w:asciiTheme="majorHAnsi" w:hAnsiTheme="majorHAnsi" w:cs="Arial"/>
          <w:szCs w:val="24"/>
          <w:u w:color="FFFFFF"/>
        </w:rPr>
        <w:t xml:space="preserve"> </w:t>
      </w:r>
      <w:r w:rsidR="00893D45">
        <w:rPr>
          <w:rFonts w:asciiTheme="majorHAnsi" w:hAnsiTheme="majorHAnsi" w:cs="Arial"/>
          <w:szCs w:val="24"/>
          <w:u w:color="FFFFFF"/>
        </w:rPr>
        <w:t xml:space="preserve">výstavba, </w:t>
      </w:r>
      <w:r w:rsidRPr="00C36DCF">
        <w:rPr>
          <w:rFonts w:asciiTheme="majorHAnsi" w:hAnsiTheme="majorHAnsi" w:cs="Arial"/>
          <w:szCs w:val="24"/>
          <w:u w:color="FFFFFF"/>
        </w:rPr>
        <w:t>nákup objektů, stavební úpravy</w:t>
      </w:r>
      <w:r w:rsidR="00073275">
        <w:rPr>
          <w:rFonts w:asciiTheme="majorHAnsi" w:hAnsiTheme="majorHAnsi" w:cs="Arial"/>
          <w:szCs w:val="24"/>
          <w:u w:color="FFFFFF"/>
        </w:rPr>
        <w:t>,</w:t>
      </w:r>
      <w:r w:rsidR="00073275" w:rsidRPr="00073275">
        <w:rPr>
          <w:rFonts w:asciiTheme="majorHAnsi" w:hAnsiTheme="majorHAnsi" w:cs="Arial"/>
          <w:szCs w:val="24"/>
          <w:u w:color="FFFFFF"/>
        </w:rPr>
        <w:t xml:space="preserve"> </w:t>
      </w:r>
      <w:r w:rsidR="00C5726C">
        <w:rPr>
          <w:rFonts w:asciiTheme="majorHAnsi" w:hAnsiTheme="majorHAnsi" w:cs="Arial"/>
          <w:szCs w:val="24"/>
          <w:u w:color="FFFFFF"/>
        </w:rPr>
        <w:t xml:space="preserve">nákup </w:t>
      </w:r>
      <w:r w:rsidR="00073275" w:rsidRPr="00C36DCF">
        <w:rPr>
          <w:rFonts w:asciiTheme="majorHAnsi" w:hAnsiTheme="majorHAnsi" w:cs="Arial"/>
          <w:szCs w:val="24"/>
          <w:u w:color="FFFFFF"/>
        </w:rPr>
        <w:t xml:space="preserve">zařízení </w:t>
      </w:r>
      <w:r w:rsidR="00073275">
        <w:rPr>
          <w:rFonts w:asciiTheme="majorHAnsi" w:hAnsiTheme="majorHAnsi" w:cs="Arial"/>
          <w:szCs w:val="24"/>
          <w:u w:color="FFFFFF"/>
        </w:rPr>
        <w:t xml:space="preserve">a </w:t>
      </w:r>
      <w:r w:rsidR="00073275" w:rsidRPr="00C36DCF">
        <w:rPr>
          <w:rFonts w:asciiTheme="majorHAnsi" w:hAnsiTheme="majorHAnsi" w:cs="Arial"/>
          <w:szCs w:val="24"/>
          <w:u w:color="FFFFFF"/>
        </w:rPr>
        <w:t>vybavení</w:t>
      </w:r>
      <w:r w:rsidRPr="00C36DCF">
        <w:rPr>
          <w:rFonts w:asciiTheme="majorHAnsi" w:hAnsiTheme="majorHAnsi" w:cs="Arial"/>
          <w:szCs w:val="24"/>
          <w:u w:color="FFFFFF"/>
        </w:rPr>
        <w:t xml:space="preserve">, které vytvoří podmínky pro sociální </w:t>
      </w:r>
      <w:r w:rsidRPr="007E7D46">
        <w:rPr>
          <w:rFonts w:asciiTheme="majorHAnsi" w:hAnsiTheme="majorHAnsi" w:cs="Arial"/>
          <w:szCs w:val="24"/>
          <w:u w:color="FFFFFF"/>
        </w:rPr>
        <w:t xml:space="preserve">podnikání. </w:t>
      </w:r>
    </w:p>
    <w:tbl>
      <w:tblPr>
        <w:tblStyle w:val="Mkatabulky"/>
        <w:tblW w:w="0" w:type="auto"/>
        <w:tblLook w:val="04A0" w:firstRow="1" w:lastRow="0" w:firstColumn="1" w:lastColumn="0" w:noHBand="0" w:noVBand="1"/>
      </w:tblPr>
      <w:tblGrid>
        <w:gridCol w:w="9218"/>
      </w:tblGrid>
      <w:tr w:rsidR="004B6DEC" w:rsidRPr="00B646EF" w:rsidTr="004B6DEC">
        <w:tc>
          <w:tcPr>
            <w:tcW w:w="9218" w:type="dxa"/>
          </w:tcPr>
          <w:p w:rsidR="004B6DEC" w:rsidRPr="005A2B4E" w:rsidRDefault="004B6DEC" w:rsidP="00E74DF6">
            <w:pPr>
              <w:jc w:val="both"/>
              <w:rPr>
                <w:rFonts w:cs="Arial"/>
                <w:b/>
                <w:lang w:val="cs-CZ"/>
              </w:rPr>
            </w:pPr>
            <w:r w:rsidRPr="00C103FA">
              <w:rPr>
                <w:rFonts w:cs="Arial"/>
                <w:b/>
                <w:lang w:val="cs-CZ"/>
              </w:rPr>
              <w:t>UPOZORNĚNÍ</w:t>
            </w:r>
          </w:p>
          <w:p w:rsidR="004B6DEC" w:rsidRDefault="004B6DEC" w:rsidP="0033780B">
            <w:pPr>
              <w:jc w:val="both"/>
              <w:rPr>
                <w:rFonts w:cs="Arial"/>
                <w:b/>
                <w:lang w:val="cs-CZ"/>
              </w:rPr>
            </w:pPr>
          </w:p>
          <w:p w:rsidR="004B6DEC" w:rsidRPr="005A2B4E" w:rsidRDefault="004B6DEC" w:rsidP="00E74DF6">
            <w:pPr>
              <w:pStyle w:val="Default"/>
              <w:tabs>
                <w:tab w:val="left" w:pos="0"/>
                <w:tab w:val="left" w:pos="1134"/>
              </w:tabs>
              <w:spacing w:after="200"/>
              <w:jc w:val="both"/>
              <w:rPr>
                <w:lang w:val="cs-CZ"/>
              </w:rPr>
            </w:pPr>
            <w:r w:rsidRPr="005A2B4E">
              <w:rPr>
                <w:rFonts w:asciiTheme="majorHAnsi" w:eastAsiaTheme="minorHAnsi" w:hAnsiTheme="majorHAnsi" w:cstheme="minorHAnsi"/>
                <w:lang w:val="cs-CZ"/>
              </w:rPr>
              <w:t>Principy sociálního podnik</w:t>
            </w:r>
            <w:r w:rsidRPr="005A2B4E">
              <w:rPr>
                <w:rFonts w:asciiTheme="majorHAnsi" w:hAnsiTheme="majorHAnsi" w:cstheme="minorHAnsi"/>
                <w:lang w:val="cs-CZ"/>
              </w:rPr>
              <w:t>ání</w:t>
            </w:r>
            <w:r w:rsidRPr="005A2B4E">
              <w:rPr>
                <w:rFonts w:asciiTheme="majorHAnsi" w:eastAsiaTheme="minorHAnsi" w:hAnsiTheme="majorHAnsi" w:cstheme="minorHAnsi"/>
                <w:lang w:val="cs-CZ"/>
              </w:rPr>
              <w:t xml:space="preserve"> jsou pro příjemce závazné a budou sledovány v průběhu realizace a udržitelnosti projektu. </w:t>
            </w:r>
            <w:r w:rsidRPr="005A2B4E">
              <w:rPr>
                <w:rFonts w:asciiTheme="majorHAnsi" w:eastAsiaTheme="minorHAnsi" w:hAnsiTheme="majorHAnsi" w:cstheme="minorHAnsi"/>
                <w:b/>
                <w:lang w:val="cs-CZ"/>
              </w:rPr>
              <w:t xml:space="preserve">Žadatel popíše naplňování a dodržování principů sociálního podniku v </w:t>
            </w:r>
            <w:r w:rsidR="00076C18">
              <w:rPr>
                <w:rFonts w:asciiTheme="majorHAnsi" w:eastAsiaTheme="minorHAnsi" w:hAnsiTheme="majorHAnsi" w:cstheme="minorHAnsi"/>
                <w:b/>
                <w:lang w:val="cs-CZ"/>
              </w:rPr>
              <w:t>P</w:t>
            </w:r>
            <w:r w:rsidRPr="005A2B4E">
              <w:rPr>
                <w:rFonts w:asciiTheme="majorHAnsi" w:eastAsiaTheme="minorHAnsi" w:hAnsiTheme="majorHAnsi" w:cstheme="minorHAnsi"/>
                <w:b/>
                <w:lang w:val="cs-CZ"/>
              </w:rPr>
              <w:t>odnikatelském plánu (viz příloha č. 5 těchto Pravidel</w:t>
            </w:r>
            <w:r w:rsidRPr="005A2B4E">
              <w:rPr>
                <w:rFonts w:asciiTheme="majorHAnsi" w:eastAsiaTheme="minorHAnsi" w:hAnsiTheme="majorHAnsi" w:cstheme="minorHAnsi"/>
                <w:lang w:val="cs-CZ"/>
              </w:rPr>
              <w:t>).</w:t>
            </w:r>
            <w:r w:rsidRPr="005A2B4E">
              <w:rPr>
                <w:lang w:val="cs-CZ"/>
              </w:rPr>
              <w:t xml:space="preserve"> </w:t>
            </w:r>
          </w:p>
          <w:p w:rsidR="00CE573B" w:rsidRPr="00627AD3" w:rsidRDefault="009134C8" w:rsidP="000C1FC9">
            <w:pPr>
              <w:pStyle w:val="Default"/>
              <w:tabs>
                <w:tab w:val="left" w:pos="0"/>
                <w:tab w:val="left" w:pos="1134"/>
              </w:tabs>
              <w:spacing w:after="200"/>
              <w:jc w:val="both"/>
              <w:rPr>
                <w:b/>
                <w:bCs/>
                <w:color w:val="1F497D"/>
                <w:lang w:val="cs-CZ"/>
              </w:rPr>
            </w:pPr>
            <w:r>
              <w:rPr>
                <w:rFonts w:asciiTheme="majorHAnsi" w:hAnsiTheme="majorHAnsi"/>
                <w:b/>
                <w:lang w:val="cs-CZ"/>
              </w:rPr>
              <w:t>N</w:t>
            </w:r>
            <w:r w:rsidR="00CE573B" w:rsidRPr="00627AD3">
              <w:rPr>
                <w:rFonts w:asciiTheme="majorHAnsi" w:hAnsiTheme="majorHAnsi"/>
                <w:b/>
                <w:lang w:val="cs-CZ"/>
              </w:rPr>
              <w:t xml:space="preserve">aplňování sociálních principů příjemce </w:t>
            </w:r>
            <w:r>
              <w:rPr>
                <w:rFonts w:asciiTheme="majorHAnsi" w:hAnsiTheme="majorHAnsi"/>
                <w:b/>
                <w:lang w:val="cs-CZ"/>
              </w:rPr>
              <w:t>prokazuje</w:t>
            </w:r>
            <w:r w:rsidRPr="00627AD3">
              <w:rPr>
                <w:rFonts w:asciiTheme="majorHAnsi" w:hAnsiTheme="majorHAnsi"/>
                <w:b/>
                <w:lang w:val="cs-CZ"/>
              </w:rPr>
              <w:t xml:space="preserve"> </w:t>
            </w:r>
            <w:r w:rsidR="00CE573B" w:rsidRPr="00627AD3">
              <w:rPr>
                <w:rFonts w:asciiTheme="majorHAnsi" w:hAnsiTheme="majorHAnsi"/>
                <w:b/>
                <w:lang w:val="cs-CZ"/>
              </w:rPr>
              <w:t xml:space="preserve">ve Zprávách o udržitelnosti (viz kap. </w:t>
            </w:r>
            <w:r w:rsidR="00AD2156" w:rsidRPr="00627AD3">
              <w:rPr>
                <w:rFonts w:asciiTheme="majorHAnsi" w:hAnsiTheme="majorHAnsi"/>
                <w:b/>
                <w:lang w:val="cs-CZ"/>
              </w:rPr>
              <w:t xml:space="preserve">5 </w:t>
            </w:r>
            <w:r w:rsidR="00CE573B" w:rsidRPr="00627AD3">
              <w:rPr>
                <w:rFonts w:asciiTheme="majorHAnsi" w:hAnsiTheme="majorHAnsi"/>
                <w:b/>
                <w:lang w:val="cs-CZ"/>
              </w:rPr>
              <w:t>těchto Pravidel).</w:t>
            </w:r>
          </w:p>
        </w:tc>
      </w:tr>
    </w:tbl>
    <w:p w:rsidR="004B6DEC" w:rsidRDefault="004B6DEC" w:rsidP="00562BD1">
      <w:pPr>
        <w:autoSpaceDE w:val="0"/>
        <w:autoSpaceDN w:val="0"/>
        <w:adjustRightInd w:val="0"/>
        <w:jc w:val="both"/>
        <w:rPr>
          <w:rFonts w:asciiTheme="majorHAnsi" w:eastAsiaTheme="minorHAnsi" w:hAnsiTheme="majorHAnsi" w:cs="Arial"/>
          <w:b/>
          <w:bCs/>
          <w:color w:val="000000"/>
          <w:lang w:eastAsia="en-US"/>
        </w:rPr>
      </w:pPr>
    </w:p>
    <w:p w:rsidR="00562BD1" w:rsidRDefault="004B6DEC" w:rsidP="00ED43F8">
      <w:pPr>
        <w:pStyle w:val="Pravidla111"/>
        <w:spacing w:after="120"/>
        <w:rPr>
          <w:rFonts w:eastAsiaTheme="minorHAnsi"/>
          <w:lang w:eastAsia="en-US"/>
        </w:rPr>
      </w:pPr>
      <w:r>
        <w:rPr>
          <w:rFonts w:eastAsiaTheme="minorHAnsi"/>
          <w:lang w:eastAsia="en-US"/>
        </w:rPr>
        <w:t>P</w:t>
      </w:r>
      <w:r w:rsidR="00562BD1" w:rsidRPr="005A2B4E">
        <w:rPr>
          <w:rFonts w:eastAsiaTheme="minorHAnsi"/>
          <w:lang w:eastAsia="en-US"/>
        </w:rPr>
        <w:t>rincipy</w:t>
      </w:r>
      <w:r w:rsidR="00562BD1" w:rsidRPr="00B802FA">
        <w:rPr>
          <w:rFonts w:eastAsiaTheme="minorHAnsi"/>
          <w:lang w:eastAsia="en-US"/>
        </w:rPr>
        <w:t xml:space="preserve"> </w:t>
      </w:r>
      <w:r w:rsidR="00562BD1" w:rsidRPr="005A2B4E">
        <w:rPr>
          <w:rFonts w:eastAsiaTheme="minorHAnsi"/>
          <w:lang w:eastAsia="en-US"/>
        </w:rPr>
        <w:t>sociálního podnikání</w:t>
      </w:r>
    </w:p>
    <w:p w:rsidR="002E7D97" w:rsidRPr="0093791C" w:rsidRDefault="002E7D97" w:rsidP="00ED43F8">
      <w:pPr>
        <w:pStyle w:val="Pravidla111"/>
        <w:spacing w:after="120"/>
        <w:rPr>
          <w:rFonts w:eastAsiaTheme="minorHAnsi" w:cs="Arial"/>
          <w:b w:val="0"/>
          <w:color w:val="000000"/>
          <w:u w:val="single"/>
          <w:lang w:eastAsia="en-US"/>
        </w:rPr>
      </w:pPr>
      <w:r w:rsidRPr="0093791C">
        <w:rPr>
          <w:rFonts w:eastAsiaTheme="minorHAnsi" w:cs="Arial"/>
          <w:b w:val="0"/>
          <w:color w:val="000000"/>
          <w:u w:val="single"/>
          <w:lang w:eastAsia="en-US"/>
        </w:rPr>
        <w:t xml:space="preserve">Společensky prospěšný cíl </w:t>
      </w:r>
    </w:p>
    <w:p w:rsidR="002E7D97" w:rsidRPr="0093791C" w:rsidRDefault="0074385C" w:rsidP="0093791C">
      <w:pPr>
        <w:pStyle w:val="Pravidla111"/>
        <w:spacing w:after="120"/>
        <w:jc w:val="both"/>
        <w:rPr>
          <w:rFonts w:eastAsiaTheme="minorHAnsi"/>
          <w:b w:val="0"/>
          <w:lang w:eastAsia="en-US"/>
        </w:rPr>
      </w:pPr>
      <w:r w:rsidRPr="0093791C">
        <w:rPr>
          <w:rFonts w:eastAsiaTheme="minorHAnsi" w:cs="Arial"/>
          <w:b w:val="0"/>
          <w:color w:val="000000"/>
          <w:lang w:eastAsia="en-US"/>
        </w:rPr>
        <w:t>Společensky prospěšný cíl z</w:t>
      </w:r>
      <w:r w:rsidR="002E7D97" w:rsidRPr="0093791C">
        <w:rPr>
          <w:rFonts w:eastAsiaTheme="minorHAnsi" w:cs="Arial"/>
          <w:b w:val="0"/>
          <w:color w:val="000000"/>
          <w:lang w:eastAsia="en-US"/>
        </w:rPr>
        <w:t>namená zaměstnávání a sociální začleňování osob znevýhodněných na trhu práce</w:t>
      </w:r>
      <w:r w:rsidR="00BD7937">
        <w:rPr>
          <w:rFonts w:eastAsiaTheme="minorHAnsi" w:cs="Arial"/>
          <w:b w:val="0"/>
          <w:color w:val="000000"/>
          <w:lang w:eastAsia="en-US"/>
        </w:rPr>
        <w:t>.</w:t>
      </w:r>
      <w:r>
        <w:rPr>
          <w:rFonts w:eastAsiaTheme="minorHAnsi" w:cs="Arial"/>
          <w:b w:val="0"/>
          <w:color w:val="000000"/>
          <w:lang w:eastAsia="en-US"/>
        </w:rPr>
        <w:t xml:space="preserve"> Žadatel se</w:t>
      </w:r>
      <w:r w:rsidRPr="001F4DFB">
        <w:rPr>
          <w:rFonts w:eastAsiaTheme="minorHAnsi" w:cs="Arial"/>
          <w:b w:val="0"/>
          <w:color w:val="000000"/>
          <w:lang w:eastAsia="en-US"/>
        </w:rPr>
        <w:t xml:space="preserve"> zaváže </w:t>
      </w:r>
      <w:r>
        <w:rPr>
          <w:rFonts w:eastAsiaTheme="minorHAnsi" w:cs="Arial"/>
          <w:b w:val="0"/>
          <w:color w:val="000000"/>
          <w:lang w:eastAsia="en-US"/>
        </w:rPr>
        <w:t xml:space="preserve">k naplňování tohoto cíle </w:t>
      </w:r>
      <w:r w:rsidRPr="001F4DFB">
        <w:rPr>
          <w:rFonts w:eastAsiaTheme="minorHAnsi" w:cs="Arial"/>
          <w:b w:val="0"/>
          <w:color w:val="000000"/>
          <w:lang w:eastAsia="en-US"/>
        </w:rPr>
        <w:t>v </w:t>
      </w:r>
      <w:r w:rsidR="00D67BF7">
        <w:rPr>
          <w:rFonts w:eastAsiaTheme="minorHAnsi" w:cs="Arial"/>
          <w:b w:val="0"/>
          <w:color w:val="000000"/>
          <w:lang w:eastAsia="en-US"/>
        </w:rPr>
        <w:t>P</w:t>
      </w:r>
      <w:r w:rsidRPr="001F4DFB">
        <w:rPr>
          <w:rFonts w:eastAsiaTheme="minorHAnsi" w:cs="Arial"/>
          <w:b w:val="0"/>
          <w:color w:val="000000"/>
          <w:lang w:eastAsia="en-US"/>
        </w:rPr>
        <w:t>odnikatelském plánu.</w:t>
      </w:r>
      <w:r>
        <w:rPr>
          <w:rFonts w:eastAsiaTheme="minorHAnsi" w:cs="Arial"/>
          <w:b w:val="0"/>
          <w:color w:val="000000"/>
          <w:lang w:eastAsia="en-US"/>
        </w:rPr>
        <w:t xml:space="preserve"> </w:t>
      </w:r>
      <w:r w:rsidR="00076C18">
        <w:rPr>
          <w:rFonts w:eastAsiaTheme="minorHAnsi" w:cs="Arial"/>
          <w:b w:val="0"/>
          <w:color w:val="000000"/>
          <w:lang w:eastAsia="en-US"/>
        </w:rPr>
        <w:t xml:space="preserve">Kromě OSVČ musí žadatelé </w:t>
      </w:r>
      <w:r w:rsidR="00B6723E" w:rsidRPr="00130C35">
        <w:rPr>
          <w:rFonts w:eastAsiaTheme="minorHAnsi" w:cs="Arial"/>
          <w:b w:val="0"/>
          <w:color w:val="000000"/>
          <w:lang w:eastAsia="en-US"/>
        </w:rPr>
        <w:t>formulov</w:t>
      </w:r>
      <w:r w:rsidR="00B6723E">
        <w:rPr>
          <w:rFonts w:eastAsiaTheme="minorHAnsi" w:cs="Arial"/>
          <w:b w:val="0"/>
          <w:color w:val="000000"/>
          <w:lang w:eastAsia="en-US"/>
        </w:rPr>
        <w:t xml:space="preserve">at </w:t>
      </w:r>
      <w:r w:rsidR="00076C18">
        <w:rPr>
          <w:rFonts w:eastAsiaTheme="minorHAnsi" w:cs="Arial"/>
          <w:b w:val="0"/>
          <w:color w:val="000000"/>
          <w:lang w:eastAsia="en-US"/>
        </w:rPr>
        <w:t>nejpozději do konce realizace projektu s</w:t>
      </w:r>
      <w:r w:rsidR="002E7D97" w:rsidRPr="0093791C">
        <w:rPr>
          <w:rFonts w:eastAsiaTheme="minorHAnsi" w:cs="Arial"/>
          <w:b w:val="0"/>
          <w:color w:val="000000"/>
          <w:lang w:eastAsia="en-US"/>
        </w:rPr>
        <w:t xml:space="preserve">polečensky prospěšný </w:t>
      </w:r>
      <w:proofErr w:type="gramStart"/>
      <w:r w:rsidR="002E7D97" w:rsidRPr="0093791C">
        <w:rPr>
          <w:rFonts w:eastAsiaTheme="minorHAnsi" w:cs="Arial"/>
          <w:b w:val="0"/>
          <w:color w:val="000000"/>
          <w:lang w:eastAsia="en-US"/>
        </w:rPr>
        <w:t>cíl  v</w:t>
      </w:r>
      <w:r w:rsidR="00B6723E">
        <w:rPr>
          <w:rFonts w:eastAsiaTheme="minorHAnsi" w:cs="Arial"/>
          <w:b w:val="0"/>
          <w:color w:val="000000"/>
          <w:lang w:eastAsia="en-US"/>
        </w:rPr>
        <w:t>e</w:t>
      </w:r>
      <w:proofErr w:type="gramEnd"/>
      <w:r w:rsidR="00B6723E">
        <w:rPr>
          <w:rFonts w:eastAsiaTheme="minorHAnsi" w:cs="Arial"/>
          <w:b w:val="0"/>
          <w:color w:val="000000"/>
          <w:lang w:eastAsia="en-US"/>
        </w:rPr>
        <w:t xml:space="preserve"> svých</w:t>
      </w:r>
      <w:r w:rsidR="002E7D97" w:rsidRPr="0093791C">
        <w:rPr>
          <w:rFonts w:eastAsiaTheme="minorHAnsi" w:cs="Arial"/>
          <w:b w:val="0"/>
          <w:color w:val="000000"/>
          <w:lang w:eastAsia="en-US"/>
        </w:rPr>
        <w:t> zakládacích dokumentech</w:t>
      </w:r>
      <w:r w:rsidR="00BD7937">
        <w:rPr>
          <w:rFonts w:eastAsiaTheme="minorHAnsi" w:cs="Arial"/>
          <w:b w:val="0"/>
          <w:color w:val="000000"/>
          <w:lang w:eastAsia="en-US"/>
        </w:rPr>
        <w:t xml:space="preserve">. </w:t>
      </w:r>
    </w:p>
    <w:p w:rsidR="00562BD1" w:rsidRDefault="00184EB9" w:rsidP="00ED43F8">
      <w:pPr>
        <w:widowControl w:val="0"/>
        <w:overflowPunct w:val="0"/>
        <w:autoSpaceDE w:val="0"/>
        <w:autoSpaceDN w:val="0"/>
        <w:adjustRightInd w:val="0"/>
        <w:spacing w:after="120"/>
        <w:contextualSpacing/>
        <w:jc w:val="both"/>
        <w:textAlignment w:val="baseline"/>
        <w:rPr>
          <w:rFonts w:asciiTheme="majorHAnsi" w:eastAsia="Times New Roman" w:hAnsiTheme="majorHAnsi" w:cs="Arial"/>
          <w:u w:val="single"/>
          <w:lang w:eastAsia="cs-CZ"/>
        </w:rPr>
      </w:pPr>
      <w:r>
        <w:rPr>
          <w:rFonts w:asciiTheme="majorHAnsi" w:eastAsia="Times New Roman" w:hAnsiTheme="majorHAnsi" w:cs="Arial"/>
          <w:u w:val="single"/>
          <w:lang w:eastAsia="cs-CZ"/>
        </w:rPr>
        <w:t>S</w:t>
      </w:r>
      <w:r w:rsidR="00562BD1" w:rsidRPr="00C36DCF">
        <w:rPr>
          <w:rFonts w:asciiTheme="majorHAnsi" w:eastAsia="Times New Roman" w:hAnsiTheme="majorHAnsi" w:cs="Arial"/>
          <w:u w:val="single"/>
          <w:lang w:eastAsia="cs-CZ"/>
        </w:rPr>
        <w:t xml:space="preserve">ociální prospěch </w:t>
      </w:r>
    </w:p>
    <w:p w:rsidR="00ED43F8" w:rsidRPr="00C36DCF" w:rsidRDefault="00ED43F8" w:rsidP="00ED43F8">
      <w:pPr>
        <w:widowControl w:val="0"/>
        <w:overflowPunct w:val="0"/>
        <w:autoSpaceDE w:val="0"/>
        <w:autoSpaceDN w:val="0"/>
        <w:adjustRightInd w:val="0"/>
        <w:spacing w:after="120"/>
        <w:contextualSpacing/>
        <w:jc w:val="both"/>
        <w:textAlignment w:val="baseline"/>
        <w:rPr>
          <w:rFonts w:asciiTheme="majorHAnsi" w:eastAsia="Times New Roman" w:hAnsiTheme="majorHAnsi" w:cs="Arial"/>
          <w:u w:val="single"/>
          <w:lang w:eastAsia="cs-CZ"/>
        </w:rPr>
      </w:pPr>
    </w:p>
    <w:p w:rsidR="003859F7" w:rsidRDefault="00D842CB" w:rsidP="003D5D6C">
      <w:pPr>
        <w:widowControl w:val="0"/>
        <w:numPr>
          <w:ilvl w:val="0"/>
          <w:numId w:val="4"/>
        </w:numPr>
        <w:overflowPunct w:val="0"/>
        <w:autoSpaceDE w:val="0"/>
        <w:autoSpaceDN w:val="0"/>
        <w:adjustRightInd w:val="0"/>
        <w:ind w:left="426" w:hanging="426"/>
        <w:contextualSpacing/>
        <w:jc w:val="both"/>
        <w:textAlignment w:val="baseline"/>
        <w:rPr>
          <w:rFonts w:asciiTheme="majorHAnsi" w:eastAsia="Times New Roman" w:hAnsiTheme="majorHAnsi" w:cs="Arial"/>
          <w:lang w:eastAsia="cs-CZ"/>
        </w:rPr>
      </w:pPr>
      <w:r>
        <w:rPr>
          <w:rFonts w:asciiTheme="majorHAnsi" w:eastAsia="Times New Roman" w:hAnsiTheme="majorHAnsi" w:cs="Arial"/>
          <w:lang w:eastAsia="cs-CZ"/>
        </w:rPr>
        <w:t>Podmínky z</w:t>
      </w:r>
      <w:r w:rsidR="00562BD1" w:rsidRPr="00C36DCF">
        <w:rPr>
          <w:rFonts w:asciiTheme="majorHAnsi" w:eastAsia="Times New Roman" w:hAnsiTheme="majorHAnsi" w:cs="Arial"/>
          <w:lang w:eastAsia="cs-CZ"/>
        </w:rPr>
        <w:t xml:space="preserve">aměstnávání a sociální začleňování osob z </w:t>
      </w:r>
      <w:r w:rsidR="00B12875">
        <w:rPr>
          <w:rFonts w:asciiTheme="majorHAnsi" w:eastAsia="Times New Roman" w:hAnsiTheme="majorHAnsi" w:cs="Arial"/>
          <w:lang w:eastAsia="cs-CZ"/>
        </w:rPr>
        <w:t>cílových</w:t>
      </w:r>
      <w:r w:rsidR="00B12875" w:rsidRPr="00C36DCF">
        <w:rPr>
          <w:rFonts w:asciiTheme="majorHAnsi" w:eastAsia="Times New Roman" w:hAnsiTheme="majorHAnsi" w:cs="Arial"/>
          <w:lang w:eastAsia="cs-CZ"/>
        </w:rPr>
        <w:t xml:space="preserve"> </w:t>
      </w:r>
      <w:r w:rsidR="00562BD1" w:rsidRPr="00C36DCF">
        <w:rPr>
          <w:rFonts w:asciiTheme="majorHAnsi" w:eastAsia="Times New Roman" w:hAnsiTheme="majorHAnsi" w:cs="Arial"/>
          <w:lang w:eastAsia="cs-CZ"/>
        </w:rPr>
        <w:t>skupin</w:t>
      </w:r>
      <w:r>
        <w:rPr>
          <w:rFonts w:asciiTheme="majorHAnsi" w:eastAsia="Times New Roman" w:hAnsiTheme="majorHAnsi" w:cs="Arial"/>
          <w:lang w:eastAsia="cs-CZ"/>
        </w:rPr>
        <w:t>,</w:t>
      </w:r>
      <w:r w:rsidR="008C2963">
        <w:rPr>
          <w:rFonts w:asciiTheme="majorHAnsi" w:eastAsia="Times New Roman" w:hAnsiTheme="majorHAnsi" w:cs="Arial"/>
          <w:lang w:eastAsia="cs-CZ"/>
        </w:rPr>
        <w:t xml:space="preserve"> </w:t>
      </w:r>
      <w:r w:rsidR="00562BD1" w:rsidRPr="00C36DCF">
        <w:rPr>
          <w:rFonts w:asciiTheme="majorHAnsi" w:eastAsia="Times New Roman" w:hAnsiTheme="majorHAnsi" w:cs="Arial"/>
          <w:lang w:eastAsia="cs-CZ"/>
        </w:rPr>
        <w:t xml:space="preserve">definovaných v kapitole </w:t>
      </w:r>
      <w:r w:rsidR="00AB197E">
        <w:rPr>
          <w:rFonts w:asciiTheme="majorHAnsi" w:eastAsia="Times New Roman" w:hAnsiTheme="majorHAnsi" w:cs="Arial"/>
          <w:lang w:eastAsia="cs-CZ"/>
        </w:rPr>
        <w:t xml:space="preserve">2.3 </w:t>
      </w:r>
      <w:r w:rsidR="00EC6B53">
        <w:rPr>
          <w:rFonts w:asciiTheme="majorHAnsi" w:eastAsia="Times New Roman" w:hAnsiTheme="majorHAnsi" w:cs="Arial"/>
          <w:lang w:eastAsia="cs-CZ"/>
        </w:rPr>
        <w:t xml:space="preserve">těchto </w:t>
      </w:r>
      <w:r w:rsidR="00562BD1">
        <w:rPr>
          <w:rFonts w:asciiTheme="majorHAnsi" w:eastAsia="Times New Roman" w:hAnsiTheme="majorHAnsi" w:cs="Arial"/>
          <w:lang w:eastAsia="cs-CZ"/>
        </w:rPr>
        <w:t>Pravidel</w:t>
      </w:r>
      <w:r w:rsidR="003859F7">
        <w:rPr>
          <w:rFonts w:asciiTheme="majorHAnsi" w:eastAsia="Times New Roman" w:hAnsiTheme="majorHAnsi" w:cs="Arial"/>
          <w:lang w:eastAsia="cs-CZ"/>
        </w:rPr>
        <w:t>:</w:t>
      </w:r>
    </w:p>
    <w:p w:rsidR="003859F7" w:rsidRPr="0042510A" w:rsidRDefault="00D842CB" w:rsidP="0033780B">
      <w:pPr>
        <w:pStyle w:val="Odstavecseseznamem"/>
        <w:widowControl w:val="0"/>
        <w:numPr>
          <w:ilvl w:val="0"/>
          <w:numId w:val="184"/>
        </w:numPr>
        <w:overflowPunct w:val="0"/>
        <w:autoSpaceDE w:val="0"/>
        <w:autoSpaceDN w:val="0"/>
        <w:adjustRightInd w:val="0"/>
        <w:ind w:left="851" w:hanging="425"/>
        <w:jc w:val="both"/>
        <w:textAlignment w:val="baseline"/>
        <w:rPr>
          <w:rFonts w:asciiTheme="majorHAnsi" w:eastAsia="Times New Roman" w:hAnsiTheme="majorHAnsi" w:cs="Arial"/>
          <w:lang w:eastAsia="cs-CZ"/>
        </w:rPr>
      </w:pPr>
      <w:r>
        <w:rPr>
          <w:rFonts w:asciiTheme="majorHAnsi" w:eastAsia="Times New Roman" w:hAnsiTheme="majorHAnsi" w:cs="Arial"/>
          <w:lang w:eastAsia="cs-CZ"/>
        </w:rPr>
        <w:t>m</w:t>
      </w:r>
      <w:r w:rsidR="00562BD1" w:rsidRPr="0033780B">
        <w:rPr>
          <w:rFonts w:asciiTheme="majorHAnsi" w:eastAsia="Times New Roman" w:hAnsiTheme="majorHAnsi" w:cs="Arial"/>
          <w:lang w:eastAsia="cs-CZ"/>
        </w:rPr>
        <w:t>in</w:t>
      </w:r>
      <w:r w:rsidR="00A60E24">
        <w:rPr>
          <w:rFonts w:asciiTheme="majorHAnsi" w:eastAsia="Times New Roman" w:hAnsiTheme="majorHAnsi" w:cs="Arial"/>
          <w:lang w:eastAsia="cs-CZ"/>
        </w:rPr>
        <w:t>imální</w:t>
      </w:r>
      <w:r w:rsidR="00562BD1" w:rsidRPr="0033780B">
        <w:rPr>
          <w:rFonts w:asciiTheme="majorHAnsi" w:eastAsia="Times New Roman" w:hAnsiTheme="majorHAnsi" w:cs="Arial"/>
          <w:lang w:eastAsia="cs-CZ"/>
        </w:rPr>
        <w:t xml:space="preserve"> podíl zaměstnanců z cílových skupin činí </w:t>
      </w:r>
      <w:r w:rsidR="00562BD1" w:rsidRPr="0042510A">
        <w:rPr>
          <w:rFonts w:asciiTheme="majorHAnsi" w:eastAsia="Times New Roman" w:hAnsiTheme="majorHAnsi" w:cs="Arial"/>
          <w:b/>
          <w:lang w:eastAsia="cs-CZ"/>
        </w:rPr>
        <w:t>30 %</w:t>
      </w:r>
      <w:r w:rsidR="008118DE" w:rsidRPr="0042510A">
        <w:rPr>
          <w:rFonts w:asciiTheme="majorHAnsi" w:eastAsia="Times New Roman" w:hAnsiTheme="majorHAnsi" w:cs="Arial"/>
          <w:b/>
          <w:lang w:eastAsia="cs-CZ"/>
        </w:rPr>
        <w:t xml:space="preserve"> z celkového počtu zaměstnanců</w:t>
      </w:r>
      <w:r>
        <w:rPr>
          <w:rFonts w:asciiTheme="majorHAnsi" w:eastAsia="Times New Roman" w:hAnsiTheme="majorHAnsi" w:cs="Arial"/>
          <w:b/>
          <w:lang w:eastAsia="cs-CZ"/>
        </w:rPr>
        <w:t>;</w:t>
      </w:r>
      <w:r w:rsidR="00562BD1" w:rsidRPr="0042510A">
        <w:rPr>
          <w:rFonts w:asciiTheme="majorHAnsi" w:eastAsia="Times New Roman" w:hAnsiTheme="majorHAnsi" w:cs="Arial"/>
          <w:lang w:eastAsia="cs-CZ"/>
        </w:rPr>
        <w:t xml:space="preserve"> </w:t>
      </w:r>
    </w:p>
    <w:p w:rsidR="003859F7" w:rsidRPr="0042510A" w:rsidRDefault="00D842CB" w:rsidP="0033780B">
      <w:pPr>
        <w:pStyle w:val="Odstavecseseznamem"/>
        <w:widowControl w:val="0"/>
        <w:numPr>
          <w:ilvl w:val="0"/>
          <w:numId w:val="184"/>
        </w:numPr>
        <w:overflowPunct w:val="0"/>
        <w:autoSpaceDE w:val="0"/>
        <w:autoSpaceDN w:val="0"/>
        <w:adjustRightInd w:val="0"/>
        <w:ind w:left="851" w:hanging="425"/>
        <w:jc w:val="both"/>
        <w:textAlignment w:val="baseline"/>
        <w:rPr>
          <w:rFonts w:asciiTheme="majorHAnsi" w:eastAsia="Times New Roman" w:hAnsiTheme="majorHAnsi" w:cs="Arial"/>
          <w:lang w:eastAsia="cs-CZ"/>
        </w:rPr>
      </w:pPr>
      <w:r>
        <w:rPr>
          <w:rFonts w:asciiTheme="majorHAnsi" w:eastAsia="Times New Roman" w:hAnsiTheme="majorHAnsi" w:cs="Arial"/>
          <w:lang w:eastAsia="cs-CZ"/>
        </w:rPr>
        <w:t>s</w:t>
      </w:r>
      <w:r w:rsidR="003859F7" w:rsidRPr="0042510A">
        <w:rPr>
          <w:rFonts w:asciiTheme="majorHAnsi" w:eastAsia="Times New Roman" w:hAnsiTheme="majorHAnsi" w:cs="Arial"/>
          <w:lang w:eastAsia="cs-CZ"/>
        </w:rPr>
        <w:t>e z</w:t>
      </w:r>
      <w:r w:rsidR="00562BD1" w:rsidRPr="0042510A">
        <w:rPr>
          <w:rFonts w:asciiTheme="majorHAnsi" w:eastAsia="Times New Roman" w:hAnsiTheme="majorHAnsi" w:cs="Arial"/>
          <w:lang w:eastAsia="cs-CZ"/>
        </w:rPr>
        <w:t>aměstnan</w:t>
      </w:r>
      <w:r w:rsidR="003859F7" w:rsidRPr="0042510A">
        <w:rPr>
          <w:rFonts w:asciiTheme="majorHAnsi" w:eastAsia="Times New Roman" w:hAnsiTheme="majorHAnsi" w:cs="Arial"/>
          <w:lang w:eastAsia="cs-CZ"/>
        </w:rPr>
        <w:t>cem</w:t>
      </w:r>
      <w:r w:rsidR="00562BD1" w:rsidRPr="0042510A">
        <w:rPr>
          <w:rFonts w:asciiTheme="majorHAnsi" w:eastAsia="Times New Roman" w:hAnsiTheme="majorHAnsi" w:cs="Arial"/>
          <w:lang w:eastAsia="cs-CZ"/>
        </w:rPr>
        <w:t xml:space="preserve"> z cílové skupiny </w:t>
      </w:r>
      <w:r w:rsidR="003859F7" w:rsidRPr="0042510A">
        <w:rPr>
          <w:rFonts w:asciiTheme="majorHAnsi" w:eastAsia="Times New Roman" w:hAnsiTheme="majorHAnsi" w:cs="Arial"/>
          <w:lang w:eastAsia="cs-CZ"/>
        </w:rPr>
        <w:t>musí být uzavřen</w:t>
      </w:r>
      <w:r>
        <w:rPr>
          <w:rFonts w:asciiTheme="majorHAnsi" w:eastAsia="Times New Roman" w:hAnsiTheme="majorHAnsi" w:cs="Arial"/>
          <w:lang w:eastAsia="cs-CZ"/>
        </w:rPr>
        <w:t>a</w:t>
      </w:r>
      <w:r w:rsidR="003859F7" w:rsidRPr="0042510A">
        <w:rPr>
          <w:rFonts w:asciiTheme="majorHAnsi" w:eastAsia="Times New Roman" w:hAnsiTheme="majorHAnsi" w:cs="Arial"/>
          <w:lang w:eastAsia="cs-CZ"/>
        </w:rPr>
        <w:t xml:space="preserve"> pracovní smlouv</w:t>
      </w:r>
      <w:r>
        <w:rPr>
          <w:rFonts w:asciiTheme="majorHAnsi" w:eastAsia="Times New Roman" w:hAnsiTheme="majorHAnsi" w:cs="Arial"/>
          <w:lang w:eastAsia="cs-CZ"/>
        </w:rPr>
        <w:t>a</w:t>
      </w:r>
      <w:r w:rsidR="007E69A9">
        <w:rPr>
          <w:rFonts w:asciiTheme="majorHAnsi" w:eastAsia="Times New Roman" w:hAnsiTheme="majorHAnsi" w:cs="Arial"/>
          <w:lang w:eastAsia="cs-CZ"/>
        </w:rPr>
        <w:t xml:space="preserve"> nebo</w:t>
      </w:r>
      <w:r w:rsidR="003859F7" w:rsidRPr="0042510A">
        <w:rPr>
          <w:rFonts w:asciiTheme="majorHAnsi" w:eastAsia="Times New Roman" w:hAnsiTheme="majorHAnsi" w:cs="Arial"/>
          <w:lang w:eastAsia="cs-CZ"/>
        </w:rPr>
        <w:t xml:space="preserve"> dohod</w:t>
      </w:r>
      <w:r>
        <w:rPr>
          <w:rFonts w:asciiTheme="majorHAnsi" w:eastAsia="Times New Roman" w:hAnsiTheme="majorHAnsi" w:cs="Arial"/>
          <w:lang w:eastAsia="cs-CZ"/>
        </w:rPr>
        <w:t>a</w:t>
      </w:r>
      <w:r w:rsidR="003859F7" w:rsidRPr="0042510A">
        <w:rPr>
          <w:rFonts w:asciiTheme="majorHAnsi" w:eastAsia="Times New Roman" w:hAnsiTheme="majorHAnsi" w:cs="Arial"/>
          <w:lang w:eastAsia="cs-CZ"/>
        </w:rPr>
        <w:t xml:space="preserve"> o pracovní činnosti (dále jen „DPČ“)</w:t>
      </w:r>
      <w:r>
        <w:rPr>
          <w:rFonts w:asciiTheme="majorHAnsi" w:eastAsia="Times New Roman" w:hAnsiTheme="majorHAnsi" w:cs="Arial"/>
          <w:lang w:eastAsia="cs-CZ"/>
        </w:rPr>
        <w:t>;</w:t>
      </w:r>
      <w:r w:rsidR="003859F7" w:rsidRPr="0042510A">
        <w:rPr>
          <w:rFonts w:asciiTheme="majorHAnsi" w:eastAsia="Times New Roman" w:hAnsiTheme="majorHAnsi" w:cs="Arial"/>
          <w:lang w:eastAsia="cs-CZ"/>
        </w:rPr>
        <w:t xml:space="preserve"> </w:t>
      </w:r>
    </w:p>
    <w:p w:rsidR="003859F7" w:rsidRDefault="00D842CB" w:rsidP="0033780B">
      <w:pPr>
        <w:pStyle w:val="Odstavecseseznamem"/>
        <w:widowControl w:val="0"/>
        <w:numPr>
          <w:ilvl w:val="0"/>
          <w:numId w:val="184"/>
        </w:numPr>
        <w:overflowPunct w:val="0"/>
        <w:autoSpaceDE w:val="0"/>
        <w:autoSpaceDN w:val="0"/>
        <w:adjustRightInd w:val="0"/>
        <w:ind w:left="851" w:hanging="425"/>
        <w:jc w:val="both"/>
        <w:textAlignment w:val="baseline"/>
        <w:rPr>
          <w:rFonts w:asciiTheme="majorHAnsi" w:eastAsia="Times New Roman" w:hAnsiTheme="majorHAnsi" w:cs="Arial"/>
          <w:lang w:eastAsia="cs-CZ"/>
        </w:rPr>
      </w:pPr>
      <w:r>
        <w:rPr>
          <w:rFonts w:asciiTheme="majorHAnsi" w:eastAsia="Times New Roman" w:hAnsiTheme="majorHAnsi" w:cs="Arial"/>
          <w:lang w:eastAsia="cs-CZ"/>
        </w:rPr>
        <w:t>m</w:t>
      </w:r>
      <w:r w:rsidR="003859F7" w:rsidRPr="0042510A">
        <w:rPr>
          <w:rFonts w:asciiTheme="majorHAnsi" w:eastAsia="Times New Roman" w:hAnsiTheme="majorHAnsi" w:cs="Arial"/>
          <w:lang w:eastAsia="cs-CZ"/>
        </w:rPr>
        <w:t xml:space="preserve">inimální úvazek pro </w:t>
      </w:r>
      <w:r w:rsidR="003859F7">
        <w:rPr>
          <w:rFonts w:asciiTheme="majorHAnsi" w:eastAsia="Times New Roman" w:hAnsiTheme="majorHAnsi" w:cs="Arial"/>
          <w:lang w:eastAsia="cs-CZ"/>
        </w:rPr>
        <w:t xml:space="preserve">zaměstnance z cílových skupin </w:t>
      </w:r>
      <w:r w:rsidR="00562BD1" w:rsidRPr="0042510A">
        <w:rPr>
          <w:rFonts w:asciiTheme="majorHAnsi" w:eastAsia="Times New Roman" w:hAnsiTheme="majorHAnsi" w:cs="Arial"/>
          <w:lang w:eastAsia="cs-CZ"/>
        </w:rPr>
        <w:t>je 0,4</w:t>
      </w:r>
      <w:r w:rsidR="008118DE" w:rsidRPr="0042510A">
        <w:rPr>
          <w:rFonts w:asciiTheme="majorHAnsi" w:eastAsia="Times New Roman" w:hAnsiTheme="majorHAnsi" w:cs="Arial"/>
          <w:lang w:eastAsia="cs-CZ"/>
        </w:rPr>
        <w:t xml:space="preserve"> vůči celému úvazku</w:t>
      </w:r>
      <w:r w:rsidR="00B12875" w:rsidRPr="0042510A">
        <w:rPr>
          <w:rFonts w:asciiTheme="majorHAnsi" w:eastAsia="Times New Roman" w:hAnsiTheme="majorHAnsi" w:cs="Arial"/>
          <w:lang w:eastAsia="cs-CZ"/>
        </w:rPr>
        <w:t>, který činí</w:t>
      </w:r>
      <w:r w:rsidR="00963F07" w:rsidRPr="0042510A">
        <w:rPr>
          <w:rFonts w:asciiTheme="majorHAnsi" w:eastAsia="Times New Roman" w:hAnsiTheme="majorHAnsi" w:cs="Arial"/>
          <w:lang w:eastAsia="cs-CZ"/>
        </w:rPr>
        <w:t xml:space="preserve"> 40 hod</w:t>
      </w:r>
      <w:r w:rsidR="00B12875" w:rsidRPr="0042510A">
        <w:rPr>
          <w:rFonts w:asciiTheme="majorHAnsi" w:eastAsia="Times New Roman" w:hAnsiTheme="majorHAnsi" w:cs="Arial"/>
          <w:lang w:eastAsia="cs-CZ"/>
        </w:rPr>
        <w:t>.</w:t>
      </w:r>
      <w:r w:rsidR="00963F07" w:rsidRPr="0042510A">
        <w:rPr>
          <w:rFonts w:asciiTheme="majorHAnsi" w:eastAsia="Times New Roman" w:hAnsiTheme="majorHAnsi" w:cs="Arial"/>
          <w:lang w:eastAsia="cs-CZ"/>
        </w:rPr>
        <w:t xml:space="preserve">/týden, </w:t>
      </w:r>
      <w:r w:rsidR="00B12875" w:rsidRPr="0042510A">
        <w:rPr>
          <w:rFonts w:asciiTheme="majorHAnsi" w:eastAsia="Times New Roman" w:hAnsiTheme="majorHAnsi" w:cs="Arial"/>
          <w:lang w:eastAsia="cs-CZ"/>
        </w:rPr>
        <w:t xml:space="preserve">resp. </w:t>
      </w:r>
      <w:r w:rsidR="00963F07" w:rsidRPr="0042510A">
        <w:rPr>
          <w:rFonts w:asciiTheme="majorHAnsi" w:eastAsia="Times New Roman" w:hAnsiTheme="majorHAnsi" w:cs="Arial"/>
          <w:lang w:eastAsia="cs-CZ"/>
        </w:rPr>
        <w:t>8 hod</w:t>
      </w:r>
      <w:r w:rsidR="00B12875" w:rsidRPr="0042510A">
        <w:rPr>
          <w:rFonts w:asciiTheme="majorHAnsi" w:eastAsia="Times New Roman" w:hAnsiTheme="majorHAnsi" w:cs="Arial"/>
          <w:lang w:eastAsia="cs-CZ"/>
        </w:rPr>
        <w:t>.</w:t>
      </w:r>
      <w:r w:rsidR="00963F07" w:rsidRPr="0042510A">
        <w:rPr>
          <w:rFonts w:asciiTheme="majorHAnsi" w:eastAsia="Times New Roman" w:hAnsiTheme="majorHAnsi" w:cs="Arial"/>
          <w:lang w:eastAsia="cs-CZ"/>
        </w:rPr>
        <w:t>/den</w:t>
      </w:r>
      <w:r>
        <w:rPr>
          <w:rFonts w:asciiTheme="majorHAnsi" w:eastAsia="Times New Roman" w:hAnsiTheme="majorHAnsi" w:cs="Arial"/>
          <w:lang w:eastAsia="cs-CZ"/>
        </w:rPr>
        <w:t>;</w:t>
      </w:r>
      <w:r w:rsidR="00E052F2" w:rsidRPr="0042510A">
        <w:rPr>
          <w:rFonts w:asciiTheme="majorHAnsi" w:eastAsia="Times New Roman" w:hAnsiTheme="majorHAnsi" w:cs="Arial"/>
          <w:lang w:eastAsia="cs-CZ"/>
        </w:rPr>
        <w:t xml:space="preserve"> </w:t>
      </w:r>
    </w:p>
    <w:p w:rsidR="003D5D6C" w:rsidRPr="0042510A" w:rsidRDefault="00D842CB" w:rsidP="0033780B">
      <w:pPr>
        <w:pStyle w:val="Odstavecseseznamem"/>
        <w:widowControl w:val="0"/>
        <w:numPr>
          <w:ilvl w:val="0"/>
          <w:numId w:val="184"/>
        </w:numPr>
        <w:overflowPunct w:val="0"/>
        <w:autoSpaceDE w:val="0"/>
        <w:autoSpaceDN w:val="0"/>
        <w:adjustRightInd w:val="0"/>
        <w:ind w:left="851" w:hanging="425"/>
        <w:jc w:val="both"/>
        <w:textAlignment w:val="baseline"/>
        <w:rPr>
          <w:rFonts w:asciiTheme="majorHAnsi" w:eastAsia="Times New Roman" w:hAnsiTheme="majorHAnsi" w:cs="Arial"/>
          <w:lang w:eastAsia="cs-CZ"/>
        </w:rPr>
      </w:pPr>
      <w:r>
        <w:rPr>
          <w:rFonts w:asciiTheme="majorHAnsi" w:eastAsia="Times New Roman" w:hAnsiTheme="majorHAnsi" w:cs="Arial"/>
          <w:lang w:eastAsia="cs-CZ"/>
        </w:rPr>
        <w:t>z</w:t>
      </w:r>
      <w:r w:rsidR="003D5D6C">
        <w:rPr>
          <w:rFonts w:asciiTheme="majorHAnsi" w:eastAsia="Times New Roman" w:hAnsiTheme="majorHAnsi" w:cs="Arial"/>
          <w:lang w:eastAsia="cs-CZ"/>
        </w:rPr>
        <w:t>aměstnancům z cílových skupin zaměstnavatel poskyt</w:t>
      </w:r>
      <w:r>
        <w:rPr>
          <w:rFonts w:asciiTheme="majorHAnsi" w:eastAsia="Times New Roman" w:hAnsiTheme="majorHAnsi" w:cs="Arial"/>
          <w:lang w:eastAsia="cs-CZ"/>
        </w:rPr>
        <w:t>uje</w:t>
      </w:r>
      <w:r w:rsidR="003D5D6C">
        <w:rPr>
          <w:rFonts w:asciiTheme="majorHAnsi" w:eastAsia="Times New Roman" w:hAnsiTheme="majorHAnsi" w:cs="Arial"/>
          <w:lang w:eastAsia="cs-CZ"/>
        </w:rPr>
        <w:t xml:space="preserve"> podpor</w:t>
      </w:r>
      <w:r>
        <w:rPr>
          <w:rFonts w:asciiTheme="majorHAnsi" w:eastAsia="Times New Roman" w:hAnsiTheme="majorHAnsi" w:cs="Arial"/>
          <w:lang w:eastAsia="cs-CZ"/>
        </w:rPr>
        <w:t>u</w:t>
      </w:r>
      <w:r w:rsidR="003D5D6C">
        <w:rPr>
          <w:rFonts w:asciiTheme="majorHAnsi" w:eastAsia="Times New Roman" w:hAnsiTheme="majorHAnsi" w:cs="Arial"/>
          <w:lang w:eastAsia="cs-CZ"/>
        </w:rPr>
        <w:t xml:space="preserve"> zohledňující jejich specifické požadavky – </w:t>
      </w:r>
      <w:r w:rsidR="003D5D6C">
        <w:rPr>
          <w:rFonts w:asciiTheme="majorHAnsi" w:eastAsiaTheme="minorHAnsi" w:hAnsiTheme="majorHAnsi" w:cs="Arial"/>
          <w:color w:val="000000"/>
          <w:lang w:eastAsia="en-US"/>
        </w:rPr>
        <w:t>žadatel popíše v </w:t>
      </w:r>
      <w:r w:rsidR="00D67BF7">
        <w:rPr>
          <w:rFonts w:asciiTheme="majorHAnsi" w:eastAsiaTheme="minorHAnsi" w:hAnsiTheme="majorHAnsi" w:cs="Arial"/>
          <w:color w:val="000000"/>
          <w:lang w:eastAsia="en-US"/>
        </w:rPr>
        <w:t>Podnikatelském</w:t>
      </w:r>
      <w:r w:rsidR="003D5D6C">
        <w:rPr>
          <w:rFonts w:asciiTheme="majorHAnsi" w:eastAsiaTheme="minorHAnsi" w:hAnsiTheme="majorHAnsi" w:cs="Arial"/>
          <w:color w:val="000000"/>
          <w:lang w:eastAsia="en-US"/>
        </w:rPr>
        <w:t xml:space="preserve"> plánu, jaká bude pracovní náplň zaměstnanců vzhledem k jejich znevýhodnění</w:t>
      </w:r>
      <w:r w:rsidR="00BA550E">
        <w:rPr>
          <w:rFonts w:asciiTheme="majorHAnsi" w:eastAsiaTheme="minorHAnsi" w:hAnsiTheme="majorHAnsi" w:cs="Arial"/>
          <w:color w:val="000000"/>
          <w:lang w:eastAsia="en-US"/>
        </w:rPr>
        <w:t>.</w:t>
      </w:r>
    </w:p>
    <w:p w:rsidR="00B40727" w:rsidRDefault="00B40727" w:rsidP="00F32664">
      <w:pPr>
        <w:widowControl w:val="0"/>
        <w:numPr>
          <w:ilvl w:val="0"/>
          <w:numId w:val="4"/>
        </w:numPr>
        <w:overflowPunct w:val="0"/>
        <w:autoSpaceDE w:val="0"/>
        <w:autoSpaceDN w:val="0"/>
        <w:adjustRightInd w:val="0"/>
        <w:ind w:left="426" w:hanging="426"/>
        <w:contextualSpacing/>
        <w:jc w:val="both"/>
        <w:textAlignment w:val="baseline"/>
        <w:rPr>
          <w:rFonts w:asciiTheme="majorHAnsi" w:eastAsia="Times New Roman" w:hAnsiTheme="majorHAnsi" w:cs="Arial"/>
          <w:lang w:eastAsia="cs-CZ"/>
        </w:rPr>
      </w:pPr>
      <w:r>
        <w:rPr>
          <w:rFonts w:asciiTheme="majorHAnsi" w:eastAsia="Times New Roman" w:hAnsiTheme="majorHAnsi" w:cs="Arial"/>
          <w:lang w:eastAsia="cs-CZ"/>
        </w:rPr>
        <w:t>Ú</w:t>
      </w:r>
      <w:r w:rsidR="00562BD1" w:rsidRPr="00C36DCF">
        <w:rPr>
          <w:rFonts w:asciiTheme="majorHAnsi" w:eastAsia="Times New Roman" w:hAnsiTheme="majorHAnsi" w:cs="Arial"/>
          <w:lang w:eastAsia="cs-CZ"/>
        </w:rPr>
        <w:t>čast zaměstnanců na směřování podniku</w:t>
      </w:r>
    </w:p>
    <w:p w:rsidR="00CE573B" w:rsidRPr="00F32664" w:rsidRDefault="00CE573B" w:rsidP="007B7FF4">
      <w:pPr>
        <w:widowControl w:val="0"/>
        <w:overflowPunct w:val="0"/>
        <w:autoSpaceDE w:val="0"/>
        <w:autoSpaceDN w:val="0"/>
        <w:adjustRightInd w:val="0"/>
        <w:ind w:left="426"/>
        <w:contextualSpacing/>
        <w:jc w:val="both"/>
        <w:textAlignment w:val="baseline"/>
        <w:rPr>
          <w:rFonts w:asciiTheme="majorHAnsi" w:eastAsia="Times New Roman" w:hAnsiTheme="majorHAnsi" w:cs="Arial"/>
          <w:lang w:eastAsia="cs-CZ"/>
        </w:rPr>
      </w:pPr>
    </w:p>
    <w:p w:rsidR="00CE573B" w:rsidRDefault="00B40727" w:rsidP="00F32664">
      <w:pPr>
        <w:widowControl w:val="0"/>
        <w:overflowPunct w:val="0"/>
        <w:autoSpaceDE w:val="0"/>
        <w:autoSpaceDN w:val="0"/>
        <w:adjustRightInd w:val="0"/>
        <w:contextualSpacing/>
        <w:jc w:val="both"/>
        <w:textAlignment w:val="baseline"/>
        <w:rPr>
          <w:rFonts w:asciiTheme="majorHAnsi" w:eastAsiaTheme="minorHAnsi" w:hAnsiTheme="majorHAnsi" w:cs="Arial"/>
          <w:color w:val="000000"/>
          <w:lang w:eastAsia="en-US"/>
        </w:rPr>
      </w:pPr>
      <w:r>
        <w:rPr>
          <w:rFonts w:asciiTheme="majorHAnsi" w:hAnsiTheme="majorHAnsi" w:cs="Arial"/>
        </w:rPr>
        <w:t>Z</w:t>
      </w:r>
      <w:r w:rsidR="00562BD1" w:rsidRPr="00E11E20">
        <w:rPr>
          <w:rFonts w:asciiTheme="majorHAnsi" w:hAnsiTheme="majorHAnsi" w:cs="Arial"/>
        </w:rPr>
        <w:t>aměstna</w:t>
      </w:r>
      <w:r w:rsidR="00D842CB">
        <w:rPr>
          <w:rFonts w:asciiTheme="majorHAnsi" w:hAnsiTheme="majorHAnsi" w:cs="Arial"/>
        </w:rPr>
        <w:t xml:space="preserve">vatel informuje </w:t>
      </w:r>
      <w:r w:rsidR="0039619A">
        <w:rPr>
          <w:rFonts w:asciiTheme="majorHAnsi" w:hAnsiTheme="majorHAnsi" w:cs="Arial"/>
        </w:rPr>
        <w:t>zaměstna</w:t>
      </w:r>
      <w:r w:rsidR="00D842CB">
        <w:rPr>
          <w:rFonts w:asciiTheme="majorHAnsi" w:hAnsiTheme="majorHAnsi" w:cs="Arial"/>
        </w:rPr>
        <w:t>nc</w:t>
      </w:r>
      <w:r w:rsidR="0039619A">
        <w:rPr>
          <w:rFonts w:asciiTheme="majorHAnsi" w:hAnsiTheme="majorHAnsi" w:cs="Arial"/>
        </w:rPr>
        <w:t>e</w:t>
      </w:r>
      <w:r w:rsidR="00562BD1" w:rsidRPr="00E11E20">
        <w:rPr>
          <w:rFonts w:asciiTheme="majorHAnsi" w:hAnsiTheme="majorHAnsi" w:cs="Arial"/>
        </w:rPr>
        <w:t xml:space="preserve"> </w:t>
      </w:r>
      <w:r w:rsidR="00117DC7">
        <w:rPr>
          <w:rFonts w:asciiTheme="majorHAnsi" w:hAnsiTheme="majorHAnsi" w:cs="Arial"/>
        </w:rPr>
        <w:t xml:space="preserve">o </w:t>
      </w:r>
      <w:r w:rsidR="00562BD1" w:rsidRPr="00E11E20">
        <w:rPr>
          <w:rFonts w:asciiTheme="majorHAnsi" w:hAnsiTheme="majorHAnsi" w:cs="Arial"/>
        </w:rPr>
        <w:t xml:space="preserve">chodu podniku a naplňování společensky </w:t>
      </w:r>
      <w:r w:rsidR="00562BD1" w:rsidRPr="00E11E20">
        <w:rPr>
          <w:rFonts w:asciiTheme="majorHAnsi" w:hAnsiTheme="majorHAnsi" w:cs="Arial"/>
        </w:rPr>
        <w:lastRenderedPageBreak/>
        <w:t>prospěšných cílů</w:t>
      </w:r>
      <w:r>
        <w:rPr>
          <w:rFonts w:asciiTheme="majorHAnsi" w:hAnsiTheme="majorHAnsi" w:cs="Arial"/>
        </w:rPr>
        <w:t>. J</w:t>
      </w:r>
      <w:r w:rsidR="00562BD1">
        <w:rPr>
          <w:rFonts w:asciiTheme="majorHAnsi" w:hAnsiTheme="majorHAnsi" w:cs="Arial"/>
        </w:rPr>
        <w:t>sou</w:t>
      </w:r>
      <w:r w:rsidR="00562BD1" w:rsidRPr="00E11E20">
        <w:rPr>
          <w:rFonts w:asciiTheme="majorHAnsi" w:hAnsiTheme="majorHAnsi" w:cs="Arial"/>
        </w:rPr>
        <w:t xml:space="preserve"> zapojen</w:t>
      </w:r>
      <w:r w:rsidR="00F07ECA">
        <w:rPr>
          <w:rFonts w:asciiTheme="majorHAnsi" w:hAnsiTheme="majorHAnsi" w:cs="Arial"/>
        </w:rPr>
        <w:t>i</w:t>
      </w:r>
      <w:r w:rsidR="00562BD1" w:rsidRPr="00E11E20">
        <w:rPr>
          <w:rFonts w:asciiTheme="majorHAnsi" w:hAnsiTheme="majorHAnsi" w:cs="Arial"/>
        </w:rPr>
        <w:t xml:space="preserve"> do rozhodování</w:t>
      </w:r>
      <w:r w:rsidR="00562BD1">
        <w:rPr>
          <w:rFonts w:asciiTheme="majorHAnsi" w:hAnsiTheme="majorHAnsi" w:cs="Arial"/>
        </w:rPr>
        <w:t>,</w:t>
      </w:r>
      <w:r w:rsidR="00562BD1" w:rsidRPr="00E11E20">
        <w:rPr>
          <w:rFonts w:asciiTheme="majorHAnsi" w:hAnsiTheme="majorHAnsi" w:cs="Arial"/>
        </w:rPr>
        <w:t xml:space="preserve"> particip</w:t>
      </w:r>
      <w:r w:rsidR="00562BD1">
        <w:rPr>
          <w:rFonts w:asciiTheme="majorHAnsi" w:hAnsiTheme="majorHAnsi" w:cs="Arial"/>
        </w:rPr>
        <w:t>ují na něm</w:t>
      </w:r>
      <w:r w:rsidR="00562BD1" w:rsidRPr="00E11E20">
        <w:rPr>
          <w:rFonts w:asciiTheme="majorHAnsi" w:hAnsiTheme="majorHAnsi" w:cs="Arial"/>
        </w:rPr>
        <w:t>, pokud mají zájem a jsou k participaci způsobilí vzhledem k míře a typu svého znevýhodnění</w:t>
      </w:r>
      <w:r>
        <w:rPr>
          <w:rFonts w:asciiTheme="majorHAnsi" w:hAnsiTheme="majorHAnsi" w:cs="Arial"/>
        </w:rPr>
        <w:t>.</w:t>
      </w:r>
    </w:p>
    <w:p w:rsidR="00CE573B" w:rsidRDefault="00CE573B" w:rsidP="00F32664">
      <w:pPr>
        <w:widowControl w:val="0"/>
        <w:overflowPunct w:val="0"/>
        <w:autoSpaceDE w:val="0"/>
        <w:autoSpaceDN w:val="0"/>
        <w:adjustRightInd w:val="0"/>
        <w:contextualSpacing/>
        <w:jc w:val="both"/>
        <w:textAlignment w:val="baseline"/>
        <w:rPr>
          <w:rFonts w:asciiTheme="majorHAnsi" w:hAnsiTheme="majorHAnsi" w:cs="Arial"/>
        </w:rPr>
      </w:pPr>
    </w:p>
    <w:p w:rsidR="00562BD1" w:rsidRPr="006064A1" w:rsidRDefault="00B40727" w:rsidP="00F32664">
      <w:pPr>
        <w:widowControl w:val="0"/>
        <w:overflowPunct w:val="0"/>
        <w:autoSpaceDE w:val="0"/>
        <w:autoSpaceDN w:val="0"/>
        <w:adjustRightInd w:val="0"/>
        <w:contextualSpacing/>
        <w:jc w:val="both"/>
        <w:textAlignment w:val="baseline"/>
        <w:rPr>
          <w:rFonts w:asciiTheme="majorHAnsi" w:eastAsia="Times New Roman" w:hAnsiTheme="majorHAnsi" w:cs="Arial"/>
          <w:lang w:eastAsia="cs-CZ"/>
        </w:rPr>
      </w:pPr>
      <w:r>
        <w:rPr>
          <w:rFonts w:asciiTheme="majorHAnsi" w:eastAsiaTheme="minorHAnsi" w:hAnsiTheme="majorHAnsi" w:cs="Arial"/>
          <w:color w:val="000000"/>
          <w:lang w:eastAsia="en-US"/>
        </w:rPr>
        <w:t>Ž</w:t>
      </w:r>
      <w:r w:rsidR="00F72659">
        <w:rPr>
          <w:rFonts w:asciiTheme="majorHAnsi" w:eastAsiaTheme="minorHAnsi" w:hAnsiTheme="majorHAnsi" w:cs="Arial"/>
          <w:color w:val="000000"/>
          <w:lang w:eastAsia="en-US"/>
        </w:rPr>
        <w:t>adatel popíše v </w:t>
      </w:r>
      <w:r w:rsidR="00D67BF7">
        <w:rPr>
          <w:rFonts w:asciiTheme="majorHAnsi" w:eastAsiaTheme="minorHAnsi" w:hAnsiTheme="majorHAnsi" w:cs="Arial"/>
          <w:color w:val="000000"/>
          <w:lang w:eastAsia="en-US"/>
        </w:rPr>
        <w:t>Podnikatelském</w:t>
      </w:r>
      <w:r w:rsidR="00F72659">
        <w:rPr>
          <w:rFonts w:asciiTheme="majorHAnsi" w:eastAsiaTheme="minorHAnsi" w:hAnsiTheme="majorHAnsi" w:cs="Arial"/>
          <w:color w:val="000000"/>
          <w:lang w:eastAsia="en-US"/>
        </w:rPr>
        <w:t xml:space="preserve"> plánu</w:t>
      </w:r>
      <w:r w:rsidR="00B96882">
        <w:rPr>
          <w:rFonts w:asciiTheme="majorHAnsi" w:eastAsiaTheme="minorHAnsi" w:hAnsiTheme="majorHAnsi" w:cs="Arial"/>
          <w:color w:val="000000"/>
          <w:lang w:eastAsia="en-US"/>
        </w:rPr>
        <w:t>, jak bude zaměstnanc</w:t>
      </w:r>
      <w:r w:rsidR="00D842CB">
        <w:rPr>
          <w:rFonts w:asciiTheme="majorHAnsi" w:eastAsiaTheme="minorHAnsi" w:hAnsiTheme="majorHAnsi" w:cs="Arial"/>
          <w:color w:val="000000"/>
          <w:lang w:eastAsia="en-US"/>
        </w:rPr>
        <w:t>e</w:t>
      </w:r>
      <w:r w:rsidR="00C72E58">
        <w:rPr>
          <w:rFonts w:asciiTheme="majorHAnsi" w:eastAsiaTheme="minorHAnsi" w:hAnsiTheme="majorHAnsi" w:cs="Arial"/>
          <w:color w:val="000000"/>
          <w:lang w:eastAsia="en-US"/>
        </w:rPr>
        <w:t xml:space="preserve"> informov</w:t>
      </w:r>
      <w:r w:rsidR="00D842CB">
        <w:rPr>
          <w:rFonts w:asciiTheme="majorHAnsi" w:eastAsiaTheme="minorHAnsi" w:hAnsiTheme="majorHAnsi" w:cs="Arial"/>
          <w:color w:val="000000"/>
          <w:lang w:eastAsia="en-US"/>
        </w:rPr>
        <w:t>at.</w:t>
      </w:r>
      <w:r w:rsidR="00C72E58">
        <w:rPr>
          <w:rFonts w:asciiTheme="majorHAnsi" w:eastAsiaTheme="minorHAnsi" w:hAnsiTheme="majorHAnsi" w:cs="Arial"/>
          <w:color w:val="000000"/>
          <w:lang w:eastAsia="en-US"/>
        </w:rPr>
        <w:t xml:space="preserve"> </w:t>
      </w:r>
      <w:r w:rsidR="00D842CB">
        <w:rPr>
          <w:rFonts w:asciiTheme="majorHAnsi" w:eastAsiaTheme="minorHAnsi" w:hAnsiTheme="majorHAnsi" w:cs="Arial"/>
          <w:color w:val="000000"/>
          <w:lang w:eastAsia="en-US"/>
        </w:rPr>
        <w:t>D</w:t>
      </w:r>
      <w:r w:rsidR="00C72E58">
        <w:rPr>
          <w:rFonts w:asciiTheme="majorHAnsi" w:eastAsiaTheme="minorHAnsi" w:hAnsiTheme="majorHAnsi" w:cs="Arial"/>
          <w:color w:val="000000"/>
          <w:lang w:eastAsia="en-US"/>
        </w:rPr>
        <w:t xml:space="preserve">okladovat </w:t>
      </w:r>
      <w:r w:rsidR="00D842CB">
        <w:rPr>
          <w:rFonts w:asciiTheme="majorHAnsi" w:eastAsiaTheme="minorHAnsi" w:hAnsiTheme="majorHAnsi" w:cs="Arial"/>
          <w:color w:val="000000"/>
          <w:lang w:eastAsia="en-US"/>
        </w:rPr>
        <w:t xml:space="preserve">tento princip </w:t>
      </w:r>
      <w:r w:rsidR="00C72E58">
        <w:rPr>
          <w:rFonts w:asciiTheme="majorHAnsi" w:eastAsiaTheme="minorHAnsi" w:hAnsiTheme="majorHAnsi" w:cs="Arial"/>
          <w:color w:val="000000"/>
          <w:lang w:eastAsia="en-US"/>
        </w:rPr>
        <w:t>bude</w:t>
      </w:r>
      <w:r w:rsidR="00615E9C">
        <w:rPr>
          <w:rFonts w:asciiTheme="majorHAnsi" w:eastAsiaTheme="minorHAnsi" w:hAnsiTheme="majorHAnsi" w:cs="Arial"/>
          <w:color w:val="000000"/>
          <w:lang w:eastAsia="en-US"/>
        </w:rPr>
        <w:t xml:space="preserve"> </w:t>
      </w:r>
      <w:r w:rsidR="00D842CB">
        <w:rPr>
          <w:rFonts w:asciiTheme="majorHAnsi" w:eastAsiaTheme="minorHAnsi" w:hAnsiTheme="majorHAnsi" w:cs="Arial"/>
          <w:color w:val="000000"/>
          <w:lang w:eastAsia="en-US"/>
        </w:rPr>
        <w:t xml:space="preserve">vytištěnou </w:t>
      </w:r>
      <w:r w:rsidR="00615E9C">
        <w:rPr>
          <w:rFonts w:asciiTheme="majorHAnsi" w:eastAsiaTheme="minorHAnsi" w:hAnsiTheme="majorHAnsi" w:cs="Arial"/>
          <w:color w:val="000000"/>
          <w:lang w:eastAsia="en-US"/>
        </w:rPr>
        <w:t>emailovou komunikac</w:t>
      </w:r>
      <w:r w:rsidR="00D842CB">
        <w:rPr>
          <w:rFonts w:asciiTheme="majorHAnsi" w:eastAsiaTheme="minorHAnsi" w:hAnsiTheme="majorHAnsi" w:cs="Arial"/>
          <w:color w:val="000000"/>
          <w:lang w:eastAsia="en-US"/>
        </w:rPr>
        <w:t>í</w:t>
      </w:r>
      <w:r w:rsidR="00615E9C">
        <w:rPr>
          <w:rFonts w:asciiTheme="majorHAnsi" w:eastAsiaTheme="minorHAnsi" w:hAnsiTheme="majorHAnsi" w:cs="Arial"/>
          <w:color w:val="000000"/>
          <w:lang w:eastAsia="en-US"/>
        </w:rPr>
        <w:t>, interní</w:t>
      </w:r>
      <w:r w:rsidR="00D842CB">
        <w:rPr>
          <w:rFonts w:asciiTheme="majorHAnsi" w:eastAsiaTheme="minorHAnsi" w:hAnsiTheme="majorHAnsi" w:cs="Arial"/>
          <w:color w:val="000000"/>
          <w:lang w:eastAsia="en-US"/>
        </w:rPr>
        <w:t>m</w:t>
      </w:r>
      <w:r w:rsidR="00615E9C">
        <w:rPr>
          <w:rFonts w:asciiTheme="majorHAnsi" w:eastAsiaTheme="minorHAnsi" w:hAnsiTheme="majorHAnsi" w:cs="Arial"/>
          <w:color w:val="000000"/>
          <w:lang w:eastAsia="en-US"/>
        </w:rPr>
        <w:t xml:space="preserve"> zpravodaj</w:t>
      </w:r>
      <w:r w:rsidR="00D842CB">
        <w:rPr>
          <w:rFonts w:asciiTheme="majorHAnsi" w:eastAsiaTheme="minorHAnsi" w:hAnsiTheme="majorHAnsi" w:cs="Arial"/>
          <w:color w:val="000000"/>
          <w:lang w:eastAsia="en-US"/>
        </w:rPr>
        <w:t>em</w:t>
      </w:r>
      <w:r w:rsidR="00615E9C">
        <w:rPr>
          <w:rFonts w:asciiTheme="majorHAnsi" w:eastAsiaTheme="minorHAnsi" w:hAnsiTheme="majorHAnsi" w:cs="Arial"/>
          <w:color w:val="000000"/>
          <w:lang w:eastAsia="en-US"/>
        </w:rPr>
        <w:t>, zápisy ze schůzí,</w:t>
      </w:r>
      <w:r w:rsidR="00EE0ADA">
        <w:rPr>
          <w:rFonts w:asciiTheme="majorHAnsi" w:eastAsiaTheme="minorHAnsi" w:hAnsiTheme="majorHAnsi" w:cs="Arial"/>
          <w:color w:val="000000"/>
          <w:lang w:eastAsia="en-US"/>
        </w:rPr>
        <w:t xml:space="preserve"> porad a jednání,</w:t>
      </w:r>
      <w:r w:rsidR="00615E9C">
        <w:rPr>
          <w:rFonts w:asciiTheme="majorHAnsi" w:eastAsiaTheme="minorHAnsi" w:hAnsiTheme="majorHAnsi" w:cs="Arial"/>
          <w:color w:val="000000"/>
          <w:lang w:eastAsia="en-US"/>
        </w:rPr>
        <w:t xml:space="preserve"> výsledky dotazníkového še</w:t>
      </w:r>
      <w:r w:rsidR="00B802FA">
        <w:rPr>
          <w:rFonts w:asciiTheme="majorHAnsi" w:eastAsiaTheme="minorHAnsi" w:hAnsiTheme="majorHAnsi" w:cs="Arial"/>
          <w:color w:val="000000"/>
          <w:lang w:eastAsia="en-US"/>
        </w:rPr>
        <w:t>t</w:t>
      </w:r>
      <w:r w:rsidR="00615E9C">
        <w:rPr>
          <w:rFonts w:asciiTheme="majorHAnsi" w:eastAsiaTheme="minorHAnsi" w:hAnsiTheme="majorHAnsi" w:cs="Arial"/>
          <w:color w:val="000000"/>
          <w:lang w:eastAsia="en-US"/>
        </w:rPr>
        <w:t>ření</w:t>
      </w:r>
      <w:r w:rsidR="00D842CB">
        <w:rPr>
          <w:rFonts w:asciiTheme="majorHAnsi" w:eastAsiaTheme="minorHAnsi" w:hAnsiTheme="majorHAnsi" w:cs="Arial"/>
          <w:color w:val="000000"/>
          <w:lang w:eastAsia="en-US"/>
        </w:rPr>
        <w:t xml:space="preserve"> nebo</w:t>
      </w:r>
      <w:r w:rsidR="00615E9C">
        <w:rPr>
          <w:rFonts w:asciiTheme="majorHAnsi" w:eastAsiaTheme="minorHAnsi" w:hAnsiTheme="majorHAnsi" w:cs="Arial"/>
          <w:color w:val="000000"/>
          <w:lang w:eastAsia="en-US"/>
        </w:rPr>
        <w:t xml:space="preserve"> jiný</w:t>
      </w:r>
      <w:r w:rsidR="00D842CB">
        <w:rPr>
          <w:rFonts w:asciiTheme="majorHAnsi" w:eastAsiaTheme="minorHAnsi" w:hAnsiTheme="majorHAnsi" w:cs="Arial"/>
          <w:color w:val="000000"/>
          <w:lang w:eastAsia="en-US"/>
        </w:rPr>
        <w:t>m</w:t>
      </w:r>
      <w:r w:rsidR="00615E9C">
        <w:rPr>
          <w:rFonts w:asciiTheme="majorHAnsi" w:eastAsiaTheme="minorHAnsi" w:hAnsiTheme="majorHAnsi" w:cs="Arial"/>
          <w:color w:val="000000"/>
          <w:lang w:eastAsia="en-US"/>
        </w:rPr>
        <w:t xml:space="preserve"> prokazatelný</w:t>
      </w:r>
      <w:r w:rsidR="00D842CB">
        <w:rPr>
          <w:rFonts w:asciiTheme="majorHAnsi" w:eastAsiaTheme="minorHAnsi" w:hAnsiTheme="majorHAnsi" w:cs="Arial"/>
          <w:color w:val="000000"/>
          <w:lang w:eastAsia="en-US"/>
        </w:rPr>
        <w:t>m</w:t>
      </w:r>
      <w:r w:rsidR="00615E9C">
        <w:rPr>
          <w:rFonts w:asciiTheme="majorHAnsi" w:eastAsiaTheme="minorHAnsi" w:hAnsiTheme="majorHAnsi" w:cs="Arial"/>
          <w:color w:val="000000"/>
          <w:lang w:eastAsia="en-US"/>
        </w:rPr>
        <w:t xml:space="preserve"> způsob</w:t>
      </w:r>
      <w:r w:rsidR="00F50578">
        <w:rPr>
          <w:rFonts w:asciiTheme="majorHAnsi" w:eastAsiaTheme="minorHAnsi" w:hAnsiTheme="majorHAnsi" w:cs="Arial"/>
          <w:color w:val="000000"/>
          <w:lang w:eastAsia="en-US"/>
        </w:rPr>
        <w:t>em</w:t>
      </w:r>
      <w:r>
        <w:rPr>
          <w:rFonts w:asciiTheme="majorHAnsi" w:eastAsiaTheme="minorHAnsi" w:hAnsiTheme="majorHAnsi" w:cs="Arial"/>
          <w:color w:val="000000"/>
          <w:lang w:eastAsia="en-US"/>
        </w:rPr>
        <w:t>.</w:t>
      </w:r>
    </w:p>
    <w:p w:rsidR="006064A1" w:rsidRPr="006064A1" w:rsidRDefault="006064A1" w:rsidP="006064A1">
      <w:pPr>
        <w:autoSpaceDE w:val="0"/>
        <w:autoSpaceDN w:val="0"/>
        <w:adjustRightInd w:val="0"/>
        <w:spacing w:after="0"/>
        <w:jc w:val="both"/>
        <w:rPr>
          <w:rFonts w:eastAsiaTheme="minorHAnsi" w:cs="Calibri"/>
          <w:color w:val="000000"/>
          <w:lang w:eastAsia="en-US"/>
        </w:rPr>
      </w:pPr>
    </w:p>
    <w:p w:rsidR="002E7D97" w:rsidRDefault="002E7D97" w:rsidP="0093791C">
      <w:pPr>
        <w:pStyle w:val="Odstavecseseznamem"/>
        <w:widowControl w:val="0"/>
        <w:numPr>
          <w:ilvl w:val="0"/>
          <w:numId w:val="4"/>
        </w:numPr>
        <w:overflowPunct w:val="0"/>
        <w:autoSpaceDE w:val="0"/>
        <w:autoSpaceDN w:val="0"/>
        <w:adjustRightInd w:val="0"/>
        <w:ind w:left="426" w:hanging="426"/>
        <w:jc w:val="both"/>
        <w:textAlignment w:val="baseline"/>
        <w:rPr>
          <w:rFonts w:eastAsiaTheme="minorHAnsi" w:cs="Calibri"/>
          <w:color w:val="000000"/>
          <w:lang w:eastAsia="en-US"/>
        </w:rPr>
      </w:pPr>
      <w:r>
        <w:rPr>
          <w:rFonts w:eastAsiaTheme="minorHAnsi" w:cs="Calibri"/>
          <w:color w:val="000000"/>
          <w:lang w:eastAsia="en-US"/>
        </w:rPr>
        <w:t>D</w:t>
      </w:r>
      <w:r w:rsidRPr="006064A1">
        <w:rPr>
          <w:rFonts w:eastAsiaTheme="minorHAnsi" w:cs="Calibri"/>
          <w:color w:val="000000"/>
          <w:lang w:eastAsia="en-US"/>
        </w:rPr>
        <w:t>ůraz na rozvoj pracovních kompetencí znevýhodněných zaměstnanců</w:t>
      </w:r>
      <w:r>
        <w:rPr>
          <w:rFonts w:eastAsiaTheme="minorHAnsi" w:cs="Calibri"/>
          <w:color w:val="000000"/>
          <w:lang w:eastAsia="en-US"/>
        </w:rPr>
        <w:t xml:space="preserve"> </w:t>
      </w:r>
    </w:p>
    <w:p w:rsidR="002E7D97" w:rsidRPr="0093791C" w:rsidRDefault="005778C6" w:rsidP="0093791C">
      <w:pPr>
        <w:widowControl w:val="0"/>
        <w:tabs>
          <w:tab w:val="left" w:pos="0"/>
        </w:tabs>
        <w:overflowPunct w:val="0"/>
        <w:autoSpaceDE w:val="0"/>
        <w:autoSpaceDN w:val="0"/>
        <w:adjustRightInd w:val="0"/>
        <w:jc w:val="both"/>
        <w:textAlignment w:val="baseline"/>
        <w:rPr>
          <w:rFonts w:eastAsiaTheme="minorHAnsi" w:cs="Calibri"/>
          <w:color w:val="000000"/>
          <w:lang w:eastAsia="en-US"/>
        </w:rPr>
      </w:pPr>
      <w:r>
        <w:rPr>
          <w:rFonts w:eastAsiaTheme="minorHAnsi" w:cs="Calibri"/>
          <w:color w:val="000000"/>
          <w:lang w:eastAsia="en-US"/>
        </w:rPr>
        <w:t>Doporuč</w:t>
      </w:r>
      <w:r w:rsidR="0090641B">
        <w:rPr>
          <w:rFonts w:eastAsiaTheme="minorHAnsi" w:cs="Calibri"/>
          <w:color w:val="000000"/>
          <w:lang w:eastAsia="en-US"/>
        </w:rPr>
        <w:t>ujeme zaměstnavatelům poskytovat z</w:t>
      </w:r>
      <w:r w:rsidR="002E7D97" w:rsidRPr="0093791C">
        <w:rPr>
          <w:rFonts w:eastAsiaTheme="minorHAnsi" w:cs="Calibri"/>
          <w:color w:val="000000"/>
          <w:lang w:eastAsia="en-US"/>
        </w:rPr>
        <w:t>aměstnanc</w:t>
      </w:r>
      <w:r w:rsidR="0090641B">
        <w:rPr>
          <w:rFonts w:eastAsiaTheme="minorHAnsi" w:cs="Calibri"/>
          <w:color w:val="000000"/>
          <w:lang w:eastAsia="en-US"/>
        </w:rPr>
        <w:t>ům</w:t>
      </w:r>
      <w:r w:rsidR="002E7D97" w:rsidRPr="0093791C">
        <w:rPr>
          <w:rFonts w:eastAsiaTheme="minorHAnsi" w:cs="Calibri"/>
          <w:color w:val="000000"/>
          <w:lang w:eastAsia="en-US"/>
        </w:rPr>
        <w:t xml:space="preserve"> z cílových skupin </w:t>
      </w:r>
      <w:r w:rsidR="002E7D97">
        <w:rPr>
          <w:rFonts w:eastAsiaTheme="minorHAnsi" w:cs="Calibri"/>
          <w:color w:val="000000"/>
          <w:lang w:eastAsia="en-US"/>
        </w:rPr>
        <w:t>vzděláván</w:t>
      </w:r>
      <w:r w:rsidR="009539CA">
        <w:rPr>
          <w:rFonts w:eastAsiaTheme="minorHAnsi" w:cs="Calibri"/>
          <w:color w:val="000000"/>
          <w:lang w:eastAsia="en-US"/>
        </w:rPr>
        <w:t>í</w:t>
      </w:r>
      <w:r w:rsidR="00B959F2">
        <w:rPr>
          <w:rFonts w:eastAsiaTheme="minorHAnsi" w:cs="Calibri"/>
          <w:color w:val="000000"/>
          <w:lang w:eastAsia="en-US"/>
        </w:rPr>
        <w:t>,</w:t>
      </w:r>
      <w:r w:rsidR="002E7D97" w:rsidRPr="0093791C">
        <w:rPr>
          <w:rFonts w:eastAsiaTheme="minorHAnsi" w:cs="Calibri"/>
          <w:color w:val="000000"/>
          <w:lang w:eastAsia="en-US"/>
        </w:rPr>
        <w:t xml:space="preserve"> </w:t>
      </w:r>
      <w:r w:rsidR="00EB63C1">
        <w:rPr>
          <w:rFonts w:eastAsiaTheme="minorHAnsi" w:cs="Calibri"/>
          <w:color w:val="000000"/>
          <w:lang w:eastAsia="en-US"/>
        </w:rPr>
        <w:t>z</w:t>
      </w:r>
      <w:r w:rsidR="009539CA">
        <w:rPr>
          <w:rFonts w:eastAsiaTheme="minorHAnsi" w:cs="Calibri"/>
          <w:color w:val="000000"/>
          <w:lang w:eastAsia="en-US"/>
        </w:rPr>
        <w:t>ohled</w:t>
      </w:r>
      <w:r w:rsidR="00EB63C1">
        <w:rPr>
          <w:rFonts w:eastAsiaTheme="minorHAnsi" w:cs="Calibri"/>
          <w:color w:val="000000"/>
          <w:lang w:eastAsia="en-US"/>
        </w:rPr>
        <w:t>ňující</w:t>
      </w:r>
      <w:r w:rsidR="009539CA">
        <w:rPr>
          <w:rFonts w:eastAsiaTheme="minorHAnsi" w:cs="Calibri"/>
          <w:color w:val="000000"/>
          <w:lang w:eastAsia="en-US"/>
        </w:rPr>
        <w:t xml:space="preserve"> jejich </w:t>
      </w:r>
      <w:r w:rsidR="002E7D97" w:rsidRPr="0093791C">
        <w:rPr>
          <w:rFonts w:eastAsiaTheme="minorHAnsi" w:cs="Calibri"/>
          <w:color w:val="000000"/>
          <w:lang w:eastAsia="en-US"/>
        </w:rPr>
        <w:t>individuální možnost</w:t>
      </w:r>
      <w:r w:rsidR="009539CA">
        <w:rPr>
          <w:rFonts w:eastAsiaTheme="minorHAnsi" w:cs="Calibri"/>
          <w:color w:val="000000"/>
          <w:lang w:eastAsia="en-US"/>
        </w:rPr>
        <w:t>i</w:t>
      </w:r>
      <w:r w:rsidR="001D0DA4">
        <w:rPr>
          <w:rFonts w:eastAsiaTheme="minorHAnsi" w:cs="Calibri"/>
          <w:color w:val="000000"/>
          <w:lang w:eastAsia="en-US"/>
        </w:rPr>
        <w:t xml:space="preserve">. </w:t>
      </w:r>
      <w:r w:rsidR="00B6723E">
        <w:rPr>
          <w:rFonts w:eastAsiaTheme="minorHAnsi" w:cs="Calibri"/>
          <w:color w:val="000000"/>
          <w:lang w:eastAsia="en-US"/>
        </w:rPr>
        <w:t xml:space="preserve">Pokud zaměstnavatel hodlá plnit tento doporučený princip, popíše v Podnikatelském plánu témata, rozsah a účastníky vzdělávání. </w:t>
      </w:r>
      <w:r w:rsidR="002E7D97" w:rsidRPr="0093791C">
        <w:rPr>
          <w:rFonts w:eastAsiaTheme="minorHAnsi" w:cs="Calibri"/>
          <w:color w:val="000000"/>
          <w:lang w:eastAsia="en-US"/>
        </w:rPr>
        <w:t xml:space="preserve"> </w:t>
      </w:r>
    </w:p>
    <w:p w:rsidR="00562BD1" w:rsidRPr="00C36DCF" w:rsidRDefault="00184EB9" w:rsidP="00F32664">
      <w:pPr>
        <w:widowControl w:val="0"/>
        <w:overflowPunct w:val="0"/>
        <w:autoSpaceDE w:val="0"/>
        <w:autoSpaceDN w:val="0"/>
        <w:adjustRightInd w:val="0"/>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u w:val="single"/>
          <w:lang w:eastAsia="en-US"/>
        </w:rPr>
        <w:t>E</w:t>
      </w:r>
      <w:r w:rsidR="00562BD1" w:rsidRPr="00C36DCF">
        <w:rPr>
          <w:rFonts w:asciiTheme="majorHAnsi" w:eastAsiaTheme="minorHAnsi" w:hAnsiTheme="majorHAnsi" w:cs="Arial"/>
          <w:color w:val="000000"/>
          <w:u w:val="single"/>
          <w:lang w:eastAsia="en-US"/>
        </w:rPr>
        <w:t>konomický prospěch</w:t>
      </w:r>
    </w:p>
    <w:p w:rsidR="00B40727" w:rsidRDefault="00B40727" w:rsidP="00B40727">
      <w:pPr>
        <w:widowControl w:val="0"/>
        <w:numPr>
          <w:ilvl w:val="0"/>
          <w:numId w:val="5"/>
        </w:numPr>
        <w:overflowPunct w:val="0"/>
        <w:autoSpaceDE w:val="0"/>
        <w:autoSpaceDN w:val="0"/>
        <w:adjustRightInd w:val="0"/>
        <w:ind w:left="426" w:hanging="426"/>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Z</w:t>
      </w:r>
      <w:r w:rsidR="00562BD1" w:rsidRPr="00C36DCF">
        <w:rPr>
          <w:rFonts w:asciiTheme="majorHAnsi" w:eastAsiaTheme="minorHAnsi" w:hAnsiTheme="majorHAnsi" w:cs="Arial"/>
          <w:color w:val="000000"/>
          <w:lang w:eastAsia="en-US"/>
        </w:rPr>
        <w:t xml:space="preserve">isk je </w:t>
      </w:r>
      <w:r w:rsidR="006654AF">
        <w:rPr>
          <w:rFonts w:asciiTheme="majorHAnsi" w:eastAsiaTheme="minorHAnsi" w:hAnsiTheme="majorHAnsi" w:cs="Arial"/>
          <w:color w:val="000000"/>
          <w:lang w:eastAsia="en-US"/>
        </w:rPr>
        <w:t>vyu</w:t>
      </w:r>
      <w:r w:rsidR="006654AF" w:rsidRPr="00C36DCF">
        <w:rPr>
          <w:rFonts w:asciiTheme="majorHAnsi" w:eastAsiaTheme="minorHAnsi" w:hAnsiTheme="majorHAnsi" w:cs="Arial"/>
          <w:color w:val="000000"/>
          <w:lang w:eastAsia="en-US"/>
        </w:rPr>
        <w:t xml:space="preserve">žíván </w:t>
      </w:r>
      <w:r w:rsidR="00562BD1" w:rsidRPr="00C36DCF">
        <w:rPr>
          <w:rFonts w:asciiTheme="majorHAnsi" w:eastAsiaTheme="minorHAnsi" w:hAnsiTheme="majorHAnsi" w:cs="Arial"/>
          <w:color w:val="000000"/>
          <w:lang w:eastAsia="en-US"/>
        </w:rPr>
        <w:t>přednostně pro rozvoj sociálního podniku</w:t>
      </w:r>
      <w:r>
        <w:rPr>
          <w:rFonts w:asciiTheme="majorHAnsi" w:eastAsiaTheme="minorHAnsi" w:hAnsiTheme="majorHAnsi" w:cs="Arial"/>
          <w:color w:val="000000"/>
          <w:lang w:eastAsia="en-US"/>
        </w:rPr>
        <w:t xml:space="preserve"> </w:t>
      </w:r>
    </w:p>
    <w:p w:rsidR="00562BD1" w:rsidRDefault="005A25EC" w:rsidP="00F32664">
      <w:pPr>
        <w:widowControl w:val="0"/>
        <w:overflowPunct w:val="0"/>
        <w:autoSpaceDE w:val="0"/>
        <w:autoSpaceDN w:val="0"/>
        <w:adjustRightInd w:val="0"/>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Ž</w:t>
      </w:r>
      <w:r w:rsidR="00C40E15">
        <w:rPr>
          <w:rFonts w:asciiTheme="majorHAnsi" w:eastAsiaTheme="minorHAnsi" w:hAnsiTheme="majorHAnsi" w:cs="Arial"/>
          <w:color w:val="000000"/>
          <w:lang w:eastAsia="en-US"/>
        </w:rPr>
        <w:t xml:space="preserve">adatel popíše </w:t>
      </w:r>
      <w:r w:rsidR="00D842CB">
        <w:rPr>
          <w:rFonts w:asciiTheme="majorHAnsi" w:eastAsiaTheme="minorHAnsi" w:hAnsiTheme="majorHAnsi" w:cs="Arial"/>
          <w:color w:val="000000"/>
          <w:lang w:eastAsia="en-US"/>
        </w:rPr>
        <w:t xml:space="preserve">využití zisku </w:t>
      </w:r>
      <w:r w:rsidR="00C40E15">
        <w:rPr>
          <w:rFonts w:asciiTheme="majorHAnsi" w:eastAsiaTheme="minorHAnsi" w:hAnsiTheme="majorHAnsi" w:cs="Arial"/>
          <w:color w:val="000000"/>
          <w:lang w:eastAsia="en-US"/>
        </w:rPr>
        <w:t>v </w:t>
      </w:r>
      <w:r w:rsidR="00D67BF7">
        <w:rPr>
          <w:rFonts w:asciiTheme="majorHAnsi" w:eastAsiaTheme="minorHAnsi" w:hAnsiTheme="majorHAnsi" w:cs="Arial"/>
          <w:color w:val="000000"/>
          <w:lang w:eastAsia="en-US"/>
        </w:rPr>
        <w:t>Podnikatelském</w:t>
      </w:r>
      <w:r w:rsidR="00C40E15">
        <w:rPr>
          <w:rFonts w:asciiTheme="majorHAnsi" w:eastAsiaTheme="minorHAnsi" w:hAnsiTheme="majorHAnsi" w:cs="Arial"/>
          <w:color w:val="000000"/>
          <w:lang w:eastAsia="en-US"/>
        </w:rPr>
        <w:t xml:space="preserve"> plánu</w:t>
      </w:r>
      <w:r>
        <w:rPr>
          <w:rFonts w:asciiTheme="majorHAnsi" w:eastAsiaTheme="minorHAnsi" w:hAnsiTheme="majorHAnsi" w:cs="Arial"/>
          <w:color w:val="000000"/>
          <w:lang w:eastAsia="en-US"/>
        </w:rPr>
        <w:t xml:space="preserve">. </w:t>
      </w:r>
    </w:p>
    <w:p w:rsidR="00EB63C1" w:rsidRDefault="005778C6" w:rsidP="0093791C">
      <w:pPr>
        <w:pStyle w:val="Odstavecseseznamem"/>
        <w:widowControl w:val="0"/>
        <w:numPr>
          <w:ilvl w:val="0"/>
          <w:numId w:val="5"/>
        </w:numPr>
        <w:overflowPunct w:val="0"/>
        <w:autoSpaceDE w:val="0"/>
        <w:autoSpaceDN w:val="0"/>
        <w:adjustRightInd w:val="0"/>
        <w:ind w:left="426" w:hanging="426"/>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N</w:t>
      </w:r>
      <w:r w:rsidR="00F5715F" w:rsidRPr="0093791C">
        <w:rPr>
          <w:rFonts w:asciiTheme="majorHAnsi" w:eastAsiaTheme="minorHAnsi" w:hAnsiTheme="majorHAnsi" w:cs="Arial"/>
          <w:color w:val="000000"/>
          <w:lang w:eastAsia="en-US"/>
        </w:rPr>
        <w:t xml:space="preserve">ezávislost v manažerském rozhodování a řízení na externích zakladatelích nebo zřizovatelích </w:t>
      </w:r>
    </w:p>
    <w:p w:rsidR="00F5715F" w:rsidRPr="0093791C" w:rsidRDefault="00F716DB" w:rsidP="00EB63C1">
      <w:pPr>
        <w:widowControl w:val="0"/>
        <w:overflowPunct w:val="0"/>
        <w:autoSpaceDE w:val="0"/>
        <w:autoSpaceDN w:val="0"/>
        <w:adjustRightInd w:val="0"/>
        <w:jc w:val="both"/>
        <w:textAlignment w:val="baseline"/>
        <w:rPr>
          <w:rFonts w:asciiTheme="majorHAnsi" w:eastAsiaTheme="minorHAnsi" w:hAnsiTheme="majorHAnsi" w:cs="Arial"/>
          <w:color w:val="000000"/>
          <w:sz w:val="28"/>
          <w:lang w:eastAsia="en-US"/>
        </w:rPr>
      </w:pPr>
      <w:r w:rsidRPr="001F7358">
        <w:t>Nezávislostí se míní autonomie v manažerském rozhodování a řízení.</w:t>
      </w:r>
      <w:r>
        <w:t xml:space="preserve"> </w:t>
      </w:r>
      <w:r w:rsidRPr="004874BF">
        <w:rPr>
          <w:szCs w:val="22"/>
        </w:rPr>
        <w:t xml:space="preserve">Pokud externí vlastník či zřizovatel neexistuje, je </w:t>
      </w:r>
      <w:r w:rsidR="00040AF7" w:rsidRPr="0093791C">
        <w:rPr>
          <w:szCs w:val="22"/>
        </w:rPr>
        <w:t xml:space="preserve">podmínka </w:t>
      </w:r>
      <w:r w:rsidRPr="004874BF">
        <w:rPr>
          <w:szCs w:val="22"/>
        </w:rPr>
        <w:t>naplněna automaticky</w:t>
      </w:r>
      <w:r w:rsidR="00EB63C1" w:rsidRPr="004874BF">
        <w:rPr>
          <w:szCs w:val="22"/>
        </w:rPr>
        <w:t>.</w:t>
      </w:r>
    </w:p>
    <w:p w:rsidR="005A25EC" w:rsidRDefault="005A25EC" w:rsidP="00B40727">
      <w:pPr>
        <w:widowControl w:val="0"/>
        <w:numPr>
          <w:ilvl w:val="0"/>
          <w:numId w:val="5"/>
        </w:numPr>
        <w:overflowPunct w:val="0"/>
        <w:autoSpaceDE w:val="0"/>
        <w:autoSpaceDN w:val="0"/>
        <w:adjustRightInd w:val="0"/>
        <w:ind w:left="426" w:hanging="426"/>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S</w:t>
      </w:r>
      <w:r w:rsidR="00562BD1" w:rsidRPr="005A2B4E">
        <w:rPr>
          <w:rFonts w:asciiTheme="majorHAnsi" w:eastAsiaTheme="minorHAnsi" w:hAnsiTheme="majorHAnsi" w:cs="Arial"/>
          <w:color w:val="000000"/>
          <w:lang w:eastAsia="en-US"/>
        </w:rPr>
        <w:t xml:space="preserve">ociální podnik </w:t>
      </w:r>
      <w:r w:rsidR="002619BC">
        <w:rPr>
          <w:rFonts w:asciiTheme="majorHAnsi" w:eastAsiaTheme="minorHAnsi" w:hAnsiTheme="majorHAnsi" w:cs="Arial"/>
          <w:color w:val="000000"/>
          <w:lang w:eastAsia="en-US"/>
        </w:rPr>
        <w:t>má</w:t>
      </w:r>
      <w:r w:rsidR="00154FE1">
        <w:rPr>
          <w:rFonts w:asciiTheme="majorHAnsi" w:eastAsiaTheme="minorHAnsi" w:hAnsiTheme="majorHAnsi" w:cs="Arial"/>
          <w:color w:val="000000"/>
          <w:lang w:eastAsia="en-US"/>
        </w:rPr>
        <w:t xml:space="preserve"> </w:t>
      </w:r>
      <w:r w:rsidR="00562BD1" w:rsidRPr="005A2B4E">
        <w:rPr>
          <w:rFonts w:asciiTheme="majorHAnsi" w:eastAsiaTheme="minorHAnsi" w:hAnsiTheme="majorHAnsi" w:cs="Arial"/>
          <w:color w:val="000000"/>
          <w:lang w:eastAsia="en-US"/>
        </w:rPr>
        <w:t>minimálně 30 %</w:t>
      </w:r>
      <w:r w:rsidR="00990AC1" w:rsidRPr="005A2B4E">
        <w:rPr>
          <w:rFonts w:asciiTheme="majorHAnsi" w:eastAsiaTheme="minorHAnsi" w:hAnsiTheme="majorHAnsi" w:cs="Arial"/>
          <w:color w:val="000000"/>
          <w:lang w:eastAsia="en-US"/>
        </w:rPr>
        <w:t xml:space="preserve"> </w:t>
      </w:r>
      <w:r w:rsidR="00403E9F" w:rsidRPr="005A2B4E">
        <w:rPr>
          <w:rFonts w:asciiTheme="majorHAnsi" w:eastAsiaTheme="minorHAnsi" w:hAnsiTheme="majorHAnsi" w:cs="Arial"/>
          <w:color w:val="000000"/>
          <w:lang w:eastAsia="en-US"/>
        </w:rPr>
        <w:t>trž</w:t>
      </w:r>
      <w:r w:rsidR="0070372C">
        <w:rPr>
          <w:rFonts w:asciiTheme="majorHAnsi" w:eastAsiaTheme="minorHAnsi" w:hAnsiTheme="majorHAnsi" w:cs="Arial"/>
          <w:color w:val="000000"/>
          <w:lang w:eastAsia="en-US"/>
        </w:rPr>
        <w:t>e</w:t>
      </w:r>
      <w:r w:rsidR="00403E9F" w:rsidRPr="005A2B4E">
        <w:rPr>
          <w:rFonts w:asciiTheme="majorHAnsi" w:eastAsiaTheme="minorHAnsi" w:hAnsiTheme="majorHAnsi" w:cs="Arial"/>
          <w:color w:val="000000"/>
          <w:lang w:eastAsia="en-US"/>
        </w:rPr>
        <w:t>b</w:t>
      </w:r>
      <w:r w:rsidR="00990AC1" w:rsidRPr="005A2B4E">
        <w:rPr>
          <w:rFonts w:asciiTheme="majorHAnsi" w:eastAsiaTheme="minorHAnsi" w:hAnsiTheme="majorHAnsi" w:cs="Arial"/>
          <w:color w:val="000000"/>
          <w:lang w:eastAsia="en-US"/>
        </w:rPr>
        <w:t xml:space="preserve"> </w:t>
      </w:r>
      <w:r w:rsidR="002619BC">
        <w:rPr>
          <w:rFonts w:asciiTheme="majorHAnsi" w:eastAsiaTheme="minorHAnsi" w:hAnsiTheme="majorHAnsi" w:cs="Arial"/>
          <w:color w:val="000000"/>
          <w:lang w:eastAsia="en-US"/>
        </w:rPr>
        <w:t xml:space="preserve">zajištěno </w:t>
      </w:r>
      <w:r w:rsidR="006859B4">
        <w:rPr>
          <w:rFonts w:asciiTheme="majorHAnsi" w:eastAsiaTheme="minorHAnsi" w:hAnsiTheme="majorHAnsi" w:cs="Arial"/>
          <w:color w:val="000000"/>
          <w:lang w:eastAsia="en-US"/>
        </w:rPr>
        <w:t xml:space="preserve">z </w:t>
      </w:r>
      <w:r w:rsidR="00990AC1" w:rsidRPr="005A2B4E">
        <w:rPr>
          <w:rFonts w:asciiTheme="majorHAnsi" w:eastAsiaTheme="minorHAnsi" w:hAnsiTheme="majorHAnsi" w:cs="Arial"/>
          <w:color w:val="000000"/>
          <w:lang w:eastAsia="en-US"/>
        </w:rPr>
        <w:t xml:space="preserve">prodeje </w:t>
      </w:r>
      <w:r w:rsidR="00D842CB">
        <w:rPr>
          <w:rFonts w:asciiTheme="majorHAnsi" w:eastAsiaTheme="minorHAnsi" w:hAnsiTheme="majorHAnsi" w:cs="Arial"/>
          <w:color w:val="000000"/>
          <w:lang w:eastAsia="en-US"/>
        </w:rPr>
        <w:t xml:space="preserve">svých </w:t>
      </w:r>
      <w:r w:rsidR="00F07ECA" w:rsidRPr="005A2B4E">
        <w:rPr>
          <w:rFonts w:asciiTheme="majorHAnsi" w:eastAsiaTheme="minorHAnsi" w:hAnsiTheme="majorHAnsi" w:cs="Arial"/>
          <w:color w:val="000000"/>
          <w:lang w:eastAsia="en-US"/>
        </w:rPr>
        <w:t xml:space="preserve">výrobků </w:t>
      </w:r>
      <w:r w:rsidR="00990AC1" w:rsidRPr="005A2B4E">
        <w:rPr>
          <w:rFonts w:asciiTheme="majorHAnsi" w:eastAsiaTheme="minorHAnsi" w:hAnsiTheme="majorHAnsi" w:cs="Arial"/>
          <w:color w:val="000000"/>
          <w:lang w:eastAsia="en-US"/>
        </w:rPr>
        <w:t>nebo služeb</w:t>
      </w:r>
    </w:p>
    <w:p w:rsidR="00562BD1" w:rsidRPr="005A2B4E" w:rsidRDefault="005A25EC" w:rsidP="00F32664">
      <w:pPr>
        <w:widowControl w:val="0"/>
        <w:overflowPunct w:val="0"/>
        <w:autoSpaceDE w:val="0"/>
        <w:autoSpaceDN w:val="0"/>
        <w:adjustRightInd w:val="0"/>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Ž</w:t>
      </w:r>
      <w:r w:rsidR="00F72659" w:rsidRPr="005A2B4E">
        <w:rPr>
          <w:rFonts w:asciiTheme="majorHAnsi" w:eastAsiaTheme="minorHAnsi" w:hAnsiTheme="majorHAnsi" w:cs="Arial"/>
          <w:color w:val="000000"/>
          <w:lang w:eastAsia="en-US"/>
        </w:rPr>
        <w:t xml:space="preserve">adatel popíše </w:t>
      </w:r>
      <w:r w:rsidR="004C42F7">
        <w:rPr>
          <w:rFonts w:asciiTheme="majorHAnsi" w:eastAsiaTheme="minorHAnsi" w:hAnsiTheme="majorHAnsi" w:cs="Arial"/>
          <w:color w:val="000000"/>
          <w:lang w:eastAsia="en-US"/>
        </w:rPr>
        <w:t xml:space="preserve">naplňování principu </w:t>
      </w:r>
      <w:r w:rsidR="00F72659" w:rsidRPr="005A2B4E">
        <w:rPr>
          <w:rFonts w:asciiTheme="majorHAnsi" w:eastAsiaTheme="minorHAnsi" w:hAnsiTheme="majorHAnsi" w:cs="Arial"/>
          <w:color w:val="000000"/>
          <w:lang w:eastAsia="en-US"/>
        </w:rPr>
        <w:t>v </w:t>
      </w:r>
      <w:r w:rsidR="00D67BF7">
        <w:rPr>
          <w:rFonts w:asciiTheme="majorHAnsi" w:eastAsiaTheme="minorHAnsi" w:hAnsiTheme="majorHAnsi" w:cs="Arial"/>
          <w:color w:val="000000"/>
          <w:lang w:eastAsia="en-US"/>
        </w:rPr>
        <w:t>Podnikatelském</w:t>
      </w:r>
      <w:r w:rsidR="00F72659" w:rsidRPr="005A2B4E">
        <w:rPr>
          <w:rFonts w:asciiTheme="majorHAnsi" w:eastAsiaTheme="minorHAnsi" w:hAnsiTheme="majorHAnsi" w:cs="Arial"/>
          <w:color w:val="000000"/>
          <w:lang w:eastAsia="en-US"/>
        </w:rPr>
        <w:t xml:space="preserve"> plánu</w:t>
      </w:r>
      <w:r w:rsidR="00B850B2">
        <w:rPr>
          <w:rFonts w:asciiTheme="majorHAnsi" w:eastAsiaTheme="minorHAnsi" w:hAnsiTheme="majorHAnsi" w:cs="Arial"/>
          <w:color w:val="000000"/>
          <w:lang w:eastAsia="en-US"/>
        </w:rPr>
        <w:t xml:space="preserve">. </w:t>
      </w:r>
      <w:r w:rsidR="004C42F7">
        <w:rPr>
          <w:rFonts w:asciiTheme="majorHAnsi" w:eastAsiaTheme="minorHAnsi" w:hAnsiTheme="majorHAnsi" w:cs="Arial"/>
          <w:color w:val="000000"/>
          <w:lang w:eastAsia="en-US"/>
        </w:rPr>
        <w:t xml:space="preserve">  </w:t>
      </w:r>
    </w:p>
    <w:p w:rsidR="00562BD1" w:rsidRPr="00C36DCF" w:rsidRDefault="0039619A" w:rsidP="00F32664">
      <w:pPr>
        <w:widowControl w:val="0"/>
        <w:overflowPunct w:val="0"/>
        <w:autoSpaceDE w:val="0"/>
        <w:autoSpaceDN w:val="0"/>
        <w:adjustRightInd w:val="0"/>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u w:val="single"/>
          <w:lang w:eastAsia="en-US"/>
        </w:rPr>
        <w:t>E</w:t>
      </w:r>
      <w:r w:rsidR="00562BD1" w:rsidRPr="00C36DCF">
        <w:rPr>
          <w:rFonts w:asciiTheme="majorHAnsi" w:eastAsiaTheme="minorHAnsi" w:hAnsiTheme="majorHAnsi" w:cs="Arial"/>
          <w:color w:val="000000"/>
          <w:u w:val="single"/>
          <w:lang w:eastAsia="en-US"/>
        </w:rPr>
        <w:t>nvironmentální prospěch</w:t>
      </w:r>
      <w:r w:rsidR="00562BD1" w:rsidRPr="00C36DCF">
        <w:rPr>
          <w:rFonts w:asciiTheme="majorHAnsi" w:eastAsiaTheme="minorHAnsi" w:hAnsiTheme="majorHAnsi" w:cs="Arial"/>
          <w:color w:val="000000"/>
          <w:lang w:eastAsia="en-US"/>
        </w:rPr>
        <w:t xml:space="preserve"> </w:t>
      </w:r>
    </w:p>
    <w:p w:rsidR="005A25EC" w:rsidRDefault="005A25EC" w:rsidP="00F32664">
      <w:pPr>
        <w:widowControl w:val="0"/>
        <w:numPr>
          <w:ilvl w:val="0"/>
          <w:numId w:val="6"/>
        </w:numPr>
        <w:overflowPunct w:val="0"/>
        <w:autoSpaceDE w:val="0"/>
        <w:autoSpaceDN w:val="0"/>
        <w:adjustRightInd w:val="0"/>
        <w:ind w:left="426" w:hanging="426"/>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Z</w:t>
      </w:r>
      <w:r w:rsidR="00562BD1" w:rsidRPr="00B802FA">
        <w:rPr>
          <w:rFonts w:asciiTheme="majorHAnsi" w:eastAsiaTheme="minorHAnsi" w:hAnsiTheme="majorHAnsi" w:cs="Arial"/>
          <w:color w:val="000000"/>
          <w:lang w:eastAsia="en-US"/>
        </w:rPr>
        <w:t xml:space="preserve">ohledňování environmentálních aspektů výroby </w:t>
      </w:r>
      <w:r w:rsidR="0039619A" w:rsidRPr="00B802FA">
        <w:rPr>
          <w:rFonts w:asciiTheme="majorHAnsi" w:eastAsiaTheme="minorHAnsi" w:hAnsiTheme="majorHAnsi" w:cs="Arial"/>
          <w:color w:val="000000"/>
          <w:lang w:eastAsia="en-US"/>
        </w:rPr>
        <w:t>a</w:t>
      </w:r>
      <w:r w:rsidR="00562BD1" w:rsidRPr="00B802FA">
        <w:rPr>
          <w:rFonts w:asciiTheme="majorHAnsi" w:eastAsiaTheme="minorHAnsi" w:hAnsiTheme="majorHAnsi" w:cs="Arial"/>
          <w:color w:val="000000"/>
          <w:lang w:eastAsia="en-US"/>
        </w:rPr>
        <w:t xml:space="preserve"> spotřeby</w:t>
      </w:r>
      <w:r w:rsidR="00FA361E" w:rsidRPr="00B802FA">
        <w:rPr>
          <w:rFonts w:asciiTheme="majorHAnsi" w:eastAsiaTheme="minorHAnsi" w:hAnsiTheme="majorHAnsi" w:cs="Arial"/>
          <w:color w:val="000000"/>
          <w:lang w:eastAsia="en-US"/>
        </w:rPr>
        <w:t xml:space="preserve"> </w:t>
      </w:r>
    </w:p>
    <w:p w:rsidR="005A25EC" w:rsidRDefault="005A25EC" w:rsidP="00F32664">
      <w:pPr>
        <w:widowControl w:val="0"/>
        <w:overflowPunct w:val="0"/>
        <w:autoSpaceDE w:val="0"/>
        <w:autoSpaceDN w:val="0"/>
        <w:adjustRightInd w:val="0"/>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P</w:t>
      </w:r>
      <w:r w:rsidR="006D1DE1" w:rsidRPr="00B802FA">
        <w:rPr>
          <w:rFonts w:asciiTheme="majorHAnsi" w:eastAsiaTheme="minorHAnsi" w:hAnsiTheme="majorHAnsi" w:cs="Arial"/>
          <w:color w:val="000000"/>
          <w:lang w:eastAsia="en-US"/>
        </w:rPr>
        <w:t>odnik má formulované zásady podnikání</w:t>
      </w:r>
      <w:r w:rsidR="00D842CB" w:rsidRPr="00D842CB">
        <w:rPr>
          <w:rFonts w:asciiTheme="majorHAnsi" w:eastAsiaTheme="minorHAnsi" w:hAnsiTheme="majorHAnsi" w:cs="Arial"/>
          <w:color w:val="000000"/>
          <w:lang w:eastAsia="en-US"/>
        </w:rPr>
        <w:t xml:space="preserve"> </w:t>
      </w:r>
      <w:r w:rsidR="00D842CB" w:rsidRPr="00B802FA">
        <w:rPr>
          <w:rFonts w:asciiTheme="majorHAnsi" w:eastAsiaTheme="minorHAnsi" w:hAnsiTheme="majorHAnsi" w:cs="Arial"/>
          <w:color w:val="000000"/>
          <w:lang w:eastAsia="en-US"/>
        </w:rPr>
        <w:t>šetrného</w:t>
      </w:r>
      <w:r w:rsidR="00D842CB">
        <w:rPr>
          <w:rFonts w:asciiTheme="majorHAnsi" w:eastAsiaTheme="minorHAnsi" w:hAnsiTheme="majorHAnsi" w:cs="Arial"/>
          <w:color w:val="000000"/>
          <w:lang w:eastAsia="en-US"/>
        </w:rPr>
        <w:t xml:space="preserve"> k životnímu prostředí</w:t>
      </w:r>
      <w:r w:rsidR="006D1DE1" w:rsidRPr="00B802FA">
        <w:rPr>
          <w:rFonts w:asciiTheme="majorHAnsi" w:eastAsiaTheme="minorHAnsi" w:hAnsiTheme="majorHAnsi" w:cs="Arial"/>
          <w:color w:val="000000"/>
          <w:lang w:eastAsia="en-US"/>
        </w:rPr>
        <w:t xml:space="preserve">, </w:t>
      </w:r>
      <w:r w:rsidR="00E3051B">
        <w:rPr>
          <w:rFonts w:asciiTheme="majorHAnsi" w:eastAsiaTheme="minorHAnsi" w:hAnsiTheme="majorHAnsi" w:cs="Arial"/>
          <w:color w:val="000000"/>
          <w:lang w:eastAsia="en-US"/>
        </w:rPr>
        <w:t xml:space="preserve">např. </w:t>
      </w:r>
      <w:r w:rsidR="00562BD1" w:rsidRPr="00B802FA">
        <w:rPr>
          <w:rFonts w:asciiTheme="majorHAnsi" w:eastAsiaTheme="minorHAnsi" w:hAnsiTheme="majorHAnsi" w:cs="Arial"/>
          <w:color w:val="000000"/>
          <w:lang w:eastAsia="en-US"/>
        </w:rPr>
        <w:t xml:space="preserve">využití </w:t>
      </w:r>
      <w:r w:rsidR="00F562A2" w:rsidRPr="00B802FA">
        <w:rPr>
          <w:rFonts w:asciiTheme="majorHAnsi" w:eastAsiaTheme="minorHAnsi" w:hAnsiTheme="majorHAnsi" w:cs="Arial"/>
          <w:color w:val="000000"/>
          <w:lang w:eastAsia="en-US"/>
        </w:rPr>
        <w:t xml:space="preserve">recyklovaných tonerů, papírů, </w:t>
      </w:r>
      <w:proofErr w:type="spellStart"/>
      <w:r w:rsidR="00562BD1" w:rsidRPr="00B802FA">
        <w:rPr>
          <w:rFonts w:asciiTheme="majorHAnsi" w:eastAsiaTheme="minorHAnsi" w:hAnsiTheme="majorHAnsi" w:cs="Arial"/>
          <w:color w:val="000000"/>
          <w:lang w:eastAsia="en-US"/>
        </w:rPr>
        <w:t>eko</w:t>
      </w:r>
      <w:proofErr w:type="spellEnd"/>
      <w:r w:rsidR="00562BD1" w:rsidRPr="00B802FA">
        <w:rPr>
          <w:rFonts w:asciiTheme="majorHAnsi" w:eastAsiaTheme="minorHAnsi" w:hAnsiTheme="majorHAnsi" w:cs="Arial"/>
          <w:color w:val="000000"/>
          <w:lang w:eastAsia="en-US"/>
        </w:rPr>
        <w:t xml:space="preserve"> automobilů, čističek vody či vzduchu, recyklovatelných obal</w:t>
      </w:r>
      <w:r w:rsidR="00D842CB">
        <w:rPr>
          <w:rFonts w:asciiTheme="majorHAnsi" w:eastAsiaTheme="minorHAnsi" w:hAnsiTheme="majorHAnsi" w:cs="Arial"/>
          <w:color w:val="000000"/>
          <w:lang w:eastAsia="en-US"/>
        </w:rPr>
        <w:t>ů</w:t>
      </w:r>
      <w:r w:rsidR="00F562A2" w:rsidRPr="00B802FA">
        <w:rPr>
          <w:rFonts w:asciiTheme="majorHAnsi" w:eastAsiaTheme="minorHAnsi" w:hAnsiTheme="majorHAnsi" w:cs="Arial"/>
          <w:color w:val="000000"/>
          <w:lang w:eastAsia="en-US"/>
        </w:rPr>
        <w:t>, energeticky nenáročn</w:t>
      </w:r>
      <w:r w:rsidR="00D842CB">
        <w:rPr>
          <w:rFonts w:asciiTheme="majorHAnsi" w:eastAsiaTheme="minorHAnsi" w:hAnsiTheme="majorHAnsi" w:cs="Arial"/>
          <w:color w:val="000000"/>
          <w:lang w:eastAsia="en-US"/>
        </w:rPr>
        <w:t>ých</w:t>
      </w:r>
      <w:r w:rsidR="00F562A2" w:rsidRPr="00B802FA">
        <w:rPr>
          <w:rFonts w:asciiTheme="majorHAnsi" w:eastAsiaTheme="minorHAnsi" w:hAnsiTheme="majorHAnsi" w:cs="Arial"/>
          <w:color w:val="000000"/>
          <w:lang w:eastAsia="en-US"/>
        </w:rPr>
        <w:t xml:space="preserve"> budov a přístroj</w:t>
      </w:r>
      <w:r w:rsidR="00D842CB">
        <w:rPr>
          <w:rFonts w:asciiTheme="majorHAnsi" w:eastAsiaTheme="minorHAnsi" w:hAnsiTheme="majorHAnsi" w:cs="Arial"/>
          <w:color w:val="000000"/>
          <w:lang w:eastAsia="en-US"/>
        </w:rPr>
        <w:t>ů</w:t>
      </w:r>
      <w:r>
        <w:rPr>
          <w:rFonts w:asciiTheme="majorHAnsi" w:eastAsiaTheme="minorHAnsi" w:hAnsiTheme="majorHAnsi" w:cs="Arial"/>
          <w:color w:val="000000"/>
          <w:lang w:eastAsia="en-US"/>
        </w:rPr>
        <w:t>.</w:t>
      </w:r>
    </w:p>
    <w:p w:rsidR="001D5E96" w:rsidRPr="00B802FA" w:rsidRDefault="005A25EC" w:rsidP="00F32664">
      <w:pPr>
        <w:widowControl w:val="0"/>
        <w:overflowPunct w:val="0"/>
        <w:autoSpaceDE w:val="0"/>
        <w:autoSpaceDN w:val="0"/>
        <w:adjustRightInd w:val="0"/>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Ž</w:t>
      </w:r>
      <w:r w:rsidR="001D5E96" w:rsidRPr="00B802FA">
        <w:rPr>
          <w:rFonts w:asciiTheme="majorHAnsi" w:eastAsiaTheme="minorHAnsi" w:hAnsiTheme="majorHAnsi" w:cs="Arial"/>
          <w:color w:val="000000"/>
          <w:lang w:eastAsia="en-US"/>
        </w:rPr>
        <w:t xml:space="preserve">adatel </w:t>
      </w:r>
      <w:r>
        <w:rPr>
          <w:rFonts w:asciiTheme="majorHAnsi" w:eastAsiaTheme="minorHAnsi" w:hAnsiTheme="majorHAnsi" w:cs="Arial"/>
          <w:color w:val="000000"/>
          <w:lang w:eastAsia="en-US"/>
        </w:rPr>
        <w:t xml:space="preserve">tyto zásady </w:t>
      </w:r>
      <w:r w:rsidR="001D5E96" w:rsidRPr="00B802FA">
        <w:rPr>
          <w:rFonts w:asciiTheme="majorHAnsi" w:eastAsiaTheme="minorHAnsi" w:hAnsiTheme="majorHAnsi" w:cs="Arial"/>
          <w:color w:val="000000"/>
          <w:lang w:eastAsia="en-US"/>
        </w:rPr>
        <w:t>popíše v </w:t>
      </w:r>
      <w:r w:rsidR="00D67BF7">
        <w:rPr>
          <w:rFonts w:asciiTheme="majorHAnsi" w:eastAsiaTheme="minorHAnsi" w:hAnsiTheme="majorHAnsi" w:cs="Arial"/>
          <w:color w:val="000000"/>
          <w:lang w:eastAsia="en-US"/>
        </w:rPr>
        <w:t>Podnikatelském</w:t>
      </w:r>
      <w:r w:rsidR="001D5E96" w:rsidRPr="00B802FA">
        <w:rPr>
          <w:rFonts w:asciiTheme="majorHAnsi" w:eastAsiaTheme="minorHAnsi" w:hAnsiTheme="majorHAnsi" w:cs="Arial"/>
          <w:color w:val="000000"/>
          <w:lang w:eastAsia="en-US"/>
        </w:rPr>
        <w:t xml:space="preserve"> plánu</w:t>
      </w:r>
      <w:r w:rsidR="004B2C65">
        <w:rPr>
          <w:rFonts w:asciiTheme="majorHAnsi" w:eastAsiaTheme="minorHAnsi" w:hAnsiTheme="majorHAnsi" w:cs="Arial"/>
          <w:color w:val="000000"/>
          <w:lang w:eastAsia="en-US"/>
        </w:rPr>
        <w:t>,</w:t>
      </w:r>
      <w:r>
        <w:rPr>
          <w:rFonts w:asciiTheme="majorHAnsi" w:eastAsiaTheme="minorHAnsi" w:hAnsiTheme="majorHAnsi" w:cs="Arial"/>
          <w:color w:val="000000"/>
          <w:lang w:eastAsia="en-US"/>
        </w:rPr>
        <w:t xml:space="preserve"> </w:t>
      </w:r>
      <w:r w:rsidR="004B2C65">
        <w:t>jedná se o</w:t>
      </w:r>
      <w:r w:rsidR="000E06EE" w:rsidRPr="00B802FA">
        <w:t xml:space="preserve"> používání ekologicky šetrných výrobků</w:t>
      </w:r>
      <w:r w:rsidR="004B6DEC">
        <w:t>, např.</w:t>
      </w:r>
      <w:r w:rsidR="005A2B4E">
        <w:t xml:space="preserve"> </w:t>
      </w:r>
      <w:r w:rsidR="000E06EE" w:rsidRPr="00B802FA">
        <w:t>recyklovan</w:t>
      </w:r>
      <w:r w:rsidR="004B6DEC">
        <w:t>ých</w:t>
      </w:r>
      <w:r w:rsidR="000E06EE" w:rsidRPr="00B802FA">
        <w:t xml:space="preserve"> toner</w:t>
      </w:r>
      <w:r w:rsidR="004B6DEC">
        <w:t>ů</w:t>
      </w:r>
      <w:r w:rsidR="000E06EE" w:rsidRPr="00B802FA">
        <w:t>, papír</w:t>
      </w:r>
      <w:r w:rsidR="004B6DEC">
        <w:t>ů</w:t>
      </w:r>
      <w:r w:rsidR="000E06EE" w:rsidRPr="00B802FA">
        <w:t xml:space="preserve">, BIO, </w:t>
      </w:r>
      <w:proofErr w:type="spellStart"/>
      <w:r w:rsidR="000E06EE" w:rsidRPr="00B802FA">
        <w:t>Fairtrade</w:t>
      </w:r>
      <w:proofErr w:type="spellEnd"/>
      <w:r w:rsidR="006859B4">
        <w:t>.</w:t>
      </w:r>
    </w:p>
    <w:p w:rsidR="00562BD1" w:rsidRPr="00C36DCF" w:rsidRDefault="0039619A" w:rsidP="00F32664">
      <w:pPr>
        <w:widowControl w:val="0"/>
        <w:overflowPunct w:val="0"/>
        <w:autoSpaceDE w:val="0"/>
        <w:autoSpaceDN w:val="0"/>
        <w:adjustRightInd w:val="0"/>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u w:val="single"/>
          <w:lang w:eastAsia="en-US"/>
        </w:rPr>
        <w:t>M</w:t>
      </w:r>
      <w:r w:rsidR="00562BD1" w:rsidRPr="00C36DCF">
        <w:rPr>
          <w:rFonts w:asciiTheme="majorHAnsi" w:eastAsiaTheme="minorHAnsi" w:hAnsiTheme="majorHAnsi" w:cs="Arial"/>
          <w:color w:val="000000"/>
          <w:u w:val="single"/>
          <w:lang w:eastAsia="en-US"/>
        </w:rPr>
        <w:t>ístní prospěch</w:t>
      </w:r>
      <w:r w:rsidR="00562BD1" w:rsidRPr="00C36DCF">
        <w:rPr>
          <w:rFonts w:asciiTheme="majorHAnsi" w:eastAsiaTheme="minorHAnsi" w:hAnsiTheme="majorHAnsi" w:cs="Arial"/>
          <w:color w:val="000000"/>
          <w:lang w:eastAsia="en-US"/>
        </w:rPr>
        <w:t xml:space="preserve"> </w:t>
      </w:r>
    </w:p>
    <w:p w:rsidR="00460FE1" w:rsidRDefault="00460FE1" w:rsidP="00460FE1">
      <w:pPr>
        <w:widowControl w:val="0"/>
        <w:numPr>
          <w:ilvl w:val="0"/>
          <w:numId w:val="142"/>
        </w:numPr>
        <w:overflowPunct w:val="0"/>
        <w:autoSpaceDE w:val="0"/>
        <w:autoSpaceDN w:val="0"/>
        <w:adjustRightInd w:val="0"/>
        <w:ind w:left="426" w:hanging="426"/>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P</w:t>
      </w:r>
      <w:r w:rsidR="00562BD1" w:rsidRPr="00C36DCF">
        <w:rPr>
          <w:rFonts w:asciiTheme="majorHAnsi" w:eastAsiaTheme="minorHAnsi" w:hAnsiTheme="majorHAnsi" w:cs="Arial"/>
          <w:color w:val="000000"/>
          <w:lang w:eastAsia="en-US"/>
        </w:rPr>
        <w:t>řednostní uspokojování potřeb místní komunity a místní poptávky</w:t>
      </w:r>
      <w:r w:rsidR="00FA361E">
        <w:rPr>
          <w:rFonts w:asciiTheme="majorHAnsi" w:eastAsiaTheme="minorHAnsi" w:hAnsiTheme="majorHAnsi" w:cs="Arial"/>
          <w:color w:val="000000"/>
          <w:lang w:eastAsia="en-US"/>
        </w:rPr>
        <w:t xml:space="preserve"> </w:t>
      </w:r>
    </w:p>
    <w:p w:rsidR="00562BD1" w:rsidRPr="00C36DCF" w:rsidRDefault="00460FE1" w:rsidP="006F3BE8">
      <w:pPr>
        <w:widowControl w:val="0"/>
        <w:overflowPunct w:val="0"/>
        <w:autoSpaceDE w:val="0"/>
        <w:autoSpaceDN w:val="0"/>
        <w:adjustRightInd w:val="0"/>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P</w:t>
      </w:r>
      <w:r w:rsidR="00EF78C2">
        <w:rPr>
          <w:rFonts w:asciiTheme="majorHAnsi" w:eastAsiaTheme="minorHAnsi" w:hAnsiTheme="majorHAnsi" w:cs="Arial"/>
          <w:color w:val="000000"/>
          <w:lang w:eastAsia="en-US"/>
        </w:rPr>
        <w:t xml:space="preserve">odnik </w:t>
      </w:r>
      <w:r w:rsidR="00D52E7A">
        <w:rPr>
          <w:rFonts w:asciiTheme="majorHAnsi" w:eastAsiaTheme="minorHAnsi" w:hAnsiTheme="majorHAnsi" w:cs="Arial"/>
          <w:color w:val="000000"/>
          <w:lang w:eastAsia="en-US"/>
        </w:rPr>
        <w:t xml:space="preserve">se </w:t>
      </w:r>
      <w:r w:rsidR="00EF78C2">
        <w:rPr>
          <w:rFonts w:asciiTheme="majorHAnsi" w:eastAsiaTheme="minorHAnsi" w:hAnsiTheme="majorHAnsi" w:cs="Arial"/>
          <w:color w:val="000000"/>
          <w:lang w:eastAsia="en-US"/>
        </w:rPr>
        <w:t xml:space="preserve">ve své činnosti orientuje na </w:t>
      </w:r>
      <w:r w:rsidR="0006609A">
        <w:rPr>
          <w:rFonts w:asciiTheme="majorHAnsi" w:eastAsiaTheme="minorHAnsi" w:hAnsiTheme="majorHAnsi" w:cs="Arial"/>
          <w:color w:val="000000"/>
          <w:lang w:eastAsia="en-US"/>
        </w:rPr>
        <w:t>místní</w:t>
      </w:r>
      <w:r w:rsidR="00EF78C2">
        <w:rPr>
          <w:rFonts w:asciiTheme="majorHAnsi" w:eastAsiaTheme="minorHAnsi" w:hAnsiTheme="majorHAnsi" w:cs="Arial"/>
          <w:color w:val="000000"/>
          <w:lang w:eastAsia="en-US"/>
        </w:rPr>
        <w:t xml:space="preserve"> potřeby</w:t>
      </w:r>
      <w:r w:rsidR="00923BBC">
        <w:rPr>
          <w:rFonts w:asciiTheme="majorHAnsi" w:eastAsiaTheme="minorHAnsi" w:hAnsiTheme="majorHAnsi" w:cs="Arial"/>
          <w:color w:val="000000"/>
          <w:lang w:eastAsia="en-US"/>
        </w:rPr>
        <w:t>, odběratelé jsou ze stejného nebo sousedního kraje</w:t>
      </w:r>
      <w:r w:rsidR="00E67F4A">
        <w:rPr>
          <w:rFonts w:asciiTheme="majorHAnsi" w:eastAsiaTheme="minorHAnsi" w:hAnsiTheme="majorHAnsi" w:cs="Arial"/>
          <w:color w:val="000000"/>
          <w:lang w:eastAsia="en-US"/>
        </w:rPr>
        <w:t>.</w:t>
      </w:r>
      <w:r w:rsidR="00923BBC">
        <w:rPr>
          <w:rFonts w:asciiTheme="majorHAnsi" w:eastAsiaTheme="minorHAnsi" w:hAnsiTheme="majorHAnsi" w:cs="Arial"/>
          <w:color w:val="000000"/>
          <w:lang w:eastAsia="en-US"/>
        </w:rPr>
        <w:t xml:space="preserve"> Nabídka zboží a služeb vychází vstříc místním potřebám.</w:t>
      </w:r>
      <w:r w:rsidR="00794099">
        <w:rPr>
          <w:rFonts w:asciiTheme="majorHAnsi" w:eastAsiaTheme="minorHAnsi" w:hAnsiTheme="majorHAnsi" w:cs="Arial"/>
          <w:color w:val="000000"/>
          <w:lang w:eastAsia="en-US"/>
        </w:rPr>
        <w:t xml:space="preserve"> </w:t>
      </w:r>
    </w:p>
    <w:p w:rsidR="00460FE1" w:rsidRDefault="00460FE1" w:rsidP="00460FE1">
      <w:pPr>
        <w:widowControl w:val="0"/>
        <w:numPr>
          <w:ilvl w:val="0"/>
          <w:numId w:val="142"/>
        </w:numPr>
        <w:overflowPunct w:val="0"/>
        <w:autoSpaceDE w:val="0"/>
        <w:autoSpaceDN w:val="0"/>
        <w:adjustRightInd w:val="0"/>
        <w:ind w:left="426" w:hanging="426"/>
        <w:jc w:val="both"/>
        <w:textAlignment w:val="baseline"/>
        <w:rPr>
          <w:rFonts w:asciiTheme="majorHAnsi" w:eastAsiaTheme="minorHAnsi" w:hAnsiTheme="majorHAnsi" w:cs="Arial"/>
          <w:color w:val="000000"/>
          <w:lang w:eastAsia="en-US"/>
        </w:rPr>
      </w:pPr>
      <w:r>
        <w:rPr>
          <w:rFonts w:asciiTheme="majorHAnsi" w:eastAsiaTheme="minorHAnsi" w:hAnsiTheme="majorHAnsi" w:cs="Arial"/>
          <w:color w:val="000000"/>
          <w:lang w:eastAsia="en-US"/>
        </w:rPr>
        <w:t>V</w:t>
      </w:r>
      <w:r w:rsidR="00562BD1" w:rsidRPr="00C36DCF">
        <w:rPr>
          <w:rFonts w:asciiTheme="majorHAnsi" w:eastAsiaTheme="minorHAnsi" w:hAnsiTheme="majorHAnsi" w:cs="Arial"/>
          <w:color w:val="000000"/>
          <w:lang w:eastAsia="en-US"/>
        </w:rPr>
        <w:t>yužívání přednostně místních zdrojů</w:t>
      </w:r>
      <w:r w:rsidR="009660F3">
        <w:rPr>
          <w:rFonts w:asciiTheme="majorHAnsi" w:eastAsiaTheme="minorHAnsi" w:hAnsiTheme="majorHAnsi" w:cs="Arial"/>
          <w:color w:val="000000"/>
          <w:lang w:eastAsia="en-US"/>
        </w:rPr>
        <w:t xml:space="preserve"> </w:t>
      </w:r>
    </w:p>
    <w:p w:rsidR="00562BD1" w:rsidRDefault="00460FE1" w:rsidP="006F3BE8">
      <w:pPr>
        <w:widowControl w:val="0"/>
        <w:overflowPunct w:val="0"/>
        <w:autoSpaceDE w:val="0"/>
        <w:autoSpaceDN w:val="0"/>
        <w:adjustRightInd w:val="0"/>
        <w:jc w:val="both"/>
        <w:textAlignment w:val="baseline"/>
      </w:pPr>
      <w:r>
        <w:rPr>
          <w:rFonts w:asciiTheme="majorHAnsi" w:eastAsiaTheme="minorHAnsi" w:hAnsiTheme="majorHAnsi" w:cs="Arial"/>
          <w:color w:val="000000"/>
          <w:lang w:eastAsia="en-US"/>
        </w:rPr>
        <w:t>P</w:t>
      </w:r>
      <w:r w:rsidR="00F562A2">
        <w:rPr>
          <w:rFonts w:asciiTheme="majorHAnsi" w:eastAsiaTheme="minorHAnsi" w:hAnsiTheme="majorHAnsi" w:cs="Arial"/>
          <w:color w:val="000000"/>
          <w:lang w:eastAsia="en-US"/>
        </w:rPr>
        <w:t xml:space="preserve">odnik přednostně zaměstnává místní obyvatele </w:t>
      </w:r>
      <w:r w:rsidR="009660F3">
        <w:rPr>
          <w:rFonts w:asciiTheme="majorHAnsi" w:eastAsiaTheme="minorHAnsi" w:hAnsiTheme="majorHAnsi" w:cs="Arial"/>
          <w:color w:val="000000"/>
          <w:lang w:eastAsia="en-US"/>
        </w:rPr>
        <w:t>nebo</w:t>
      </w:r>
      <w:r w:rsidR="00F562A2">
        <w:rPr>
          <w:rFonts w:asciiTheme="majorHAnsi" w:eastAsiaTheme="minorHAnsi" w:hAnsiTheme="majorHAnsi" w:cs="Arial"/>
          <w:color w:val="000000"/>
          <w:lang w:eastAsia="en-US"/>
        </w:rPr>
        <w:t xml:space="preserve"> nakupuje od místních dodavatelů</w:t>
      </w:r>
      <w:r>
        <w:rPr>
          <w:rFonts w:asciiTheme="majorHAnsi" w:eastAsiaTheme="minorHAnsi" w:hAnsiTheme="majorHAnsi" w:cs="Arial"/>
          <w:color w:val="000000"/>
          <w:lang w:eastAsia="en-US"/>
        </w:rPr>
        <w:t>. Ž</w:t>
      </w:r>
      <w:r w:rsidR="000E06EE">
        <w:rPr>
          <w:rFonts w:asciiTheme="majorHAnsi" w:eastAsiaTheme="minorHAnsi" w:hAnsiTheme="majorHAnsi" w:cs="Arial"/>
          <w:color w:val="000000"/>
          <w:lang w:eastAsia="en-US"/>
        </w:rPr>
        <w:t xml:space="preserve">adatel </w:t>
      </w:r>
      <w:r>
        <w:rPr>
          <w:rFonts w:asciiTheme="majorHAnsi" w:eastAsiaTheme="minorHAnsi" w:hAnsiTheme="majorHAnsi" w:cs="Arial"/>
          <w:color w:val="000000"/>
          <w:lang w:eastAsia="en-US"/>
        </w:rPr>
        <w:t xml:space="preserve">tuto zásadu </w:t>
      </w:r>
      <w:r w:rsidR="000E06EE">
        <w:rPr>
          <w:rFonts w:asciiTheme="majorHAnsi" w:eastAsiaTheme="minorHAnsi" w:hAnsiTheme="majorHAnsi" w:cs="Arial"/>
          <w:color w:val="000000"/>
          <w:lang w:eastAsia="en-US"/>
        </w:rPr>
        <w:t>popíše v </w:t>
      </w:r>
      <w:r w:rsidR="00D67BF7">
        <w:rPr>
          <w:rFonts w:asciiTheme="majorHAnsi" w:eastAsiaTheme="minorHAnsi" w:hAnsiTheme="majorHAnsi" w:cs="Arial"/>
          <w:color w:val="000000"/>
          <w:lang w:eastAsia="en-US"/>
        </w:rPr>
        <w:t>Podnikatelském</w:t>
      </w:r>
      <w:r w:rsidR="000E06EE">
        <w:rPr>
          <w:rFonts w:asciiTheme="majorHAnsi" w:eastAsiaTheme="minorHAnsi" w:hAnsiTheme="majorHAnsi" w:cs="Arial"/>
          <w:color w:val="000000"/>
          <w:lang w:eastAsia="en-US"/>
        </w:rPr>
        <w:t xml:space="preserve"> plánu</w:t>
      </w:r>
      <w:r w:rsidR="00E67F4A">
        <w:rPr>
          <w:rFonts w:asciiTheme="majorHAnsi" w:eastAsiaTheme="minorHAnsi" w:hAnsiTheme="majorHAnsi" w:cs="Arial"/>
          <w:color w:val="000000"/>
          <w:lang w:eastAsia="en-US"/>
        </w:rPr>
        <w:t>.</w:t>
      </w:r>
      <w:r w:rsidR="00034481">
        <w:t xml:space="preserve"> </w:t>
      </w:r>
    </w:p>
    <w:p w:rsidR="00CB0632" w:rsidRDefault="00867AFE" w:rsidP="00D85387">
      <w:pPr>
        <w:pStyle w:val="Pravidla111"/>
        <w:spacing w:before="120"/>
      </w:pPr>
      <w:r>
        <w:lastRenderedPageBreak/>
        <w:t xml:space="preserve">Podporované </w:t>
      </w:r>
      <w:r w:rsidR="00CB0632" w:rsidRPr="00DE10C7">
        <w:t>aktivity</w:t>
      </w:r>
    </w:p>
    <w:p w:rsidR="00FA3FC3" w:rsidRPr="00C36DCF" w:rsidRDefault="00FA3FC3" w:rsidP="00D85387">
      <w:pPr>
        <w:pStyle w:val="NormlnIROP"/>
        <w:numPr>
          <w:ilvl w:val="0"/>
          <w:numId w:val="185"/>
        </w:numPr>
        <w:spacing w:before="120" w:after="200" w:line="240" w:lineRule="auto"/>
        <w:ind w:left="426" w:hanging="426"/>
        <w:rPr>
          <w:rFonts w:asciiTheme="majorHAnsi" w:hAnsiTheme="majorHAnsi" w:cs="Arial"/>
          <w:b/>
          <w:szCs w:val="24"/>
        </w:rPr>
      </w:pPr>
      <w:r w:rsidRPr="00C36DCF">
        <w:rPr>
          <w:rFonts w:asciiTheme="majorHAnsi" w:hAnsiTheme="majorHAnsi" w:cs="Arial"/>
          <w:b/>
          <w:szCs w:val="24"/>
        </w:rPr>
        <w:t>Vznik nového sociálního podniku</w:t>
      </w:r>
    </w:p>
    <w:p w:rsidR="00E36730" w:rsidRDefault="00FA3FC3" w:rsidP="00B411A6">
      <w:pPr>
        <w:autoSpaceDE w:val="0"/>
        <w:autoSpaceDN w:val="0"/>
        <w:adjustRightInd w:val="0"/>
        <w:jc w:val="both"/>
        <w:rPr>
          <w:rFonts w:asciiTheme="majorHAnsi" w:hAnsiTheme="majorHAnsi" w:cs="Arial"/>
          <w:u w:color="FFFFFF"/>
        </w:rPr>
      </w:pPr>
      <w:r w:rsidRPr="00C36DCF">
        <w:rPr>
          <w:rFonts w:asciiTheme="majorHAnsi" w:hAnsiTheme="majorHAnsi" w:cs="Arial"/>
          <w:u w:color="FFFFFF"/>
        </w:rPr>
        <w:t>Sociální podnik vytváří pracovní místa pro osoby z cílových skupin</w:t>
      </w:r>
      <w:r w:rsidR="006123C2" w:rsidRPr="00C36DCF">
        <w:rPr>
          <w:rFonts w:asciiTheme="majorHAnsi" w:hAnsiTheme="majorHAnsi" w:cs="Arial"/>
          <w:u w:color="FFFFFF"/>
        </w:rPr>
        <w:t xml:space="preserve">. Při </w:t>
      </w:r>
      <w:r w:rsidR="00D06267">
        <w:rPr>
          <w:rFonts w:asciiTheme="majorHAnsi" w:hAnsiTheme="majorHAnsi" w:cs="Arial"/>
          <w:u w:color="FFFFFF"/>
        </w:rPr>
        <w:t xml:space="preserve">stavbě, </w:t>
      </w:r>
      <w:r w:rsidR="006123C2" w:rsidRPr="00C36DCF">
        <w:rPr>
          <w:rFonts w:asciiTheme="majorHAnsi" w:hAnsiTheme="majorHAnsi" w:cs="Arial"/>
          <w:u w:color="FFFFFF"/>
        </w:rPr>
        <w:t xml:space="preserve">rekonstrukci a nákupu zařízení a vybavení </w:t>
      </w:r>
      <w:r w:rsidR="00AE4D4B" w:rsidRPr="00C36DCF">
        <w:rPr>
          <w:rFonts w:asciiTheme="majorHAnsi" w:hAnsiTheme="majorHAnsi" w:cs="Arial"/>
          <w:u w:color="FFFFFF"/>
        </w:rPr>
        <w:t>zohled</w:t>
      </w:r>
      <w:r w:rsidR="004B2C65">
        <w:rPr>
          <w:rFonts w:asciiTheme="majorHAnsi" w:hAnsiTheme="majorHAnsi" w:cs="Arial"/>
          <w:u w:color="FFFFFF"/>
        </w:rPr>
        <w:t>ňuje</w:t>
      </w:r>
      <w:r w:rsidR="00AE4D4B" w:rsidRPr="00C36DCF">
        <w:rPr>
          <w:rFonts w:asciiTheme="majorHAnsi" w:hAnsiTheme="majorHAnsi" w:cs="Arial"/>
          <w:u w:color="FFFFFF"/>
        </w:rPr>
        <w:t xml:space="preserve"> </w:t>
      </w:r>
      <w:r w:rsidR="006123C2" w:rsidRPr="00C36DCF">
        <w:rPr>
          <w:rFonts w:asciiTheme="majorHAnsi" w:hAnsiTheme="majorHAnsi" w:cs="Arial"/>
          <w:u w:color="FFFFFF"/>
        </w:rPr>
        <w:t>specifické potřeby</w:t>
      </w:r>
      <w:r w:rsidR="00C06034">
        <w:rPr>
          <w:rFonts w:asciiTheme="majorHAnsi" w:hAnsiTheme="majorHAnsi" w:cs="Arial"/>
          <w:u w:color="FFFFFF"/>
        </w:rPr>
        <w:t xml:space="preserve"> </w:t>
      </w:r>
      <w:r w:rsidR="006123C2" w:rsidRPr="00C36DCF">
        <w:rPr>
          <w:rFonts w:asciiTheme="majorHAnsi" w:hAnsiTheme="majorHAnsi" w:cs="Arial"/>
          <w:u w:color="FFFFFF"/>
        </w:rPr>
        <w:t>cílových skupin, např. bezbariérové úpravy prostor</w:t>
      </w:r>
      <w:r w:rsidR="002541EB">
        <w:rPr>
          <w:rFonts w:asciiTheme="majorHAnsi" w:hAnsiTheme="majorHAnsi" w:cs="Arial"/>
          <w:u w:color="FFFFFF"/>
        </w:rPr>
        <w:t xml:space="preserve"> nebo</w:t>
      </w:r>
      <w:r w:rsidR="006123C2" w:rsidRPr="00C36DCF">
        <w:rPr>
          <w:rFonts w:asciiTheme="majorHAnsi" w:hAnsiTheme="majorHAnsi" w:cs="Arial"/>
          <w:u w:color="FFFFFF"/>
        </w:rPr>
        <w:t xml:space="preserve"> zázemí pro zaměstnance</w:t>
      </w:r>
      <w:r w:rsidR="00E36730">
        <w:rPr>
          <w:rFonts w:asciiTheme="majorHAnsi" w:hAnsiTheme="majorHAnsi" w:cs="Arial"/>
          <w:u w:color="FFFFFF"/>
        </w:rPr>
        <w:t>, pracovní pomůcky, ochranné prostředky</w:t>
      </w:r>
      <w:r w:rsidR="00F74A54">
        <w:rPr>
          <w:rFonts w:asciiTheme="majorHAnsi" w:hAnsiTheme="majorHAnsi" w:cs="Arial"/>
          <w:u w:color="FFFFFF"/>
        </w:rPr>
        <w:t>.</w:t>
      </w:r>
      <w:r w:rsidR="00AE4D4B">
        <w:rPr>
          <w:rFonts w:asciiTheme="majorHAnsi" w:hAnsiTheme="majorHAnsi" w:cs="Arial"/>
          <w:u w:color="FFFFFF"/>
        </w:rPr>
        <w:t xml:space="preserve"> </w:t>
      </w:r>
    </w:p>
    <w:p w:rsidR="00E83C31" w:rsidRDefault="00165515" w:rsidP="00B411A6">
      <w:pPr>
        <w:autoSpaceDE w:val="0"/>
        <w:autoSpaceDN w:val="0"/>
        <w:adjustRightInd w:val="0"/>
        <w:jc w:val="both"/>
        <w:rPr>
          <w:rFonts w:asciiTheme="majorHAnsi" w:eastAsiaTheme="minorHAnsi" w:hAnsiTheme="majorHAnsi" w:cs="Arial"/>
          <w:bCs/>
          <w:color w:val="000000"/>
          <w:lang w:eastAsia="en-US"/>
        </w:rPr>
      </w:pPr>
      <w:r>
        <w:rPr>
          <w:rFonts w:asciiTheme="majorHAnsi" w:eastAsiaTheme="minorHAnsi" w:hAnsiTheme="majorHAnsi" w:cs="Arial"/>
          <w:bCs/>
          <w:color w:val="000000"/>
          <w:lang w:eastAsia="en-US"/>
        </w:rPr>
        <w:t xml:space="preserve">Novým podnikem </w:t>
      </w:r>
      <w:r w:rsidR="00E83C31">
        <w:rPr>
          <w:rFonts w:asciiTheme="majorHAnsi" w:eastAsiaTheme="minorHAnsi" w:hAnsiTheme="majorHAnsi" w:cs="Arial"/>
          <w:bCs/>
          <w:color w:val="000000"/>
          <w:lang w:eastAsia="en-US"/>
        </w:rPr>
        <w:t>je:</w:t>
      </w:r>
    </w:p>
    <w:p w:rsidR="00E83C31" w:rsidRPr="00B942AB" w:rsidRDefault="00E83C31" w:rsidP="006F3BE8">
      <w:pPr>
        <w:pStyle w:val="Default"/>
        <w:numPr>
          <w:ilvl w:val="0"/>
          <w:numId w:val="186"/>
        </w:numPr>
        <w:ind w:left="709" w:hanging="283"/>
        <w:jc w:val="both"/>
        <w:rPr>
          <w:rFonts w:asciiTheme="majorHAnsi" w:hAnsiTheme="majorHAnsi" w:cstheme="minorHAnsi"/>
          <w:color w:val="auto"/>
        </w:rPr>
      </w:pPr>
      <w:r w:rsidRPr="00B942AB">
        <w:rPr>
          <w:rFonts w:asciiTheme="majorHAnsi" w:hAnsiTheme="majorHAnsi" w:cstheme="minorHAnsi"/>
          <w:color w:val="auto"/>
        </w:rPr>
        <w:t xml:space="preserve">podnikatelská aktivita nově vzniklého subjektu, </w:t>
      </w:r>
    </w:p>
    <w:p w:rsidR="00E83C31" w:rsidRPr="00B942AB" w:rsidRDefault="00E83C31" w:rsidP="006F3BE8">
      <w:pPr>
        <w:pStyle w:val="Default"/>
        <w:numPr>
          <w:ilvl w:val="0"/>
          <w:numId w:val="186"/>
        </w:numPr>
        <w:ind w:left="709" w:hanging="283"/>
        <w:jc w:val="both"/>
        <w:rPr>
          <w:rFonts w:asciiTheme="majorHAnsi" w:hAnsiTheme="majorHAnsi" w:cstheme="minorHAnsi"/>
          <w:color w:val="auto"/>
        </w:rPr>
      </w:pPr>
      <w:r w:rsidRPr="00B942AB">
        <w:rPr>
          <w:rFonts w:asciiTheme="majorHAnsi" w:hAnsiTheme="majorHAnsi" w:cstheme="minorHAnsi"/>
          <w:color w:val="auto"/>
        </w:rPr>
        <w:t xml:space="preserve">nově zřízená živnost </w:t>
      </w:r>
      <w:r w:rsidRPr="000715AE">
        <w:rPr>
          <w:rFonts w:asciiTheme="majorHAnsi" w:hAnsiTheme="majorHAnsi" w:cstheme="minorHAnsi"/>
          <w:color w:val="auto"/>
        </w:rPr>
        <w:t>existujícího</w:t>
      </w:r>
      <w:r w:rsidRPr="0011450E">
        <w:rPr>
          <w:rFonts w:asciiTheme="majorHAnsi" w:hAnsiTheme="majorHAnsi" w:cstheme="minorHAnsi"/>
          <w:color w:val="auto"/>
        </w:rPr>
        <w:t xml:space="preserve"> </w:t>
      </w:r>
      <w:r w:rsidRPr="00B942AB">
        <w:rPr>
          <w:rFonts w:asciiTheme="majorHAnsi" w:hAnsiTheme="majorHAnsi" w:cstheme="minorHAnsi"/>
          <w:color w:val="auto"/>
        </w:rPr>
        <w:t>subjektu,</w:t>
      </w:r>
    </w:p>
    <w:p w:rsidR="00E83C31" w:rsidRPr="00B942AB" w:rsidRDefault="00E83C31" w:rsidP="006F3BE8">
      <w:pPr>
        <w:pStyle w:val="Default"/>
        <w:numPr>
          <w:ilvl w:val="0"/>
          <w:numId w:val="186"/>
        </w:numPr>
        <w:ind w:left="709" w:hanging="283"/>
        <w:jc w:val="both"/>
        <w:rPr>
          <w:rFonts w:asciiTheme="majorHAnsi" w:hAnsiTheme="majorHAnsi" w:cstheme="minorHAnsi"/>
          <w:color w:val="auto"/>
        </w:rPr>
      </w:pPr>
      <w:r w:rsidRPr="00B942AB">
        <w:rPr>
          <w:rFonts w:asciiTheme="majorHAnsi" w:hAnsiTheme="majorHAnsi" w:cstheme="minorHAnsi"/>
          <w:color w:val="auto"/>
        </w:rPr>
        <w:t>rozšíření o nový obor činnosti v</w:t>
      </w:r>
      <w:r>
        <w:rPr>
          <w:rFonts w:asciiTheme="majorHAnsi" w:hAnsiTheme="majorHAnsi" w:cstheme="minorHAnsi"/>
          <w:color w:val="auto"/>
        </w:rPr>
        <w:t>e</w:t>
      </w:r>
      <w:r w:rsidRPr="00B942AB">
        <w:rPr>
          <w:rFonts w:asciiTheme="majorHAnsi" w:hAnsiTheme="majorHAnsi" w:cstheme="minorHAnsi"/>
          <w:color w:val="auto"/>
        </w:rPr>
        <w:t xml:space="preserve"> stávající</w:t>
      </w:r>
      <w:r>
        <w:rPr>
          <w:rFonts w:asciiTheme="majorHAnsi" w:hAnsiTheme="majorHAnsi" w:cstheme="minorHAnsi"/>
          <w:color w:val="auto"/>
        </w:rPr>
        <w:t>m</w:t>
      </w:r>
      <w:r w:rsidRPr="00B942AB">
        <w:rPr>
          <w:rFonts w:asciiTheme="majorHAnsi" w:hAnsiTheme="majorHAnsi" w:cstheme="minorHAnsi"/>
          <w:color w:val="auto"/>
        </w:rPr>
        <w:t xml:space="preserve"> oprávnění k</w:t>
      </w:r>
      <w:r w:rsidR="00BF266A">
        <w:rPr>
          <w:rFonts w:asciiTheme="majorHAnsi" w:hAnsiTheme="majorHAnsi" w:cstheme="minorHAnsi"/>
          <w:color w:val="auto"/>
        </w:rPr>
        <w:t> </w:t>
      </w:r>
      <w:r w:rsidRPr="00B942AB">
        <w:rPr>
          <w:rFonts w:asciiTheme="majorHAnsi" w:hAnsiTheme="majorHAnsi" w:cstheme="minorHAnsi"/>
          <w:color w:val="auto"/>
        </w:rPr>
        <w:t>podnikání</w:t>
      </w:r>
      <w:r w:rsidR="00BF266A">
        <w:rPr>
          <w:rFonts w:asciiTheme="majorHAnsi" w:hAnsiTheme="majorHAnsi" w:cstheme="minorHAnsi"/>
          <w:color w:val="auto"/>
        </w:rPr>
        <w:t>.</w:t>
      </w:r>
    </w:p>
    <w:p w:rsidR="00BF266A" w:rsidRDefault="00BF266A" w:rsidP="007E1ACA">
      <w:pPr>
        <w:pStyle w:val="Default"/>
        <w:spacing w:after="200"/>
        <w:jc w:val="both"/>
        <w:rPr>
          <w:rFonts w:asciiTheme="majorHAnsi" w:hAnsiTheme="majorHAnsi" w:cstheme="minorHAnsi"/>
          <w:color w:val="auto"/>
        </w:rPr>
      </w:pPr>
    </w:p>
    <w:p w:rsidR="00307A9B" w:rsidRDefault="009B4C7B" w:rsidP="007E1ACA">
      <w:pPr>
        <w:pStyle w:val="Default"/>
        <w:spacing w:after="200"/>
        <w:jc w:val="both"/>
        <w:rPr>
          <w:rFonts w:asciiTheme="majorHAnsi" w:hAnsiTheme="majorHAnsi" w:cstheme="minorHAnsi"/>
          <w:color w:val="auto"/>
        </w:rPr>
      </w:pPr>
      <w:r w:rsidRPr="00C36DCF">
        <w:rPr>
          <w:rFonts w:asciiTheme="majorHAnsi" w:hAnsiTheme="majorHAnsi" w:cstheme="minorHAnsi"/>
          <w:color w:val="auto"/>
        </w:rPr>
        <w:t>Za nový podnikatelský subjekt nelze považovat formální přesun podnikání zakládajícím subjektem na nový podnikatelský subjekt</w:t>
      </w:r>
      <w:r w:rsidR="00C73A92">
        <w:rPr>
          <w:rFonts w:asciiTheme="majorHAnsi" w:hAnsiTheme="majorHAnsi" w:cstheme="minorHAnsi"/>
          <w:color w:val="auto"/>
        </w:rPr>
        <w:t>.</w:t>
      </w:r>
      <w:r w:rsidRPr="00C36DCF">
        <w:rPr>
          <w:rFonts w:asciiTheme="majorHAnsi" w:hAnsiTheme="majorHAnsi" w:cstheme="minorHAnsi"/>
          <w:color w:val="auto"/>
        </w:rPr>
        <w:t xml:space="preserve"> </w:t>
      </w:r>
    </w:p>
    <w:p w:rsidR="00307A9B" w:rsidRPr="00C36DCF" w:rsidRDefault="00AB70D6" w:rsidP="006F3BE8">
      <w:pPr>
        <w:pStyle w:val="Default"/>
        <w:numPr>
          <w:ilvl w:val="0"/>
          <w:numId w:val="185"/>
        </w:numPr>
        <w:spacing w:after="200"/>
        <w:ind w:left="426" w:hanging="426"/>
        <w:jc w:val="both"/>
        <w:rPr>
          <w:rFonts w:asciiTheme="majorHAnsi" w:hAnsiTheme="majorHAnsi" w:cs="Arial"/>
          <w:b/>
        </w:rPr>
      </w:pPr>
      <w:r>
        <w:rPr>
          <w:rFonts w:asciiTheme="majorHAnsi" w:hAnsiTheme="majorHAnsi" w:cs="Arial"/>
          <w:b/>
        </w:rPr>
        <w:t>Personální a p</w:t>
      </w:r>
      <w:r w:rsidR="00EE1ECA">
        <w:rPr>
          <w:rFonts w:asciiTheme="majorHAnsi" w:hAnsiTheme="majorHAnsi" w:cs="Arial"/>
          <w:b/>
        </w:rPr>
        <w:t>rodukční r</w:t>
      </w:r>
      <w:r w:rsidR="00FA3FC3" w:rsidRPr="00C36DCF">
        <w:rPr>
          <w:rFonts w:asciiTheme="majorHAnsi" w:hAnsiTheme="majorHAnsi" w:cs="Arial"/>
          <w:b/>
        </w:rPr>
        <w:t xml:space="preserve">ozšíření </w:t>
      </w:r>
      <w:r w:rsidR="00EE1ECA">
        <w:rPr>
          <w:rFonts w:asciiTheme="majorHAnsi" w:hAnsiTheme="majorHAnsi" w:cs="Arial"/>
          <w:b/>
        </w:rPr>
        <w:t>sociálního</w:t>
      </w:r>
      <w:r w:rsidR="00FA3FC3" w:rsidRPr="00C36DCF">
        <w:rPr>
          <w:rFonts w:asciiTheme="majorHAnsi" w:hAnsiTheme="majorHAnsi" w:cs="Arial"/>
          <w:b/>
        </w:rPr>
        <w:t xml:space="preserve"> podniku</w:t>
      </w: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18"/>
      </w:tblGrid>
      <w:tr w:rsidR="00FD035F" w:rsidRPr="00C448A0" w:rsidTr="0053511E">
        <w:tc>
          <w:tcPr>
            <w:tcW w:w="9218" w:type="dxa"/>
          </w:tcPr>
          <w:p w:rsidR="00FD035F" w:rsidRPr="00AD3F8C" w:rsidRDefault="00FD035F" w:rsidP="0001639D">
            <w:pPr>
              <w:pStyle w:val="Default"/>
              <w:jc w:val="both"/>
              <w:rPr>
                <w:rFonts w:asciiTheme="majorHAnsi" w:eastAsiaTheme="minorHAnsi" w:hAnsiTheme="majorHAnsi" w:cstheme="minorHAnsi"/>
                <w:color w:val="auto"/>
                <w:lang w:val="cs-CZ"/>
              </w:rPr>
            </w:pPr>
            <w:r w:rsidRPr="00AD3F8C">
              <w:rPr>
                <w:rFonts w:asciiTheme="majorHAnsi" w:hAnsiTheme="majorHAnsi" w:cstheme="minorHAnsi"/>
                <w:b/>
                <w:color w:val="auto"/>
                <w:lang w:val="cs-CZ"/>
              </w:rPr>
              <w:t>Rozšířením produkční kapacity</w:t>
            </w:r>
            <w:r w:rsidRPr="00AD3F8C">
              <w:rPr>
                <w:rFonts w:asciiTheme="majorHAnsi" w:hAnsiTheme="majorHAnsi" w:cstheme="minorHAnsi"/>
                <w:color w:val="auto"/>
                <w:lang w:val="cs-CZ"/>
              </w:rPr>
              <w:t xml:space="preserve"> se rozumí: </w:t>
            </w:r>
          </w:p>
          <w:p w:rsidR="00FD035F" w:rsidRPr="00AD3F8C" w:rsidRDefault="00FD035F" w:rsidP="0001639D">
            <w:pPr>
              <w:pStyle w:val="Default"/>
              <w:numPr>
                <w:ilvl w:val="0"/>
                <w:numId w:val="150"/>
              </w:numPr>
              <w:jc w:val="both"/>
              <w:rPr>
                <w:rFonts w:asciiTheme="majorHAnsi" w:eastAsiaTheme="minorHAnsi" w:hAnsiTheme="majorHAnsi" w:cstheme="minorHAnsi"/>
                <w:color w:val="auto"/>
                <w:lang w:val="cs-CZ"/>
              </w:rPr>
            </w:pPr>
            <w:r w:rsidRPr="00AD3F8C">
              <w:rPr>
                <w:rFonts w:asciiTheme="majorHAnsi" w:hAnsiTheme="majorHAnsi" w:cstheme="minorHAnsi"/>
                <w:color w:val="auto"/>
                <w:lang w:val="cs-CZ"/>
              </w:rPr>
              <w:t xml:space="preserve">rozšíření nabízených produktů a služeb, </w:t>
            </w:r>
          </w:p>
          <w:p w:rsidR="00FD035F" w:rsidRPr="00AD3F8C" w:rsidRDefault="00FD035F" w:rsidP="0001639D">
            <w:pPr>
              <w:pStyle w:val="Default"/>
              <w:numPr>
                <w:ilvl w:val="0"/>
                <w:numId w:val="150"/>
              </w:numPr>
              <w:jc w:val="both"/>
              <w:rPr>
                <w:rFonts w:asciiTheme="majorHAnsi" w:eastAsiaTheme="minorHAnsi" w:hAnsiTheme="majorHAnsi" w:cstheme="minorHAnsi"/>
                <w:color w:val="auto"/>
                <w:lang w:val="cs-CZ"/>
              </w:rPr>
            </w:pPr>
            <w:r w:rsidRPr="00AD3F8C">
              <w:rPr>
                <w:rFonts w:asciiTheme="majorHAnsi" w:hAnsiTheme="majorHAnsi" w:cstheme="minorHAnsi"/>
                <w:color w:val="auto"/>
                <w:lang w:val="cs-CZ"/>
              </w:rPr>
              <w:t xml:space="preserve">rozšíření prostorové kapacity podniku, </w:t>
            </w:r>
          </w:p>
          <w:p w:rsidR="00FD035F" w:rsidRPr="00AD3F8C" w:rsidRDefault="00FD035F" w:rsidP="0001639D">
            <w:pPr>
              <w:pStyle w:val="Default"/>
              <w:numPr>
                <w:ilvl w:val="0"/>
                <w:numId w:val="150"/>
              </w:numPr>
              <w:jc w:val="both"/>
              <w:rPr>
                <w:rFonts w:asciiTheme="majorHAnsi" w:eastAsiaTheme="minorHAnsi" w:hAnsiTheme="majorHAnsi" w:cstheme="minorHAnsi"/>
                <w:color w:val="auto"/>
                <w:lang w:val="cs-CZ"/>
              </w:rPr>
            </w:pPr>
            <w:r w:rsidRPr="00AD3F8C">
              <w:rPr>
                <w:rFonts w:asciiTheme="majorHAnsi" w:hAnsiTheme="majorHAnsi" w:cstheme="minorHAnsi"/>
                <w:color w:val="auto"/>
                <w:lang w:val="cs-CZ"/>
              </w:rPr>
              <w:t>zavedení nových technologií výroby,</w:t>
            </w:r>
          </w:p>
          <w:p w:rsidR="00FD035F" w:rsidRPr="00AD3F8C" w:rsidRDefault="00FD035F" w:rsidP="0001639D">
            <w:pPr>
              <w:pStyle w:val="Default"/>
              <w:numPr>
                <w:ilvl w:val="0"/>
                <w:numId w:val="150"/>
              </w:numPr>
              <w:jc w:val="both"/>
              <w:rPr>
                <w:rFonts w:asciiTheme="majorHAnsi" w:eastAsiaTheme="minorHAnsi" w:hAnsiTheme="majorHAnsi" w:cstheme="minorHAnsi"/>
                <w:color w:val="auto"/>
                <w:lang w:val="cs-CZ"/>
              </w:rPr>
            </w:pPr>
            <w:r w:rsidRPr="00AD3F8C">
              <w:rPr>
                <w:rFonts w:asciiTheme="majorHAnsi" w:hAnsiTheme="majorHAnsi" w:cstheme="minorHAnsi"/>
                <w:color w:val="auto"/>
                <w:lang w:val="cs-CZ"/>
              </w:rPr>
              <w:t>zefektivnění procesů v podniku,</w:t>
            </w:r>
          </w:p>
          <w:p w:rsidR="00FD035F" w:rsidRPr="00AD3F8C" w:rsidRDefault="00FD035F" w:rsidP="0001639D">
            <w:pPr>
              <w:pStyle w:val="Default"/>
              <w:numPr>
                <w:ilvl w:val="0"/>
                <w:numId w:val="150"/>
              </w:numPr>
              <w:jc w:val="both"/>
              <w:rPr>
                <w:rFonts w:asciiTheme="majorHAnsi" w:hAnsiTheme="majorHAnsi" w:cstheme="minorHAnsi"/>
                <w:color w:val="auto"/>
                <w:lang w:val="cs-CZ"/>
              </w:rPr>
            </w:pPr>
            <w:r w:rsidRPr="00AD3F8C">
              <w:rPr>
                <w:rFonts w:asciiTheme="majorHAnsi" w:hAnsiTheme="majorHAnsi" w:cstheme="minorHAnsi"/>
                <w:color w:val="auto"/>
                <w:lang w:val="cs-CZ"/>
              </w:rPr>
              <w:t xml:space="preserve">zřízení divize na novém místě nebo v jiném regionu. </w:t>
            </w:r>
          </w:p>
          <w:p w:rsidR="00FD035F" w:rsidRPr="00AD3F8C" w:rsidRDefault="00FD035F" w:rsidP="0001639D">
            <w:pPr>
              <w:jc w:val="both"/>
              <w:rPr>
                <w:rFonts w:asciiTheme="majorHAnsi" w:eastAsiaTheme="minorHAnsi" w:hAnsiTheme="majorHAnsi" w:cstheme="minorHAnsi"/>
                <w:b/>
                <w:lang w:val="cs-CZ" w:eastAsia="en-US"/>
              </w:rPr>
            </w:pPr>
          </w:p>
          <w:p w:rsidR="00BF266A" w:rsidRDefault="00FD035F" w:rsidP="0010399A">
            <w:pPr>
              <w:jc w:val="both"/>
              <w:rPr>
                <w:rFonts w:asciiTheme="majorHAnsi" w:eastAsiaTheme="minorHAnsi" w:hAnsiTheme="majorHAnsi" w:cstheme="minorHAnsi"/>
                <w:b/>
                <w:bCs/>
                <w:lang w:val="cs-CZ" w:eastAsia="en-US"/>
              </w:rPr>
            </w:pPr>
            <w:r w:rsidRPr="00AD3F8C">
              <w:rPr>
                <w:rFonts w:asciiTheme="majorHAnsi" w:eastAsiaTheme="minorHAnsi" w:hAnsiTheme="majorHAnsi" w:cstheme="minorHAnsi"/>
                <w:b/>
                <w:lang w:val="cs-CZ" w:eastAsia="en-US"/>
              </w:rPr>
              <w:t>Rozšířením personální kapacity</w:t>
            </w:r>
            <w:r w:rsidRPr="00AD3F8C">
              <w:rPr>
                <w:rFonts w:asciiTheme="majorHAnsi" w:eastAsiaTheme="minorHAnsi" w:hAnsiTheme="majorHAnsi" w:cstheme="minorHAnsi"/>
                <w:lang w:val="cs-CZ" w:eastAsia="en-US"/>
              </w:rPr>
              <w:t xml:space="preserve"> se rozumí přijetí zaměstnanců na nově vytvořená místa. Musí </w:t>
            </w:r>
            <w:r w:rsidR="00E36730">
              <w:rPr>
                <w:rFonts w:asciiTheme="majorHAnsi" w:eastAsiaTheme="minorHAnsi" w:hAnsiTheme="majorHAnsi" w:cstheme="minorHAnsi"/>
                <w:lang w:val="cs-CZ" w:eastAsia="en-US"/>
              </w:rPr>
              <w:t>vzniknout</w:t>
            </w:r>
            <w:r w:rsidRPr="00AD3F8C">
              <w:rPr>
                <w:rFonts w:asciiTheme="majorHAnsi" w:eastAsiaTheme="minorHAnsi" w:hAnsiTheme="majorHAnsi" w:cstheme="minorHAnsi"/>
                <w:lang w:val="cs-CZ" w:eastAsia="en-US"/>
              </w:rPr>
              <w:t xml:space="preserve"> nov</w:t>
            </w:r>
            <w:r w:rsidR="00E36730">
              <w:rPr>
                <w:rFonts w:asciiTheme="majorHAnsi" w:eastAsiaTheme="minorHAnsi" w:hAnsiTheme="majorHAnsi" w:cstheme="minorHAnsi"/>
                <w:lang w:val="cs-CZ" w:eastAsia="en-US"/>
              </w:rPr>
              <w:t>á</w:t>
            </w:r>
            <w:r w:rsidRPr="00AD3F8C">
              <w:rPr>
                <w:rFonts w:asciiTheme="majorHAnsi" w:eastAsiaTheme="minorHAnsi" w:hAnsiTheme="majorHAnsi" w:cstheme="minorHAnsi"/>
                <w:lang w:val="cs-CZ" w:eastAsia="en-US"/>
              </w:rPr>
              <w:t xml:space="preserve"> pracovní míst</w:t>
            </w:r>
            <w:r w:rsidR="00E36730">
              <w:rPr>
                <w:rFonts w:asciiTheme="majorHAnsi" w:eastAsiaTheme="minorHAnsi" w:hAnsiTheme="majorHAnsi" w:cstheme="minorHAnsi"/>
                <w:lang w:val="cs-CZ" w:eastAsia="en-US"/>
              </w:rPr>
              <w:t>a</w:t>
            </w:r>
            <w:r w:rsidRPr="00AD3F8C">
              <w:rPr>
                <w:rFonts w:asciiTheme="majorHAnsi" w:eastAsiaTheme="minorHAnsi" w:hAnsiTheme="majorHAnsi" w:cstheme="minorHAnsi"/>
                <w:lang w:val="cs-CZ" w:eastAsia="en-US"/>
              </w:rPr>
              <w:t xml:space="preserve"> pro osoby z cílových skupin, aby byl splněn min. 30% podíl zaměstnanců z cílových skupin </w:t>
            </w:r>
            <w:r w:rsidR="00CC34DF">
              <w:rPr>
                <w:rFonts w:asciiTheme="majorHAnsi" w:eastAsiaTheme="minorHAnsi" w:hAnsiTheme="majorHAnsi" w:cstheme="minorHAnsi"/>
                <w:lang w:val="cs-CZ" w:eastAsia="en-US"/>
              </w:rPr>
              <w:t>z</w:t>
            </w:r>
            <w:r w:rsidR="00CC34DF" w:rsidRPr="00AD3F8C">
              <w:rPr>
                <w:rFonts w:asciiTheme="majorHAnsi" w:eastAsiaTheme="minorHAnsi" w:hAnsiTheme="majorHAnsi" w:cstheme="minorHAnsi"/>
                <w:lang w:val="cs-CZ" w:eastAsia="en-US"/>
              </w:rPr>
              <w:t xml:space="preserve"> celkové</w:t>
            </w:r>
            <w:r w:rsidR="00CC34DF">
              <w:rPr>
                <w:rFonts w:asciiTheme="majorHAnsi" w:eastAsiaTheme="minorHAnsi" w:hAnsiTheme="majorHAnsi" w:cstheme="minorHAnsi"/>
                <w:lang w:val="cs-CZ" w:eastAsia="en-US"/>
              </w:rPr>
              <w:t>ho</w:t>
            </w:r>
            <w:r w:rsidR="00CC34DF" w:rsidRPr="00AD3F8C">
              <w:rPr>
                <w:rFonts w:asciiTheme="majorHAnsi" w:eastAsiaTheme="minorHAnsi" w:hAnsiTheme="majorHAnsi" w:cstheme="minorHAnsi"/>
                <w:lang w:val="cs-CZ" w:eastAsia="en-US"/>
              </w:rPr>
              <w:t xml:space="preserve"> </w:t>
            </w:r>
            <w:r w:rsidRPr="00AD3F8C">
              <w:rPr>
                <w:rFonts w:asciiTheme="majorHAnsi" w:eastAsiaTheme="minorHAnsi" w:hAnsiTheme="majorHAnsi" w:cstheme="minorHAnsi"/>
                <w:lang w:val="cs-CZ" w:eastAsia="en-US"/>
              </w:rPr>
              <w:t xml:space="preserve">počtu </w:t>
            </w:r>
            <w:r w:rsidR="00B016AE">
              <w:rPr>
                <w:rFonts w:asciiTheme="majorHAnsi" w:eastAsiaTheme="minorHAnsi" w:hAnsiTheme="majorHAnsi" w:cstheme="minorHAnsi"/>
                <w:lang w:val="cs-CZ" w:eastAsia="en-US"/>
              </w:rPr>
              <w:t xml:space="preserve">nově přijatých </w:t>
            </w:r>
            <w:r w:rsidRPr="00AD3F8C">
              <w:rPr>
                <w:rFonts w:asciiTheme="majorHAnsi" w:eastAsiaTheme="minorHAnsi" w:hAnsiTheme="majorHAnsi" w:cstheme="minorHAnsi"/>
                <w:lang w:val="cs-CZ" w:eastAsia="en-US"/>
              </w:rPr>
              <w:t>zaměstnanců</w:t>
            </w:r>
            <w:r w:rsidRPr="00AD3F8C">
              <w:rPr>
                <w:rFonts w:asciiTheme="majorHAnsi" w:eastAsiaTheme="minorHAnsi" w:hAnsiTheme="majorHAnsi" w:cstheme="minorHAnsi"/>
                <w:b/>
                <w:bCs/>
                <w:lang w:val="cs-CZ" w:eastAsia="en-US"/>
              </w:rPr>
              <w:t>.</w:t>
            </w:r>
          </w:p>
          <w:p w:rsidR="0010399A" w:rsidRDefault="0010399A" w:rsidP="0010399A">
            <w:pPr>
              <w:jc w:val="both"/>
              <w:rPr>
                <w:rFonts w:asciiTheme="majorHAnsi" w:eastAsiaTheme="minorHAnsi" w:hAnsiTheme="majorHAnsi" w:cs="Arial"/>
                <w:u w:color="FFFFFF"/>
                <w:lang w:val="cs-CZ"/>
              </w:rPr>
            </w:pPr>
          </w:p>
          <w:p w:rsidR="00453B5D" w:rsidRPr="00121201" w:rsidRDefault="00453B5D" w:rsidP="00453B5D">
            <w:pPr>
              <w:pStyle w:val="Default"/>
              <w:spacing w:after="200"/>
              <w:jc w:val="both"/>
              <w:rPr>
                <w:rFonts w:asciiTheme="majorHAnsi" w:hAnsiTheme="majorHAnsi"/>
                <w:lang w:val="cs-CZ"/>
              </w:rPr>
            </w:pPr>
            <w:r w:rsidRPr="00335DDA">
              <w:rPr>
                <w:rFonts w:asciiTheme="majorHAnsi" w:hAnsiTheme="majorHAnsi" w:cs="Arial"/>
                <w:u w:color="FFFFFF"/>
                <w:lang w:val="cs-CZ"/>
              </w:rPr>
              <w:t>Požadován je růst počtu zaměstnaných osob z cílových skupin, který nesmí nastat na úkor snížení stávajícího počtu zaměstnanců</w:t>
            </w:r>
            <w:r w:rsidRPr="00C103FA">
              <w:rPr>
                <w:rFonts w:asciiTheme="majorHAnsi" w:hAnsiTheme="majorHAnsi" w:cs="Arial"/>
                <w:u w:color="FFFFFF"/>
                <w:lang w:val="cs-CZ"/>
              </w:rPr>
              <w:t>.</w:t>
            </w:r>
          </w:p>
          <w:p w:rsidR="00FD035F" w:rsidRDefault="00FD035F" w:rsidP="0001639D">
            <w:pPr>
              <w:pStyle w:val="Default"/>
              <w:jc w:val="both"/>
              <w:rPr>
                <w:rFonts w:asciiTheme="majorHAnsi" w:hAnsiTheme="majorHAnsi" w:cstheme="minorHAnsi"/>
                <w:b/>
                <w:lang w:val="cs-CZ"/>
              </w:rPr>
            </w:pPr>
            <w:r w:rsidRPr="00AD3F8C">
              <w:rPr>
                <w:rFonts w:asciiTheme="majorHAnsi" w:hAnsiTheme="majorHAnsi" w:cstheme="minorHAnsi"/>
                <w:b/>
                <w:lang w:val="cs-CZ"/>
              </w:rPr>
              <w:t>Z dotace nelze financovat stávající podnikatelské aktivity</w:t>
            </w:r>
            <w:r w:rsidRPr="00AE1EFE">
              <w:rPr>
                <w:rFonts w:asciiTheme="majorHAnsi" w:hAnsiTheme="majorHAnsi" w:cstheme="minorHAnsi"/>
                <w:b/>
                <w:lang w:val="cs-CZ"/>
              </w:rPr>
              <w:t xml:space="preserve"> </w:t>
            </w:r>
            <w:r w:rsidR="0047280E">
              <w:rPr>
                <w:rFonts w:asciiTheme="majorHAnsi" w:hAnsiTheme="majorHAnsi" w:cstheme="minorHAnsi"/>
                <w:b/>
                <w:lang w:val="cs-CZ"/>
              </w:rPr>
              <w:t>v rozsahu před realizací proje</w:t>
            </w:r>
            <w:r w:rsidR="0010399A">
              <w:rPr>
                <w:rFonts w:asciiTheme="majorHAnsi" w:hAnsiTheme="majorHAnsi" w:cstheme="minorHAnsi"/>
                <w:b/>
                <w:lang w:val="cs-CZ"/>
              </w:rPr>
              <w:t>k</w:t>
            </w:r>
            <w:r w:rsidR="0047280E">
              <w:rPr>
                <w:rFonts w:asciiTheme="majorHAnsi" w:hAnsiTheme="majorHAnsi" w:cstheme="minorHAnsi"/>
                <w:b/>
                <w:lang w:val="cs-CZ"/>
              </w:rPr>
              <w:t xml:space="preserve">tu </w:t>
            </w:r>
            <w:r w:rsidRPr="00AE1EFE">
              <w:rPr>
                <w:rFonts w:asciiTheme="majorHAnsi" w:hAnsiTheme="majorHAnsi" w:cstheme="minorHAnsi"/>
                <w:b/>
                <w:lang w:val="cs-CZ"/>
              </w:rPr>
              <w:t xml:space="preserve">ani provozní výdaje žadatele. </w:t>
            </w:r>
          </w:p>
          <w:p w:rsidR="00453B5D" w:rsidRPr="00AE1EFE" w:rsidRDefault="00453B5D" w:rsidP="0001639D">
            <w:pPr>
              <w:pStyle w:val="Default"/>
              <w:jc w:val="both"/>
              <w:rPr>
                <w:lang w:val="cs-CZ"/>
              </w:rPr>
            </w:pPr>
          </w:p>
        </w:tc>
      </w:tr>
    </w:tbl>
    <w:p w:rsidR="00DA64ED" w:rsidRDefault="00DA64ED" w:rsidP="00804A7A">
      <w:pPr>
        <w:pStyle w:val="Default"/>
        <w:numPr>
          <w:ilvl w:val="0"/>
          <w:numId w:val="185"/>
        </w:numPr>
        <w:spacing w:after="200"/>
        <w:ind w:left="426" w:hanging="426"/>
        <w:jc w:val="both"/>
        <w:rPr>
          <w:rFonts w:asciiTheme="majorHAnsi" w:hAnsiTheme="majorHAnsi"/>
          <w:b/>
          <w:bCs/>
        </w:rPr>
      </w:pPr>
      <w:r w:rsidRPr="00DA64ED">
        <w:rPr>
          <w:rFonts w:asciiTheme="majorHAnsi" w:hAnsiTheme="majorHAnsi"/>
          <w:b/>
          <w:bCs/>
        </w:rPr>
        <w:t>Rozšíření stávajících ne</w:t>
      </w:r>
      <w:r w:rsidRPr="005F1847">
        <w:rPr>
          <w:rFonts w:asciiTheme="majorHAnsi" w:hAnsiTheme="majorHAnsi"/>
          <w:b/>
          <w:bCs/>
        </w:rPr>
        <w:t>bo vznik nových podnikatelských aktivit OSVČ</w:t>
      </w:r>
    </w:p>
    <w:p w:rsidR="00DA64ED" w:rsidRDefault="00D25FF4" w:rsidP="00804A7A">
      <w:pPr>
        <w:pStyle w:val="NormlnIROP"/>
        <w:spacing w:after="200" w:line="240" w:lineRule="auto"/>
        <w:rPr>
          <w:rFonts w:asciiTheme="majorHAnsi" w:hAnsiTheme="majorHAnsi"/>
        </w:rPr>
      </w:pPr>
      <w:r w:rsidRPr="004F1FFB">
        <w:rPr>
          <w:rFonts w:asciiTheme="majorHAnsi" w:hAnsiTheme="majorHAnsi" w:cs="Arial"/>
          <w:szCs w:val="24"/>
          <w:u w:color="FFFFFF"/>
        </w:rPr>
        <w:t xml:space="preserve">Realizací projektu vznikne nová podnikatelská aktivita nebo dojde k rozšíření nabízených produktů a služeb. </w:t>
      </w:r>
      <w:r w:rsidR="00DA64ED" w:rsidRPr="004F1FFB">
        <w:rPr>
          <w:rFonts w:asciiTheme="majorHAnsi" w:hAnsiTheme="majorHAnsi"/>
        </w:rPr>
        <w:t xml:space="preserve">V případě rozšíření existujících aktivit může jít o rozšíření </w:t>
      </w:r>
      <w:r w:rsidR="00AB6CA4" w:rsidRPr="004F1FFB">
        <w:rPr>
          <w:rFonts w:asciiTheme="majorHAnsi" w:hAnsiTheme="majorHAnsi"/>
        </w:rPr>
        <w:t xml:space="preserve">nebo inovaci </w:t>
      </w:r>
      <w:r w:rsidR="00DA64ED" w:rsidRPr="004F1FFB">
        <w:rPr>
          <w:rFonts w:asciiTheme="majorHAnsi" w:hAnsiTheme="majorHAnsi"/>
        </w:rPr>
        <w:t xml:space="preserve">existujících </w:t>
      </w:r>
      <w:r w:rsidR="00AB6CA4" w:rsidRPr="004F1FFB">
        <w:rPr>
          <w:rFonts w:asciiTheme="majorHAnsi" w:hAnsiTheme="majorHAnsi"/>
        </w:rPr>
        <w:t xml:space="preserve">živnostenských oprávnění nebo o získání jiného živnostenského oprávnění. </w:t>
      </w:r>
    </w:p>
    <w:p w:rsidR="00566C22" w:rsidRPr="00566C22" w:rsidRDefault="00566C22" w:rsidP="00804A7A">
      <w:pPr>
        <w:pStyle w:val="NormlnIROP"/>
        <w:spacing w:after="200" w:line="240" w:lineRule="auto"/>
        <w:rPr>
          <w:rFonts w:asciiTheme="majorHAnsi" w:hAnsiTheme="majorHAnsi"/>
        </w:rPr>
      </w:pPr>
      <w:r>
        <w:rPr>
          <w:rFonts w:asciiTheme="majorHAnsi" w:hAnsiTheme="majorHAnsi" w:cs="Arial"/>
          <w:szCs w:val="24"/>
          <w:u w:color="FFFFFF"/>
        </w:rPr>
        <w:t xml:space="preserve">OSVČ, která nemá zaměstnance, musí být sama ze </w:t>
      </w:r>
      <w:r w:rsidRPr="004F1FFB">
        <w:rPr>
          <w:rFonts w:asciiTheme="majorHAnsi" w:hAnsiTheme="majorHAnsi" w:cs="Arial"/>
          <w:szCs w:val="24"/>
          <w:u w:color="FFFFFF"/>
        </w:rPr>
        <w:t>znevýhodněných cílových skupin</w:t>
      </w:r>
      <w:r>
        <w:rPr>
          <w:rFonts w:asciiTheme="majorHAnsi" w:hAnsiTheme="majorHAnsi" w:cs="Arial"/>
          <w:szCs w:val="24"/>
          <w:u w:color="FFFFFF"/>
        </w:rPr>
        <w:t xml:space="preserve">. </w:t>
      </w:r>
    </w:p>
    <w:tbl>
      <w:tblPr>
        <w:tblStyle w:val="Mkatabulky"/>
        <w:tblW w:w="0" w:type="auto"/>
        <w:tblLook w:val="04A0" w:firstRow="1" w:lastRow="0" w:firstColumn="1" w:lastColumn="0" w:noHBand="0" w:noVBand="1"/>
      </w:tblPr>
      <w:tblGrid>
        <w:gridCol w:w="9218"/>
      </w:tblGrid>
      <w:tr w:rsidR="006654AF" w:rsidRPr="00B646EF" w:rsidTr="006654AF">
        <w:tc>
          <w:tcPr>
            <w:tcW w:w="9218" w:type="dxa"/>
          </w:tcPr>
          <w:p w:rsidR="006654AF" w:rsidRPr="00F80B6C" w:rsidRDefault="006654AF" w:rsidP="006654AF">
            <w:pPr>
              <w:jc w:val="both"/>
              <w:rPr>
                <w:rFonts w:cs="Arial"/>
                <w:b/>
                <w:lang w:val="cs-CZ"/>
              </w:rPr>
            </w:pPr>
            <w:r w:rsidRPr="00C103FA">
              <w:rPr>
                <w:rFonts w:cs="Arial"/>
                <w:b/>
                <w:lang w:val="cs-CZ"/>
              </w:rPr>
              <w:t>UPOZORNĚNÍ</w:t>
            </w:r>
          </w:p>
          <w:p w:rsidR="006654AF" w:rsidRPr="006C1DF3" w:rsidRDefault="006654AF" w:rsidP="006654AF">
            <w:pPr>
              <w:jc w:val="both"/>
              <w:rPr>
                <w:rFonts w:cs="Arial"/>
                <w:b/>
                <w:lang w:val="cs-CZ"/>
              </w:rPr>
            </w:pPr>
          </w:p>
          <w:p w:rsidR="006654AF" w:rsidRPr="0001639D" w:rsidRDefault="00B6723E" w:rsidP="00D842CB">
            <w:pPr>
              <w:jc w:val="both"/>
              <w:rPr>
                <w:bCs/>
                <w:color w:val="1F497D"/>
                <w:lang w:val="cs-CZ"/>
              </w:rPr>
            </w:pPr>
            <w:r>
              <w:rPr>
                <w:lang w:val="cs-CZ"/>
              </w:rPr>
              <w:t xml:space="preserve">Z IROP nelze financovat </w:t>
            </w:r>
            <w:r w:rsidR="00D842CB">
              <w:rPr>
                <w:lang w:val="cs-CZ"/>
              </w:rPr>
              <w:t>činnosti v</w:t>
            </w:r>
            <w:r w:rsidR="006654AF" w:rsidRPr="0001639D">
              <w:rPr>
                <w:lang w:val="cs-CZ"/>
              </w:rPr>
              <w:t xml:space="preserve"> zemědělské prvovýrob</w:t>
            </w:r>
            <w:r w:rsidR="00D842CB">
              <w:rPr>
                <w:lang w:val="cs-CZ"/>
              </w:rPr>
              <w:t>ě</w:t>
            </w:r>
            <w:r w:rsidR="006654AF" w:rsidRPr="0001639D">
              <w:rPr>
                <w:lang w:val="cs-CZ"/>
              </w:rPr>
              <w:t xml:space="preserve"> a komerčních turistických zařízení</w:t>
            </w:r>
            <w:r w:rsidR="00D842CB">
              <w:rPr>
                <w:lang w:val="cs-CZ"/>
              </w:rPr>
              <w:t>ch</w:t>
            </w:r>
            <w:r w:rsidR="006654AF" w:rsidRPr="0001639D">
              <w:rPr>
                <w:lang w:val="cs-CZ"/>
              </w:rPr>
              <w:t xml:space="preserve">, jako jsou volnočasová zařízení, lázeňské provozy, ubytovací a stravovací </w:t>
            </w:r>
            <w:r w:rsidR="006654AF" w:rsidRPr="0001639D">
              <w:rPr>
                <w:lang w:val="cs-CZ"/>
              </w:rPr>
              <w:lastRenderedPageBreak/>
              <w:t xml:space="preserve">zařízení. </w:t>
            </w:r>
            <w:r w:rsidR="006654AF" w:rsidRPr="0001639D">
              <w:rPr>
                <w:rFonts w:cs="Arial"/>
                <w:b/>
                <w:lang w:val="cs-CZ"/>
              </w:rPr>
              <w:t xml:space="preserve"> </w:t>
            </w:r>
          </w:p>
        </w:tc>
      </w:tr>
    </w:tbl>
    <w:p w:rsidR="00CC7490" w:rsidRPr="00CC7490" w:rsidRDefault="00CC7490" w:rsidP="00CC7490">
      <w:pPr>
        <w:pStyle w:val="Odstavecseseznamem"/>
        <w:keepNext/>
        <w:keepLines/>
        <w:numPr>
          <w:ilvl w:val="1"/>
          <w:numId w:val="1"/>
        </w:numPr>
        <w:spacing w:before="480" w:after="0"/>
        <w:contextualSpacing w:val="0"/>
        <w:outlineLvl w:val="0"/>
        <w:rPr>
          <w:rFonts w:asciiTheme="majorHAnsi" w:eastAsiaTheme="majorEastAsia" w:hAnsiTheme="majorHAnsi" w:cs="Arial"/>
          <w:b/>
          <w:bCs/>
          <w:vanish/>
          <w:color w:val="000000" w:themeColor="text1"/>
          <w:sz w:val="28"/>
          <w:szCs w:val="28"/>
        </w:rPr>
      </w:pPr>
      <w:bookmarkStart w:id="16" w:name="_Toc432410147"/>
      <w:bookmarkEnd w:id="16"/>
    </w:p>
    <w:p w:rsidR="00CC7490" w:rsidRPr="00CC7490" w:rsidRDefault="00CC7490" w:rsidP="00CC7490">
      <w:pPr>
        <w:pStyle w:val="Odstavecseseznamem"/>
        <w:keepNext/>
        <w:keepLines/>
        <w:numPr>
          <w:ilvl w:val="1"/>
          <w:numId w:val="1"/>
        </w:numPr>
        <w:spacing w:before="480" w:after="0"/>
        <w:contextualSpacing w:val="0"/>
        <w:outlineLvl w:val="0"/>
        <w:rPr>
          <w:rFonts w:asciiTheme="majorHAnsi" w:eastAsiaTheme="majorEastAsia" w:hAnsiTheme="majorHAnsi" w:cs="Arial"/>
          <w:b/>
          <w:bCs/>
          <w:vanish/>
          <w:color w:val="000000" w:themeColor="text1"/>
          <w:sz w:val="28"/>
          <w:szCs w:val="28"/>
        </w:rPr>
      </w:pPr>
      <w:bookmarkStart w:id="17" w:name="_Toc432410148"/>
      <w:bookmarkEnd w:id="17"/>
    </w:p>
    <w:p w:rsidR="001F7E51" w:rsidRPr="00C36DCF" w:rsidRDefault="008D4CF5" w:rsidP="00E74DF6">
      <w:pPr>
        <w:pStyle w:val="Pravidla11"/>
        <w:numPr>
          <w:ilvl w:val="1"/>
          <w:numId w:val="104"/>
        </w:numPr>
        <w:spacing w:after="240"/>
      </w:pPr>
      <w:bookmarkStart w:id="18" w:name="_Toc432410149"/>
      <w:r w:rsidRPr="00CC7490">
        <w:t>Cílové skupiny</w:t>
      </w:r>
      <w:bookmarkEnd w:id="18"/>
    </w:p>
    <w:p w:rsidR="00474D0F" w:rsidRPr="00C36DCF" w:rsidRDefault="00867AFE" w:rsidP="00E74DF6">
      <w:pPr>
        <w:pStyle w:val="default0"/>
        <w:numPr>
          <w:ilvl w:val="0"/>
          <w:numId w:val="8"/>
        </w:numPr>
        <w:spacing w:after="240"/>
        <w:ind w:left="426" w:hanging="426"/>
        <w:jc w:val="both"/>
        <w:rPr>
          <w:rFonts w:ascii="Cambria" w:hAnsi="Cambria"/>
        </w:rPr>
      </w:pPr>
      <w:r>
        <w:rPr>
          <w:rFonts w:ascii="Cambria" w:hAnsi="Cambria"/>
        </w:rPr>
        <w:t>U</w:t>
      </w:r>
      <w:r w:rsidR="00474D0F" w:rsidRPr="00C36DCF">
        <w:rPr>
          <w:rFonts w:ascii="Cambria" w:hAnsi="Cambria"/>
        </w:rPr>
        <w:t>chazeči o zaměstnání evidovan</w:t>
      </w:r>
      <w:r w:rsidR="00E33712">
        <w:rPr>
          <w:rFonts w:ascii="Cambria" w:hAnsi="Cambria"/>
        </w:rPr>
        <w:t>í</w:t>
      </w:r>
      <w:r w:rsidR="00474D0F" w:rsidRPr="00C36DCF">
        <w:rPr>
          <w:rFonts w:ascii="Cambria" w:hAnsi="Cambria"/>
        </w:rPr>
        <w:t xml:space="preserve"> na Ú</w:t>
      </w:r>
      <w:r w:rsidR="00E33712">
        <w:rPr>
          <w:rFonts w:ascii="Cambria" w:hAnsi="Cambria"/>
        </w:rPr>
        <w:t>řadu práce</w:t>
      </w:r>
      <w:r w:rsidR="00474D0F" w:rsidRPr="00C36DCF">
        <w:rPr>
          <w:rFonts w:ascii="Cambria" w:hAnsi="Cambria"/>
        </w:rPr>
        <w:t xml:space="preserve"> ČR déle než 1 rok</w:t>
      </w:r>
      <w:r w:rsidR="002B0192">
        <w:rPr>
          <w:rFonts w:ascii="Cambria" w:hAnsi="Cambria"/>
        </w:rPr>
        <w:t>.</w:t>
      </w:r>
      <w:r w:rsidR="00474D0F" w:rsidRPr="00C36DCF">
        <w:rPr>
          <w:rFonts w:ascii="Cambria" w:hAnsi="Cambria"/>
        </w:rPr>
        <w:t xml:space="preserve"> </w:t>
      </w:r>
    </w:p>
    <w:p w:rsidR="00474D0F" w:rsidRPr="00C36DCF" w:rsidRDefault="002B0192" w:rsidP="00E74DF6">
      <w:pPr>
        <w:pStyle w:val="default0"/>
        <w:numPr>
          <w:ilvl w:val="0"/>
          <w:numId w:val="8"/>
        </w:numPr>
        <w:spacing w:after="200"/>
        <w:ind w:left="426" w:hanging="426"/>
        <w:jc w:val="both"/>
        <w:rPr>
          <w:rFonts w:ascii="Cambria" w:hAnsi="Cambria"/>
        </w:rPr>
      </w:pPr>
      <w:r>
        <w:rPr>
          <w:rFonts w:ascii="Cambria" w:hAnsi="Cambria"/>
        </w:rPr>
        <w:t>U</w:t>
      </w:r>
      <w:r w:rsidR="00474D0F" w:rsidRPr="00C36DCF">
        <w:rPr>
          <w:rFonts w:ascii="Cambria" w:hAnsi="Cambria"/>
        </w:rPr>
        <w:t>chazeči o zaměstnání, jejichž doba evidence na Ú</w:t>
      </w:r>
      <w:r w:rsidR="00E33712">
        <w:rPr>
          <w:rFonts w:ascii="Cambria" w:hAnsi="Cambria"/>
        </w:rPr>
        <w:t>řadu práce</w:t>
      </w:r>
      <w:r w:rsidR="00474D0F" w:rsidRPr="00C36DCF">
        <w:rPr>
          <w:rFonts w:ascii="Cambria" w:hAnsi="Cambria"/>
        </w:rPr>
        <w:t xml:space="preserve"> ČR dosáhla v posledních </w:t>
      </w:r>
      <w:r w:rsidR="00E33712">
        <w:rPr>
          <w:rFonts w:ascii="Cambria" w:hAnsi="Cambria"/>
        </w:rPr>
        <w:t>dvou</w:t>
      </w:r>
      <w:r w:rsidR="00474D0F" w:rsidRPr="00C36DCF">
        <w:rPr>
          <w:rFonts w:ascii="Cambria" w:hAnsi="Cambria"/>
        </w:rPr>
        <w:t xml:space="preserve"> letech </w:t>
      </w:r>
      <w:r w:rsidR="00D00276">
        <w:rPr>
          <w:rFonts w:ascii="Cambria" w:hAnsi="Cambria"/>
        </w:rPr>
        <w:t xml:space="preserve">v součtu </w:t>
      </w:r>
      <w:r w:rsidR="00474D0F" w:rsidRPr="00C36DCF">
        <w:rPr>
          <w:rFonts w:ascii="Cambria" w:hAnsi="Cambria"/>
        </w:rPr>
        <w:t>délky 12 měsíců</w:t>
      </w:r>
      <w:r>
        <w:rPr>
          <w:rFonts w:ascii="Cambria" w:hAnsi="Cambria"/>
        </w:rPr>
        <w:t>.</w:t>
      </w:r>
      <w:r w:rsidR="00474D0F" w:rsidRPr="00C36DCF">
        <w:rPr>
          <w:rFonts w:ascii="Cambria" w:hAnsi="Cambria"/>
        </w:rPr>
        <w:t xml:space="preserve"> </w:t>
      </w:r>
    </w:p>
    <w:p w:rsidR="00474D0F" w:rsidRPr="00C36DCF" w:rsidRDefault="002B0192" w:rsidP="00E74DF6">
      <w:pPr>
        <w:pStyle w:val="default0"/>
        <w:numPr>
          <w:ilvl w:val="0"/>
          <w:numId w:val="8"/>
        </w:numPr>
        <w:spacing w:after="200"/>
        <w:ind w:left="426" w:hanging="426"/>
        <w:jc w:val="both"/>
        <w:rPr>
          <w:rFonts w:ascii="Cambria" w:hAnsi="Cambria"/>
        </w:rPr>
      </w:pPr>
      <w:r>
        <w:rPr>
          <w:rFonts w:ascii="Cambria" w:hAnsi="Cambria"/>
        </w:rPr>
        <w:t>O</w:t>
      </w:r>
      <w:r w:rsidR="00474D0F" w:rsidRPr="00C36DCF">
        <w:rPr>
          <w:rFonts w:ascii="Cambria" w:hAnsi="Cambria"/>
        </w:rPr>
        <w:t>soby</w:t>
      </w:r>
      <w:r w:rsidR="00C6717A">
        <w:rPr>
          <w:rFonts w:ascii="Cambria" w:hAnsi="Cambria"/>
        </w:rPr>
        <w:t>, které opustily</w:t>
      </w:r>
      <w:r w:rsidR="00474D0F" w:rsidRPr="00C36DCF">
        <w:rPr>
          <w:rFonts w:ascii="Cambria" w:hAnsi="Cambria"/>
        </w:rPr>
        <w:t xml:space="preserve"> výkon trestu do 12 měsíců od ukončení výkonu trestu</w:t>
      </w:r>
      <w:r>
        <w:rPr>
          <w:rFonts w:ascii="Cambria" w:hAnsi="Cambria"/>
        </w:rPr>
        <w:t>.</w:t>
      </w:r>
    </w:p>
    <w:p w:rsidR="00474D0F" w:rsidRPr="00C36DCF" w:rsidRDefault="002B0192" w:rsidP="00E74DF6">
      <w:pPr>
        <w:pStyle w:val="default0"/>
        <w:numPr>
          <w:ilvl w:val="0"/>
          <w:numId w:val="8"/>
        </w:numPr>
        <w:spacing w:after="200"/>
        <w:ind w:left="426" w:hanging="426"/>
        <w:jc w:val="both"/>
        <w:rPr>
          <w:rFonts w:ascii="Cambria" w:hAnsi="Cambria"/>
        </w:rPr>
      </w:pPr>
      <w:r>
        <w:rPr>
          <w:rFonts w:ascii="Cambria" w:hAnsi="Cambria"/>
        </w:rPr>
        <w:t>O</w:t>
      </w:r>
      <w:r w:rsidR="00474D0F" w:rsidRPr="00C36DCF">
        <w:rPr>
          <w:rFonts w:ascii="Cambria" w:hAnsi="Cambria"/>
        </w:rPr>
        <w:t>soby</w:t>
      </w:r>
      <w:r w:rsidR="00F70EE3">
        <w:rPr>
          <w:rFonts w:ascii="Cambria" w:hAnsi="Cambria"/>
        </w:rPr>
        <w:t>, které opustily</w:t>
      </w:r>
      <w:r w:rsidR="00474D0F" w:rsidRPr="00C36DCF">
        <w:rPr>
          <w:rFonts w:ascii="Cambria" w:hAnsi="Cambria"/>
        </w:rPr>
        <w:t xml:space="preserve"> zařízení pro výkon ústavní nebo ochranné výchovy do 12 měsíců od opuštění zařízení</w:t>
      </w:r>
      <w:r>
        <w:rPr>
          <w:rFonts w:ascii="Cambria" w:hAnsi="Cambria"/>
        </w:rPr>
        <w:t>.</w:t>
      </w:r>
    </w:p>
    <w:p w:rsidR="002B0192" w:rsidRDefault="002B0192" w:rsidP="00E74DF6">
      <w:pPr>
        <w:pStyle w:val="Normlnweb"/>
        <w:numPr>
          <w:ilvl w:val="0"/>
          <w:numId w:val="8"/>
        </w:numPr>
        <w:shd w:val="clear" w:color="auto" w:fill="FFFFFF"/>
        <w:ind w:left="426" w:hanging="426"/>
        <w:jc w:val="both"/>
        <w:rPr>
          <w:rFonts w:asciiTheme="majorHAnsi" w:hAnsiTheme="majorHAnsi" w:cs="Arial"/>
          <w:color w:val="000000"/>
        </w:rPr>
      </w:pPr>
      <w:r>
        <w:rPr>
          <w:rFonts w:asciiTheme="majorHAnsi" w:hAnsiTheme="majorHAnsi"/>
        </w:rPr>
        <w:t>O</w:t>
      </w:r>
      <w:r w:rsidR="00474D0F" w:rsidRPr="00A806EB">
        <w:rPr>
          <w:rFonts w:asciiTheme="majorHAnsi" w:hAnsiTheme="majorHAnsi"/>
        </w:rPr>
        <w:t>soby se zdravotním postižením podle § 67 zákona č. 435/2004 Sb., o zaměstnanosti, ve znění pozdějších předpisů</w:t>
      </w:r>
      <w:r w:rsidR="007A322C" w:rsidRPr="00A806EB">
        <w:rPr>
          <w:rFonts w:asciiTheme="majorHAnsi" w:hAnsiTheme="majorHAnsi"/>
        </w:rPr>
        <w:t>,</w:t>
      </w:r>
      <w:r w:rsidR="007A322C" w:rsidRPr="00A806EB">
        <w:rPr>
          <w:rFonts w:asciiTheme="majorHAnsi" w:hAnsiTheme="majorHAnsi" w:cs="Arial"/>
          <w:color w:val="000000"/>
        </w:rPr>
        <w:t xml:space="preserve"> jedná se o: </w:t>
      </w:r>
    </w:p>
    <w:p w:rsidR="002B0192" w:rsidRDefault="007A322C" w:rsidP="00E74DF6">
      <w:pPr>
        <w:pStyle w:val="Normlnweb"/>
        <w:numPr>
          <w:ilvl w:val="0"/>
          <w:numId w:val="187"/>
        </w:numPr>
        <w:shd w:val="clear" w:color="auto" w:fill="FFFFFF"/>
        <w:ind w:left="709" w:hanging="283"/>
        <w:jc w:val="both"/>
        <w:rPr>
          <w:rFonts w:asciiTheme="majorHAnsi" w:hAnsiTheme="majorHAnsi" w:cs="Arial"/>
          <w:color w:val="000000"/>
        </w:rPr>
      </w:pPr>
      <w:r w:rsidRPr="002B0192">
        <w:rPr>
          <w:rFonts w:asciiTheme="majorHAnsi" w:hAnsiTheme="majorHAnsi" w:cs="Arial"/>
          <w:bCs/>
          <w:color w:val="000000"/>
        </w:rPr>
        <w:t>osoby invalidní ve třetím stupni (osoby s těžším zdravotním postižením)</w:t>
      </w:r>
      <w:r w:rsidRPr="002B0192">
        <w:rPr>
          <w:rFonts w:asciiTheme="majorHAnsi" w:hAnsiTheme="majorHAnsi" w:cs="Arial"/>
          <w:color w:val="000000"/>
        </w:rPr>
        <w:t xml:space="preserve"> – dříve osoby plně invalidní</w:t>
      </w:r>
      <w:r w:rsidR="00267452" w:rsidRPr="002B0192">
        <w:rPr>
          <w:rFonts w:asciiTheme="majorHAnsi" w:hAnsiTheme="majorHAnsi" w:cs="Arial"/>
          <w:color w:val="000000"/>
        </w:rPr>
        <w:t>,</w:t>
      </w:r>
      <w:r w:rsidRPr="002B0192">
        <w:rPr>
          <w:rFonts w:asciiTheme="majorHAnsi" w:hAnsiTheme="majorHAnsi" w:cs="Arial"/>
          <w:color w:val="000000"/>
        </w:rPr>
        <w:t xml:space="preserve"> </w:t>
      </w:r>
    </w:p>
    <w:p w:rsidR="002B0192" w:rsidRDefault="007A322C" w:rsidP="00E74DF6">
      <w:pPr>
        <w:pStyle w:val="Normlnweb"/>
        <w:numPr>
          <w:ilvl w:val="0"/>
          <w:numId w:val="187"/>
        </w:numPr>
        <w:shd w:val="clear" w:color="auto" w:fill="FFFFFF"/>
        <w:ind w:left="709" w:hanging="283"/>
        <w:jc w:val="both"/>
        <w:rPr>
          <w:rFonts w:asciiTheme="majorHAnsi" w:hAnsiTheme="majorHAnsi" w:cs="Arial"/>
          <w:color w:val="000000"/>
        </w:rPr>
      </w:pPr>
      <w:r w:rsidRPr="00A806EB">
        <w:rPr>
          <w:rFonts w:asciiTheme="majorHAnsi" w:hAnsiTheme="majorHAnsi" w:cs="Arial"/>
          <w:bCs/>
          <w:color w:val="000000"/>
        </w:rPr>
        <w:t>osoby invalidní v prvním a druhém stupni</w:t>
      </w:r>
      <w:r w:rsidRPr="00A806EB">
        <w:rPr>
          <w:rFonts w:asciiTheme="majorHAnsi" w:hAnsiTheme="majorHAnsi" w:cs="Arial"/>
          <w:color w:val="000000"/>
        </w:rPr>
        <w:t xml:space="preserve"> – dříve osoby částečně invalidní</w:t>
      </w:r>
      <w:r w:rsidR="00267452">
        <w:rPr>
          <w:rFonts w:asciiTheme="majorHAnsi" w:hAnsiTheme="majorHAnsi" w:cs="Arial"/>
          <w:color w:val="000000"/>
        </w:rPr>
        <w:t>,</w:t>
      </w:r>
    </w:p>
    <w:p w:rsidR="005A0ACC" w:rsidRDefault="007A322C">
      <w:pPr>
        <w:pStyle w:val="Normlnweb"/>
        <w:numPr>
          <w:ilvl w:val="0"/>
          <w:numId w:val="187"/>
        </w:numPr>
        <w:shd w:val="clear" w:color="auto" w:fill="FFFFFF"/>
        <w:ind w:left="709" w:hanging="283"/>
        <w:jc w:val="both"/>
        <w:rPr>
          <w:rFonts w:asciiTheme="majorHAnsi" w:hAnsiTheme="majorHAnsi" w:cs="Arial"/>
          <w:color w:val="000000"/>
        </w:rPr>
      </w:pPr>
      <w:r w:rsidRPr="00A806EB">
        <w:rPr>
          <w:rFonts w:asciiTheme="majorHAnsi" w:hAnsiTheme="majorHAnsi" w:cs="Arial"/>
          <w:bCs/>
          <w:color w:val="000000"/>
        </w:rPr>
        <w:t>osoby zdravotně znevýhodněné</w:t>
      </w:r>
      <w:r w:rsidR="00B061EE">
        <w:rPr>
          <w:rFonts w:asciiTheme="majorHAnsi" w:hAnsiTheme="majorHAnsi" w:cs="Arial"/>
          <w:bCs/>
          <w:color w:val="000000"/>
        </w:rPr>
        <w:t>.</w:t>
      </w:r>
    </w:p>
    <w:p w:rsidR="005A0ACC" w:rsidRPr="005A0ACC" w:rsidRDefault="005A0ACC" w:rsidP="0093791C">
      <w:pPr>
        <w:pStyle w:val="Normlnweb"/>
        <w:shd w:val="clear" w:color="auto" w:fill="FFFFFF"/>
        <w:ind w:left="709"/>
        <w:jc w:val="both"/>
        <w:rPr>
          <w:rFonts w:asciiTheme="majorHAnsi" w:hAnsiTheme="majorHAnsi" w:cs="Arial"/>
          <w:color w:val="000000"/>
        </w:rPr>
      </w:pPr>
    </w:p>
    <w:p w:rsidR="008D4155" w:rsidRDefault="008D4155" w:rsidP="003823CB">
      <w:pPr>
        <w:pStyle w:val="Pravidla11"/>
        <w:numPr>
          <w:ilvl w:val="1"/>
          <w:numId w:val="104"/>
        </w:numPr>
        <w:spacing w:before="120"/>
        <w:ind w:left="1418" w:hanging="709"/>
      </w:pPr>
      <w:bookmarkStart w:id="19" w:name="_Toc428426717"/>
      <w:bookmarkStart w:id="20" w:name="_Toc432410150"/>
      <w:r>
        <w:t>Komplementarita</w:t>
      </w:r>
      <w:bookmarkEnd w:id="19"/>
      <w:bookmarkEnd w:id="20"/>
      <w:r w:rsidR="00C71893">
        <w:t xml:space="preserve"> </w:t>
      </w:r>
    </w:p>
    <w:p w:rsidR="00EE781E" w:rsidRDefault="003D7A30" w:rsidP="003823CB">
      <w:pPr>
        <w:spacing w:before="120"/>
        <w:jc w:val="both"/>
        <w:rPr>
          <w:rFonts w:cs="Arial"/>
        </w:rPr>
      </w:pPr>
      <w:r w:rsidRPr="00DD0857">
        <w:rPr>
          <w:rFonts w:cs="Arial"/>
        </w:rPr>
        <w:t>Specifický cíl 2.2 IROP je k</w:t>
      </w:r>
      <w:r w:rsidR="008D4155" w:rsidRPr="00DD0857">
        <w:rPr>
          <w:rFonts w:cs="Arial"/>
        </w:rPr>
        <w:t xml:space="preserve">omplementární </w:t>
      </w:r>
      <w:r w:rsidR="009755CA">
        <w:rPr>
          <w:rFonts w:cs="Arial"/>
        </w:rPr>
        <w:t>s</w:t>
      </w:r>
      <w:r w:rsidR="00EE781E">
        <w:rPr>
          <w:rFonts w:cs="Arial"/>
        </w:rPr>
        <w:t>:</w:t>
      </w:r>
    </w:p>
    <w:p w:rsidR="00F160FB" w:rsidRPr="00EE781E" w:rsidRDefault="003D7A30" w:rsidP="00F80B6C">
      <w:pPr>
        <w:pStyle w:val="Odstavecseseznamem"/>
        <w:numPr>
          <w:ilvl w:val="0"/>
          <w:numId w:val="153"/>
        </w:numPr>
        <w:jc w:val="both"/>
        <w:rPr>
          <w:rFonts w:cs="Arial"/>
        </w:rPr>
      </w:pPr>
      <w:r w:rsidRPr="00EE781E">
        <w:rPr>
          <w:rFonts w:cs="Arial"/>
        </w:rPr>
        <w:t>specifickým cílem 2.1</w:t>
      </w:r>
      <w:r w:rsidRPr="00EE781E">
        <w:rPr>
          <w:rFonts w:cstheme="minorHAnsi"/>
          <w:bCs/>
          <w:szCs w:val="22"/>
        </w:rPr>
        <w:t xml:space="preserve"> Aktivní začleňování, včetně začleňování s ohledem na podporu rovných příležitostí a aktivní účast a zlepšení zaměstnatelnosti</w:t>
      </w:r>
      <w:r w:rsidRPr="00EE781E">
        <w:rPr>
          <w:rFonts w:cs="Arial"/>
        </w:rPr>
        <w:t xml:space="preserve"> </w:t>
      </w:r>
      <w:r w:rsidR="008D4155" w:rsidRPr="00EE781E">
        <w:rPr>
          <w:rFonts w:cs="Arial"/>
        </w:rPr>
        <w:t>O</w:t>
      </w:r>
      <w:r w:rsidRPr="00EE781E">
        <w:rPr>
          <w:rFonts w:cs="Arial"/>
        </w:rPr>
        <w:t>peračního programu</w:t>
      </w:r>
      <w:r w:rsidR="008D4155" w:rsidRPr="00EE781E">
        <w:rPr>
          <w:rFonts w:cs="Arial"/>
        </w:rPr>
        <w:t xml:space="preserve"> Zaměstnanost</w:t>
      </w:r>
      <w:r w:rsidRPr="00EE781E">
        <w:rPr>
          <w:rFonts w:cstheme="minorHAnsi"/>
          <w:bCs/>
          <w:szCs w:val="22"/>
        </w:rPr>
        <w:t xml:space="preserve">. </w:t>
      </w:r>
      <w:r w:rsidR="00EE781E" w:rsidRPr="00EE781E">
        <w:rPr>
          <w:rFonts w:cstheme="minorHAnsi"/>
          <w:bCs/>
          <w:szCs w:val="22"/>
        </w:rPr>
        <w:t xml:space="preserve">Z  </w:t>
      </w:r>
      <w:r w:rsidR="008D4155" w:rsidRPr="00EE781E">
        <w:rPr>
          <w:rFonts w:cs="Arial"/>
        </w:rPr>
        <w:t>IROP</w:t>
      </w:r>
      <w:r w:rsidR="00DD0857" w:rsidRPr="00EE781E">
        <w:rPr>
          <w:rFonts w:cs="Arial"/>
        </w:rPr>
        <w:t xml:space="preserve"> </w:t>
      </w:r>
      <w:r w:rsidR="008D4155" w:rsidRPr="00EE781E">
        <w:rPr>
          <w:rFonts w:cs="Arial"/>
        </w:rPr>
        <w:t xml:space="preserve">bude </w:t>
      </w:r>
      <w:r w:rsidR="00EE781E" w:rsidRPr="00EE781E">
        <w:rPr>
          <w:rFonts w:cs="Arial"/>
        </w:rPr>
        <w:t xml:space="preserve">financována výstavba </w:t>
      </w:r>
      <w:r w:rsidR="008D4155" w:rsidRPr="00EE781E">
        <w:rPr>
          <w:rFonts w:cs="Arial"/>
        </w:rPr>
        <w:t xml:space="preserve">a </w:t>
      </w:r>
      <w:r w:rsidR="00EE781E" w:rsidRPr="00EE781E">
        <w:rPr>
          <w:rFonts w:cs="Arial"/>
        </w:rPr>
        <w:t xml:space="preserve">rekonstrukce </w:t>
      </w:r>
      <w:r w:rsidR="008F0E33" w:rsidRPr="00EE781E">
        <w:rPr>
          <w:rFonts w:cs="Arial"/>
        </w:rPr>
        <w:t>sociálních podniků</w:t>
      </w:r>
      <w:r w:rsidR="008D4155" w:rsidRPr="00EE781E">
        <w:rPr>
          <w:rFonts w:cs="Arial"/>
        </w:rPr>
        <w:t xml:space="preserve"> a O</w:t>
      </w:r>
      <w:r w:rsidRPr="00EE781E">
        <w:rPr>
          <w:rFonts w:cs="Arial"/>
        </w:rPr>
        <w:t>perační program</w:t>
      </w:r>
      <w:r w:rsidR="008D4155" w:rsidRPr="00EE781E">
        <w:rPr>
          <w:rFonts w:cs="Arial"/>
        </w:rPr>
        <w:t xml:space="preserve"> Z</w:t>
      </w:r>
      <w:r w:rsidRPr="00EE781E">
        <w:rPr>
          <w:rFonts w:cs="Arial"/>
        </w:rPr>
        <w:t>aměstnanost</w:t>
      </w:r>
      <w:r w:rsidR="008D4155" w:rsidRPr="00EE781E">
        <w:rPr>
          <w:rFonts w:cs="Arial"/>
        </w:rPr>
        <w:t xml:space="preserve"> </w:t>
      </w:r>
      <w:r w:rsidR="003B2FC0" w:rsidRPr="00EE781E">
        <w:rPr>
          <w:rFonts w:cs="Arial"/>
        </w:rPr>
        <w:t>může</w:t>
      </w:r>
      <w:r w:rsidR="008D4155" w:rsidRPr="00EE781E">
        <w:rPr>
          <w:rFonts w:cs="Arial"/>
        </w:rPr>
        <w:t xml:space="preserve"> financovat navazující aktivity na využití vybudovaných kapacit</w:t>
      </w:r>
      <w:r w:rsidR="00267452">
        <w:rPr>
          <w:rFonts w:cs="Arial"/>
        </w:rPr>
        <w:t>;</w:t>
      </w:r>
      <w:r w:rsidR="00F160FB" w:rsidRPr="00EE781E">
        <w:rPr>
          <w:rFonts w:cs="Arial"/>
        </w:rPr>
        <w:t xml:space="preserve"> </w:t>
      </w:r>
    </w:p>
    <w:p w:rsidR="00F160FB" w:rsidRDefault="0089070C" w:rsidP="00F80B6C">
      <w:pPr>
        <w:pStyle w:val="Odstavecseseznamem"/>
        <w:numPr>
          <w:ilvl w:val="0"/>
          <w:numId w:val="153"/>
        </w:numPr>
        <w:jc w:val="both"/>
        <w:rPr>
          <w:rFonts w:cs="Arial"/>
          <w:bCs/>
        </w:rPr>
      </w:pPr>
      <w:r w:rsidRPr="00EE781E">
        <w:rPr>
          <w:rFonts w:cs="Arial"/>
        </w:rPr>
        <w:t>specifickým cílem</w:t>
      </w:r>
      <w:r w:rsidR="00F160FB" w:rsidRPr="00EE781E">
        <w:rPr>
          <w:rFonts w:cs="Arial"/>
        </w:rPr>
        <w:t xml:space="preserve"> 3.2 </w:t>
      </w:r>
      <w:r w:rsidR="00F160FB" w:rsidRPr="00EE781E">
        <w:rPr>
          <w:rFonts w:cs="Arial"/>
          <w:bCs/>
        </w:rPr>
        <w:t>Posílená infrastruktura pro sociální podnikání Operačního programu Praha – pól růstu ČR.</w:t>
      </w:r>
    </w:p>
    <w:p w:rsidR="005A0ACC" w:rsidRPr="00EE781E" w:rsidRDefault="005A0ACC" w:rsidP="0093791C">
      <w:pPr>
        <w:pStyle w:val="Odstavecseseznamem"/>
        <w:jc w:val="both"/>
        <w:rPr>
          <w:rFonts w:cs="Arial"/>
          <w:bCs/>
        </w:rPr>
      </w:pPr>
    </w:p>
    <w:p w:rsidR="00DB0B1D" w:rsidRPr="00C36DCF" w:rsidRDefault="00521BDB" w:rsidP="003823CB">
      <w:pPr>
        <w:pStyle w:val="Pravidla11"/>
        <w:numPr>
          <w:ilvl w:val="1"/>
          <w:numId w:val="104"/>
        </w:numPr>
        <w:spacing w:before="120"/>
        <w:ind w:left="1418" w:hanging="709"/>
      </w:pPr>
      <w:bookmarkStart w:id="21" w:name="_Toc432410151"/>
      <w:r w:rsidRPr="009755CA">
        <w:t>Povinné přílohy k žádosti o podporu</w:t>
      </w:r>
      <w:bookmarkEnd w:id="21"/>
    </w:p>
    <w:p w:rsidR="008B2994" w:rsidRPr="00C36DCF" w:rsidRDefault="008B2994" w:rsidP="003823CB">
      <w:pPr>
        <w:spacing w:before="120"/>
        <w:jc w:val="both"/>
      </w:pPr>
      <w:r w:rsidRPr="00C36DCF">
        <w:t xml:space="preserve">Jednotlivé povinné přílohy žadatel nahrává na příslušné Záložky žádosti o podporu v MS2014+. Více informací je uvedeno v příloze </w:t>
      </w:r>
      <w:proofErr w:type="gramStart"/>
      <w:r w:rsidRPr="00C36DCF">
        <w:t>č. 1 těchto</w:t>
      </w:r>
      <w:proofErr w:type="gramEnd"/>
      <w:r w:rsidRPr="00C36DCF">
        <w:t xml:space="preserve"> Pravidel.</w:t>
      </w:r>
    </w:p>
    <w:p w:rsidR="008B2994" w:rsidRPr="00C36DCF" w:rsidRDefault="008B2994" w:rsidP="00E74DF6">
      <w:pPr>
        <w:jc w:val="both"/>
        <w:rPr>
          <w:b/>
          <w:i/>
        </w:rPr>
      </w:pPr>
      <w:r w:rsidRPr="00C36DCF">
        <w:rPr>
          <w:b/>
          <w:i/>
        </w:rPr>
        <w:t>Záložka Identifikace projektu</w:t>
      </w:r>
    </w:p>
    <w:p w:rsidR="008B2994" w:rsidRPr="00C36DCF" w:rsidRDefault="008B2994" w:rsidP="00E74DF6">
      <w:pPr>
        <w:pStyle w:val="Odstavecseseznamem"/>
        <w:numPr>
          <w:ilvl w:val="0"/>
          <w:numId w:val="94"/>
        </w:numPr>
        <w:jc w:val="both"/>
        <w:rPr>
          <w:rFonts w:asciiTheme="majorHAnsi" w:hAnsiTheme="majorHAnsi" w:cs="Arial"/>
          <w:b/>
        </w:rPr>
      </w:pPr>
      <w:r w:rsidRPr="00C36DCF">
        <w:rPr>
          <w:rFonts w:asciiTheme="majorHAnsi" w:hAnsiTheme="majorHAnsi" w:cs="Arial"/>
          <w:b/>
        </w:rPr>
        <w:t>Plná moc</w:t>
      </w:r>
    </w:p>
    <w:p w:rsidR="008B2994" w:rsidRPr="00C36DCF" w:rsidRDefault="008B2994" w:rsidP="00E74DF6">
      <w:pPr>
        <w:jc w:val="both"/>
      </w:pPr>
      <w:r w:rsidRPr="00C36DCF">
        <w:t xml:space="preserve">Dokládá se v případě přenesení pravomocí na jinou osobu (např. při podpisu žádosti). Plné moci se ukládají v elektronické podobě v systému  MS2014+ v modulu Žadatel v konkrétním projektu do záložky Plná moc. Vzor Plné moci je přílohou č. </w:t>
      </w:r>
      <w:r w:rsidR="009755CA">
        <w:t>12</w:t>
      </w:r>
      <w:r w:rsidR="009755CA" w:rsidRPr="00C36DCF">
        <w:t xml:space="preserve"> </w:t>
      </w:r>
      <w:r w:rsidRPr="00C36DCF">
        <w:t>Obecných pravidel.</w:t>
      </w:r>
    </w:p>
    <w:p w:rsidR="008B2994" w:rsidRPr="00C36DCF" w:rsidRDefault="008B2994" w:rsidP="00E74DF6">
      <w:pPr>
        <w:jc w:val="both"/>
        <w:rPr>
          <w:b/>
          <w:i/>
        </w:rPr>
      </w:pPr>
      <w:r w:rsidRPr="00C36DCF">
        <w:rPr>
          <w:b/>
          <w:i/>
        </w:rPr>
        <w:lastRenderedPageBreak/>
        <w:t>Záložka Veřejné zakázky</w:t>
      </w:r>
    </w:p>
    <w:p w:rsidR="008B2994" w:rsidRPr="00C36DCF" w:rsidRDefault="008B2994" w:rsidP="00E74DF6">
      <w:pPr>
        <w:pStyle w:val="Odstavecseseznamem"/>
        <w:numPr>
          <w:ilvl w:val="0"/>
          <w:numId w:val="94"/>
        </w:numPr>
        <w:suppressAutoHyphens/>
        <w:jc w:val="both"/>
        <w:rPr>
          <w:b/>
        </w:rPr>
      </w:pPr>
      <w:r w:rsidRPr="00C36DCF">
        <w:rPr>
          <w:b/>
        </w:rPr>
        <w:t>Dokumentace k zadávacím a výběrovým řízením</w:t>
      </w:r>
    </w:p>
    <w:p w:rsidR="0019497F" w:rsidRPr="0093791C" w:rsidRDefault="009755CA" w:rsidP="0093791C">
      <w:pPr>
        <w:pStyle w:val="Textkomente"/>
        <w:jc w:val="both"/>
        <w:rPr>
          <w:sz w:val="24"/>
          <w:szCs w:val="24"/>
        </w:rPr>
      </w:pPr>
      <w:r w:rsidRPr="0093791C">
        <w:rPr>
          <w:rFonts w:asciiTheme="majorHAnsi" w:hAnsiTheme="majorHAnsi" w:cs="Arial"/>
          <w:sz w:val="24"/>
          <w:szCs w:val="24"/>
        </w:rPr>
        <w:t xml:space="preserve">Žadatel dokládá dokumentaci k zahájeným a ukončeným zadávacím a výběrovým řízením. Postup a povinné přílohy jsou uvedeny v kap. 5 Obecných pravidel. </w:t>
      </w:r>
    </w:p>
    <w:p w:rsidR="002F10C0" w:rsidRPr="00C36DCF" w:rsidRDefault="002F10C0" w:rsidP="00E74DF6">
      <w:pPr>
        <w:jc w:val="both"/>
        <w:rPr>
          <w:b/>
          <w:i/>
        </w:rPr>
      </w:pPr>
      <w:r w:rsidRPr="002F10C0">
        <w:rPr>
          <w:b/>
          <w:i/>
        </w:rPr>
        <w:t xml:space="preserve"> </w:t>
      </w:r>
      <w:r w:rsidRPr="00C36DCF">
        <w:rPr>
          <w:b/>
          <w:i/>
        </w:rPr>
        <w:t>Záložka Přiložené dokumenty</w:t>
      </w:r>
    </w:p>
    <w:p w:rsidR="008B2994" w:rsidRPr="00C36DCF" w:rsidRDefault="008B2994" w:rsidP="00E74DF6">
      <w:pPr>
        <w:pStyle w:val="Odstavecseseznamem"/>
        <w:numPr>
          <w:ilvl w:val="0"/>
          <w:numId w:val="94"/>
        </w:numPr>
        <w:jc w:val="both"/>
        <w:rPr>
          <w:rFonts w:asciiTheme="majorHAnsi" w:hAnsiTheme="majorHAnsi" w:cs="Arial"/>
        </w:rPr>
      </w:pPr>
      <w:r w:rsidRPr="00C36DCF">
        <w:rPr>
          <w:rFonts w:asciiTheme="majorHAnsi" w:hAnsiTheme="majorHAnsi" w:cs="Arial"/>
          <w:b/>
        </w:rPr>
        <w:t>Doklady o právní subjektivitě</w:t>
      </w:r>
    </w:p>
    <w:p w:rsidR="008B2994" w:rsidRDefault="008B2994" w:rsidP="00E74DF6">
      <w:pPr>
        <w:jc w:val="both"/>
        <w:rPr>
          <w:rFonts w:asciiTheme="majorHAnsi" w:hAnsiTheme="majorHAnsi" w:cs="Arial"/>
        </w:rPr>
      </w:pPr>
      <w:r w:rsidRPr="00CF6119">
        <w:rPr>
          <w:rFonts w:asciiTheme="majorHAnsi" w:hAnsiTheme="majorHAnsi" w:cs="Arial"/>
          <w:i/>
        </w:rPr>
        <w:t>Fyzické osoby –</w:t>
      </w:r>
      <w:r w:rsidRPr="00C36DCF">
        <w:rPr>
          <w:rFonts w:asciiTheme="majorHAnsi" w:hAnsiTheme="majorHAnsi" w:cs="Arial"/>
        </w:rPr>
        <w:t xml:space="preserve"> OSVČ doloží oprávněním k podnikání nebo jiný doklad, pokud podniká podle jiného zákona než živnostenského.</w:t>
      </w:r>
    </w:p>
    <w:p w:rsidR="008B2994" w:rsidRDefault="008B2994" w:rsidP="00E74DF6">
      <w:pPr>
        <w:jc w:val="both"/>
        <w:rPr>
          <w:rFonts w:asciiTheme="majorHAnsi" w:hAnsiTheme="majorHAnsi" w:cs="Arial"/>
        </w:rPr>
      </w:pPr>
      <w:r w:rsidRPr="00CF6119">
        <w:rPr>
          <w:rFonts w:asciiTheme="majorHAnsi" w:hAnsiTheme="majorHAnsi" w:cs="Arial"/>
          <w:i/>
        </w:rPr>
        <w:t>Právnické osoby –</w:t>
      </w:r>
      <w:r w:rsidRPr="00C36DCF">
        <w:rPr>
          <w:rFonts w:asciiTheme="majorHAnsi" w:hAnsiTheme="majorHAnsi" w:cs="Arial"/>
        </w:rPr>
        <w:t xml:space="preserve"> právní subjektivitu dolož</w:t>
      </w:r>
      <w:r w:rsidR="00952251">
        <w:rPr>
          <w:rFonts w:asciiTheme="majorHAnsi" w:hAnsiTheme="majorHAnsi" w:cs="Arial"/>
        </w:rPr>
        <w:t>í</w:t>
      </w:r>
      <w:r w:rsidRPr="00C36DCF">
        <w:rPr>
          <w:rFonts w:asciiTheme="majorHAnsi" w:hAnsiTheme="majorHAnsi" w:cs="Arial"/>
        </w:rPr>
        <w:t xml:space="preserve"> Výpisem z Obchodního rejstříku</w:t>
      </w:r>
      <w:r w:rsidR="0047280E">
        <w:rPr>
          <w:rFonts w:asciiTheme="majorHAnsi" w:hAnsiTheme="majorHAnsi" w:cs="Arial"/>
        </w:rPr>
        <w:t xml:space="preserve"> a zakládací</w:t>
      </w:r>
      <w:r w:rsidR="003823CB">
        <w:rPr>
          <w:rFonts w:asciiTheme="majorHAnsi" w:hAnsiTheme="majorHAnsi" w:cs="Arial"/>
        </w:rPr>
        <w:t>mi</w:t>
      </w:r>
      <w:r w:rsidR="0047280E">
        <w:rPr>
          <w:rFonts w:asciiTheme="majorHAnsi" w:hAnsiTheme="majorHAnsi" w:cs="Arial"/>
        </w:rPr>
        <w:t xml:space="preserve"> dokum</w:t>
      </w:r>
      <w:r w:rsidR="003823CB">
        <w:rPr>
          <w:rFonts w:asciiTheme="majorHAnsi" w:hAnsiTheme="majorHAnsi" w:cs="Arial"/>
        </w:rPr>
        <w:t>ent</w:t>
      </w:r>
      <w:r w:rsidR="0047280E">
        <w:rPr>
          <w:rFonts w:asciiTheme="majorHAnsi" w:hAnsiTheme="majorHAnsi" w:cs="Arial"/>
        </w:rPr>
        <w:t>y</w:t>
      </w:r>
      <w:r w:rsidRPr="00C36DCF">
        <w:rPr>
          <w:rFonts w:asciiTheme="majorHAnsi" w:hAnsiTheme="majorHAnsi" w:cs="Arial"/>
        </w:rPr>
        <w:t>. Došlo-li ke změně statutárního orgánu, která nebyla dosud vyznačena v Obchodním rejstříku, př</w:t>
      </w:r>
      <w:r w:rsidR="00D842CB">
        <w:rPr>
          <w:rFonts w:asciiTheme="majorHAnsi" w:hAnsiTheme="majorHAnsi" w:cs="Arial"/>
        </w:rPr>
        <w:t>ed</w:t>
      </w:r>
      <w:r w:rsidRPr="00C36DCF">
        <w:rPr>
          <w:rFonts w:asciiTheme="majorHAnsi" w:hAnsiTheme="majorHAnsi" w:cs="Arial"/>
        </w:rPr>
        <w:t>lož</w:t>
      </w:r>
      <w:r w:rsidR="00D842CB">
        <w:rPr>
          <w:rFonts w:asciiTheme="majorHAnsi" w:hAnsiTheme="majorHAnsi" w:cs="Arial"/>
        </w:rPr>
        <w:t>í</w:t>
      </w:r>
      <w:r w:rsidRPr="00C36DCF">
        <w:rPr>
          <w:rFonts w:asciiTheme="majorHAnsi" w:hAnsiTheme="majorHAnsi" w:cs="Arial"/>
        </w:rPr>
        <w:t xml:space="preserve"> dokumenty </w:t>
      </w:r>
      <w:r w:rsidR="0086541F">
        <w:rPr>
          <w:rFonts w:asciiTheme="majorHAnsi" w:hAnsiTheme="majorHAnsi" w:cs="Arial"/>
        </w:rPr>
        <w:t>o provedené změně</w:t>
      </w:r>
      <w:r w:rsidRPr="00C36DCF">
        <w:rPr>
          <w:rFonts w:asciiTheme="majorHAnsi" w:hAnsiTheme="majorHAnsi" w:cs="Arial"/>
        </w:rPr>
        <w:t xml:space="preserve">. Předložené doklady nesmí být </w:t>
      </w:r>
      <w:r w:rsidR="00E33712" w:rsidRPr="00C36DCF">
        <w:rPr>
          <w:rFonts w:asciiTheme="majorHAnsi" w:hAnsiTheme="majorHAnsi" w:cs="Arial"/>
        </w:rPr>
        <w:t xml:space="preserve">k datu podání žádosti </w:t>
      </w:r>
      <w:r w:rsidRPr="00C36DCF">
        <w:rPr>
          <w:rFonts w:asciiTheme="majorHAnsi" w:hAnsiTheme="majorHAnsi" w:cs="Arial"/>
        </w:rPr>
        <w:t xml:space="preserve">starší </w:t>
      </w:r>
      <w:r w:rsidR="00E33712">
        <w:rPr>
          <w:rFonts w:asciiTheme="majorHAnsi" w:hAnsiTheme="majorHAnsi" w:cs="Arial"/>
        </w:rPr>
        <w:t xml:space="preserve">než </w:t>
      </w:r>
      <w:r w:rsidRPr="00C36DCF">
        <w:rPr>
          <w:rFonts w:asciiTheme="majorHAnsi" w:hAnsiTheme="majorHAnsi" w:cs="Arial"/>
        </w:rPr>
        <w:t>3 měsíc</w:t>
      </w:r>
      <w:r w:rsidR="00E33712">
        <w:rPr>
          <w:rFonts w:asciiTheme="majorHAnsi" w:hAnsiTheme="majorHAnsi" w:cs="Arial"/>
        </w:rPr>
        <w:t>e</w:t>
      </w:r>
      <w:r w:rsidRPr="00C36DCF">
        <w:rPr>
          <w:rFonts w:asciiTheme="majorHAnsi" w:hAnsiTheme="majorHAnsi" w:cs="Arial"/>
        </w:rPr>
        <w:t>.</w:t>
      </w:r>
    </w:p>
    <w:p w:rsidR="009D360A" w:rsidRPr="00C36DCF" w:rsidRDefault="009D360A" w:rsidP="00E74DF6">
      <w:pPr>
        <w:jc w:val="both"/>
        <w:rPr>
          <w:rFonts w:asciiTheme="majorHAnsi" w:hAnsiTheme="majorHAnsi" w:cs="Arial"/>
        </w:rPr>
      </w:pPr>
      <w:r w:rsidRPr="00C36DCF">
        <w:rPr>
          <w:rFonts w:asciiTheme="majorHAnsi" w:hAnsiTheme="majorHAnsi" w:cs="Arial"/>
        </w:rPr>
        <w:t xml:space="preserve">Přehled zakládacích dokumentů </w:t>
      </w:r>
      <w:r>
        <w:rPr>
          <w:rFonts w:asciiTheme="majorHAnsi" w:hAnsiTheme="majorHAnsi" w:cs="Arial"/>
        </w:rPr>
        <w:t>po</w:t>
      </w:r>
      <w:r w:rsidRPr="00C36DCF">
        <w:rPr>
          <w:rFonts w:asciiTheme="majorHAnsi" w:hAnsiTheme="majorHAnsi" w:cs="Arial"/>
        </w:rPr>
        <w:t>dle právní formy žadatele</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2"/>
        <w:gridCol w:w="4722"/>
      </w:tblGrid>
      <w:tr w:rsidR="009D360A" w:rsidRPr="00C36DCF" w:rsidTr="003663F5">
        <w:trPr>
          <w:trHeight w:val="98"/>
        </w:trPr>
        <w:tc>
          <w:tcPr>
            <w:tcW w:w="338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b/>
                <w:bCs/>
                <w:color w:val="000000"/>
                <w:lang w:eastAsia="en-US"/>
              </w:rPr>
              <w:t xml:space="preserve">právní forma žadatele </w:t>
            </w:r>
          </w:p>
        </w:tc>
        <w:tc>
          <w:tcPr>
            <w:tcW w:w="472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b/>
                <w:bCs/>
                <w:color w:val="000000"/>
                <w:lang w:eastAsia="en-US"/>
              </w:rPr>
              <w:t xml:space="preserve">zakládací dokument </w:t>
            </w:r>
          </w:p>
        </w:tc>
      </w:tr>
      <w:tr w:rsidR="009D360A" w:rsidRPr="00C36DCF" w:rsidTr="003663F5">
        <w:trPr>
          <w:trHeight w:val="223"/>
        </w:trPr>
        <w:tc>
          <w:tcPr>
            <w:tcW w:w="3382" w:type="dxa"/>
          </w:tcPr>
          <w:p w:rsidR="009D360A" w:rsidRPr="00C36DCF" w:rsidRDefault="00D52BFE" w:rsidP="00D842CB">
            <w:pPr>
              <w:autoSpaceDE w:val="0"/>
              <w:autoSpaceDN w:val="0"/>
              <w:adjustRightInd w:val="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společnost s ručením omezeným</w:t>
            </w:r>
          </w:p>
        </w:tc>
        <w:tc>
          <w:tcPr>
            <w:tcW w:w="472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zakladatelská listina (1 zakladatel) nebo společenská smlouva (více zakladatelů) </w:t>
            </w:r>
          </w:p>
        </w:tc>
      </w:tr>
      <w:tr w:rsidR="009D360A" w:rsidRPr="00C36DCF" w:rsidTr="003663F5">
        <w:trPr>
          <w:trHeight w:val="219"/>
        </w:trPr>
        <w:tc>
          <w:tcPr>
            <w:tcW w:w="3382" w:type="dxa"/>
          </w:tcPr>
          <w:p w:rsidR="009D360A" w:rsidRPr="00C36DCF" w:rsidRDefault="00D52BFE" w:rsidP="00D842CB">
            <w:pPr>
              <w:autoSpaceDE w:val="0"/>
              <w:autoSpaceDN w:val="0"/>
              <w:adjustRightInd w:val="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akciová společnost</w:t>
            </w:r>
          </w:p>
        </w:tc>
        <w:tc>
          <w:tcPr>
            <w:tcW w:w="472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zakladatelská listina (1 zakladatel) nebo zakladatelská smlouva (více zakladatelů) </w:t>
            </w:r>
          </w:p>
        </w:tc>
      </w:tr>
      <w:tr w:rsidR="009D360A" w:rsidRPr="00C36DCF" w:rsidTr="003663F5">
        <w:trPr>
          <w:trHeight w:val="98"/>
        </w:trPr>
        <w:tc>
          <w:tcPr>
            <w:tcW w:w="3382" w:type="dxa"/>
          </w:tcPr>
          <w:p w:rsidR="009D360A" w:rsidRPr="00C36DCF" w:rsidRDefault="009D360A" w:rsidP="00D52BFE">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kom</w:t>
            </w:r>
            <w:r w:rsidR="00D52BFE">
              <w:rPr>
                <w:rFonts w:asciiTheme="majorHAnsi" w:eastAsiaTheme="minorHAnsi" w:hAnsiTheme="majorHAnsi" w:cs="Calibri"/>
                <w:color w:val="000000"/>
                <w:lang w:eastAsia="en-US"/>
              </w:rPr>
              <w:t>anditní</w:t>
            </w:r>
            <w:r w:rsidRPr="00C36DCF">
              <w:rPr>
                <w:rFonts w:asciiTheme="majorHAnsi" w:eastAsiaTheme="minorHAnsi" w:hAnsiTheme="majorHAnsi" w:cs="Calibri"/>
                <w:color w:val="000000"/>
                <w:lang w:eastAsia="en-US"/>
              </w:rPr>
              <w:t xml:space="preserve"> spol</w:t>
            </w:r>
            <w:r w:rsidR="00D52BFE">
              <w:rPr>
                <w:rFonts w:asciiTheme="majorHAnsi" w:eastAsiaTheme="minorHAnsi" w:hAnsiTheme="majorHAnsi" w:cs="Calibri"/>
                <w:color w:val="000000"/>
                <w:lang w:eastAsia="en-US"/>
              </w:rPr>
              <w:t>ečnost</w:t>
            </w:r>
            <w:r w:rsidRPr="00C36DCF">
              <w:rPr>
                <w:rFonts w:asciiTheme="majorHAnsi" w:eastAsiaTheme="minorHAnsi" w:hAnsiTheme="majorHAnsi" w:cs="Calibri"/>
                <w:color w:val="000000"/>
                <w:lang w:eastAsia="en-US"/>
              </w:rPr>
              <w:t xml:space="preserve"> </w:t>
            </w:r>
          </w:p>
        </w:tc>
        <w:tc>
          <w:tcPr>
            <w:tcW w:w="472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společenská smlouva </w:t>
            </w:r>
          </w:p>
        </w:tc>
      </w:tr>
      <w:tr w:rsidR="009D360A" w:rsidRPr="00C36DCF" w:rsidTr="003663F5">
        <w:trPr>
          <w:trHeight w:val="98"/>
        </w:trPr>
        <w:tc>
          <w:tcPr>
            <w:tcW w:w="3382" w:type="dxa"/>
          </w:tcPr>
          <w:p w:rsidR="009D360A" w:rsidRPr="00C36DCF" w:rsidRDefault="00D52BFE" w:rsidP="00D842CB">
            <w:pPr>
              <w:autoSpaceDE w:val="0"/>
              <w:autoSpaceDN w:val="0"/>
              <w:adjustRightInd w:val="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veřejná obchodní společnost</w:t>
            </w:r>
          </w:p>
        </w:tc>
        <w:tc>
          <w:tcPr>
            <w:tcW w:w="472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společenská smlouva </w:t>
            </w:r>
          </w:p>
        </w:tc>
      </w:tr>
      <w:tr w:rsidR="009D360A" w:rsidRPr="00C36DCF" w:rsidTr="003663F5">
        <w:trPr>
          <w:trHeight w:val="98"/>
        </w:trPr>
        <w:tc>
          <w:tcPr>
            <w:tcW w:w="338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družstvo </w:t>
            </w:r>
          </w:p>
        </w:tc>
        <w:tc>
          <w:tcPr>
            <w:tcW w:w="472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stanovy </w:t>
            </w:r>
          </w:p>
        </w:tc>
      </w:tr>
      <w:tr w:rsidR="009D360A" w:rsidRPr="00C36DCF" w:rsidTr="003663F5">
        <w:trPr>
          <w:trHeight w:val="98"/>
        </w:trPr>
        <w:tc>
          <w:tcPr>
            <w:tcW w:w="338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evropská společnost a evropské hospodářské zájmové sdružení </w:t>
            </w:r>
          </w:p>
        </w:tc>
        <w:tc>
          <w:tcPr>
            <w:tcW w:w="4722" w:type="dxa"/>
          </w:tcPr>
          <w:p w:rsidR="009D360A" w:rsidRPr="00C36DCF" w:rsidRDefault="009D360A" w:rsidP="00E74DF6">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zakládací smlouva a stanovy</w:t>
            </w:r>
          </w:p>
        </w:tc>
      </w:tr>
      <w:tr w:rsidR="000B3CAB" w:rsidRPr="00C36DCF" w:rsidTr="003663F5">
        <w:trPr>
          <w:trHeight w:val="98"/>
        </w:trPr>
        <w:tc>
          <w:tcPr>
            <w:tcW w:w="3382" w:type="dxa"/>
          </w:tcPr>
          <w:p w:rsidR="000B3CAB" w:rsidRPr="007E4E31" w:rsidRDefault="00D6119F" w:rsidP="000B3CAB">
            <w:pPr>
              <w:autoSpaceDE w:val="0"/>
              <w:autoSpaceDN w:val="0"/>
              <w:adjustRightInd w:val="0"/>
              <w:spacing w:after="0"/>
              <w:rPr>
                <w:rFonts w:eastAsiaTheme="minorHAnsi" w:cs="Calibri"/>
                <w:color w:val="000000"/>
                <w:lang w:eastAsia="en-US"/>
              </w:rPr>
            </w:pPr>
            <w:r w:rsidRPr="007E4E31">
              <w:rPr>
                <w:rFonts w:eastAsiaTheme="minorHAnsi" w:cs="Calibri"/>
                <w:bCs/>
                <w:color w:val="000000"/>
                <w:lang w:eastAsia="en-US"/>
              </w:rPr>
              <w:t>n</w:t>
            </w:r>
            <w:r w:rsidR="000B3CAB" w:rsidRPr="007E4E31">
              <w:rPr>
                <w:rFonts w:eastAsiaTheme="minorHAnsi" w:cs="Calibri"/>
                <w:bCs/>
                <w:color w:val="000000"/>
                <w:lang w:eastAsia="en-US"/>
              </w:rPr>
              <w:t>estátní neziskov</w:t>
            </w:r>
            <w:r w:rsidR="00374E83">
              <w:rPr>
                <w:rFonts w:eastAsiaTheme="minorHAnsi" w:cs="Calibri"/>
                <w:bCs/>
                <w:color w:val="000000"/>
                <w:lang w:eastAsia="en-US"/>
              </w:rPr>
              <w:t>á</w:t>
            </w:r>
            <w:r w:rsidR="000B3CAB" w:rsidRPr="007E4E31">
              <w:rPr>
                <w:rFonts w:eastAsiaTheme="minorHAnsi" w:cs="Calibri"/>
                <w:bCs/>
                <w:color w:val="000000"/>
                <w:lang w:eastAsia="en-US"/>
              </w:rPr>
              <w:t xml:space="preserve"> organizace</w:t>
            </w:r>
          </w:p>
          <w:p w:rsidR="000B3CAB" w:rsidRPr="00C36DCF" w:rsidRDefault="000B3CAB" w:rsidP="00E74DF6">
            <w:pPr>
              <w:autoSpaceDE w:val="0"/>
              <w:autoSpaceDN w:val="0"/>
              <w:adjustRightInd w:val="0"/>
              <w:rPr>
                <w:rFonts w:asciiTheme="majorHAnsi" w:eastAsiaTheme="minorHAnsi" w:hAnsiTheme="majorHAnsi" w:cs="Calibri"/>
                <w:color w:val="000000"/>
                <w:lang w:eastAsia="en-US"/>
              </w:rPr>
            </w:pPr>
          </w:p>
        </w:tc>
        <w:tc>
          <w:tcPr>
            <w:tcW w:w="4722" w:type="dxa"/>
          </w:tcPr>
          <w:p w:rsidR="000B3CAB" w:rsidRDefault="000B3CAB" w:rsidP="00E74DF6">
            <w:pPr>
              <w:autoSpaceDE w:val="0"/>
              <w:autoSpaceDN w:val="0"/>
              <w:adjustRightInd w:val="0"/>
            </w:pPr>
            <w:r>
              <w:t>zakladatelská smlouva, zakládací či zřizovací listinu nebo jiný dokument o založení podle druhu organizace</w:t>
            </w:r>
          </w:p>
          <w:p w:rsidR="00870846" w:rsidRPr="00C36DCF" w:rsidRDefault="00870846" w:rsidP="0047280E">
            <w:pPr>
              <w:autoSpaceDE w:val="0"/>
              <w:autoSpaceDN w:val="0"/>
              <w:adjustRightInd w:val="0"/>
              <w:rPr>
                <w:rFonts w:asciiTheme="majorHAnsi" w:eastAsiaTheme="minorHAnsi" w:hAnsiTheme="majorHAnsi" w:cs="Calibri"/>
                <w:color w:val="000000"/>
                <w:lang w:eastAsia="en-US"/>
              </w:rPr>
            </w:pPr>
            <w:r>
              <w:t xml:space="preserve">stanovy, ve kterých </w:t>
            </w:r>
            <w:r w:rsidR="0047280E">
              <w:t>je uvedeno</w:t>
            </w:r>
            <w:r>
              <w:t xml:space="preserve"> ustanovení o vypořádání majetku při zániku organizace, </w:t>
            </w:r>
            <w:r w:rsidR="0047280E">
              <w:t xml:space="preserve">jestliže </w:t>
            </w:r>
            <w:r>
              <w:t>to nevyplývá ze zákona</w:t>
            </w:r>
          </w:p>
        </w:tc>
      </w:tr>
      <w:tr w:rsidR="000B3CAB" w:rsidRPr="00C36DCF" w:rsidTr="003663F5">
        <w:trPr>
          <w:trHeight w:val="98"/>
        </w:trPr>
        <w:tc>
          <w:tcPr>
            <w:tcW w:w="3382" w:type="dxa"/>
          </w:tcPr>
          <w:p w:rsidR="000B3CAB" w:rsidRPr="007E4E31" w:rsidRDefault="00D6119F" w:rsidP="000B3CAB">
            <w:pPr>
              <w:autoSpaceDE w:val="0"/>
              <w:autoSpaceDN w:val="0"/>
              <w:adjustRightInd w:val="0"/>
              <w:spacing w:after="0"/>
              <w:rPr>
                <w:rFonts w:asciiTheme="majorHAnsi" w:eastAsiaTheme="minorHAnsi" w:hAnsiTheme="majorHAnsi" w:cs="Calibri"/>
                <w:bCs/>
                <w:color w:val="000000"/>
                <w:lang w:eastAsia="en-US"/>
              </w:rPr>
            </w:pPr>
            <w:r>
              <w:t>c</w:t>
            </w:r>
            <w:r w:rsidR="000B3CAB" w:rsidRPr="007E4E31">
              <w:t>írkve a církevní organizace</w:t>
            </w:r>
          </w:p>
        </w:tc>
        <w:tc>
          <w:tcPr>
            <w:tcW w:w="4722" w:type="dxa"/>
          </w:tcPr>
          <w:p w:rsidR="000B3CAB" w:rsidRPr="00C36DCF" w:rsidRDefault="000B3CAB" w:rsidP="00E74DF6">
            <w:pPr>
              <w:autoSpaceDE w:val="0"/>
              <w:autoSpaceDN w:val="0"/>
              <w:adjustRightInd w:val="0"/>
              <w:rPr>
                <w:rFonts w:asciiTheme="majorHAnsi" w:eastAsiaTheme="minorHAnsi" w:hAnsiTheme="majorHAnsi" w:cs="Calibri"/>
                <w:color w:val="000000"/>
                <w:lang w:eastAsia="en-US"/>
              </w:rPr>
            </w:pPr>
            <w:r w:rsidRPr="00EA3680">
              <w:t>výpis z Rejstříku církví a náboženských společností</w:t>
            </w:r>
          </w:p>
        </w:tc>
      </w:tr>
    </w:tbl>
    <w:p w:rsidR="001A3BB1" w:rsidRDefault="001A3BB1" w:rsidP="007E4E31"/>
    <w:p w:rsidR="00235F4D" w:rsidRDefault="006B61FA" w:rsidP="00804A7A">
      <w:pPr>
        <w:pStyle w:val="Odstavecseseznamem"/>
        <w:numPr>
          <w:ilvl w:val="0"/>
          <w:numId w:val="94"/>
        </w:numPr>
        <w:spacing w:after="120"/>
        <w:jc w:val="both"/>
        <w:rPr>
          <w:rFonts w:asciiTheme="majorHAnsi" w:hAnsiTheme="majorHAnsi" w:cs="Arial"/>
          <w:b/>
        </w:rPr>
      </w:pPr>
      <w:r w:rsidRPr="009769E5">
        <w:rPr>
          <w:b/>
        </w:rPr>
        <w:t>Doklad o prokázání právních vztahů k majetku, který je předmětem projektu</w:t>
      </w:r>
    </w:p>
    <w:p w:rsidR="006B61FA" w:rsidRDefault="006B61FA" w:rsidP="00E74DF6">
      <w:pPr>
        <w:jc w:val="both"/>
        <w:rPr>
          <w:color w:val="FF0000"/>
        </w:rPr>
      </w:pPr>
      <w:r w:rsidRPr="00EA3680">
        <w:lastRenderedPageBreak/>
        <w:t>Žadatel dokládá výpisy z katastru nemovitostí</w:t>
      </w:r>
      <w:r>
        <w:t>,</w:t>
      </w:r>
      <w:r w:rsidRPr="00EA3680">
        <w:t xml:space="preserve"> </w:t>
      </w:r>
      <w:r>
        <w:t>pokud nepředložil stavební povolení při podání žádosti</w:t>
      </w:r>
      <w:r w:rsidRPr="00EA3680">
        <w:t xml:space="preserve">. Pokud žadatel není zapsán v katastru nemovitostí jako vlastník nebo subjekt s právem hospodaření, dokládá listiny, které osvědčují jiné právo k majetku, např. nájemní smlouvu, smlouvu o výpůjčce či jiný právní úkon nebo právní akt opravňující žadatele k užívání nemovitosti, který bude předmětem projektu. Nájemní právo, popř. služebnost, jsou v katastru nemovitostí zapsány a doloženy. </w:t>
      </w:r>
      <w:r w:rsidRPr="00DE172E">
        <w:t>Majetek lze půjčit či pronajmout pouze od subjektů, které sp</w:t>
      </w:r>
      <w:r w:rsidR="00D842CB">
        <w:t>ada</w:t>
      </w:r>
      <w:r w:rsidRPr="00DE172E">
        <w:t xml:space="preserve">jí </w:t>
      </w:r>
      <w:r w:rsidR="00D842CB">
        <w:t xml:space="preserve">do </w:t>
      </w:r>
      <w:r w:rsidRPr="00DE172E">
        <w:t>oprávněných žadatelů</w:t>
      </w:r>
      <w:r w:rsidR="0047280E">
        <w:t>, uvedených v této výzvě, a od obcí</w:t>
      </w:r>
      <w:r w:rsidR="00971849" w:rsidRPr="00DE172E">
        <w:t>.</w:t>
      </w:r>
    </w:p>
    <w:tbl>
      <w:tblPr>
        <w:tblStyle w:val="Mkatabulky"/>
        <w:tblW w:w="0" w:type="auto"/>
        <w:tblLook w:val="04A0" w:firstRow="1" w:lastRow="0" w:firstColumn="1" w:lastColumn="0" w:noHBand="0" w:noVBand="1"/>
      </w:tblPr>
      <w:tblGrid>
        <w:gridCol w:w="9218"/>
      </w:tblGrid>
      <w:tr w:rsidR="00AC6619" w:rsidRPr="00B646EF" w:rsidTr="00AC6619">
        <w:tc>
          <w:tcPr>
            <w:tcW w:w="9218" w:type="dxa"/>
          </w:tcPr>
          <w:p w:rsidR="00AC6619" w:rsidRPr="00C913A5" w:rsidRDefault="00AC6619" w:rsidP="00E74DF6">
            <w:pPr>
              <w:jc w:val="both"/>
              <w:rPr>
                <w:rFonts w:cs="Arial"/>
                <w:b/>
                <w:lang w:val="cs-CZ"/>
              </w:rPr>
            </w:pPr>
            <w:r w:rsidRPr="00C913A5">
              <w:rPr>
                <w:rFonts w:cs="Arial"/>
                <w:b/>
                <w:lang w:val="cs-CZ"/>
              </w:rPr>
              <w:t>UPOZORNĚNÍ</w:t>
            </w:r>
          </w:p>
          <w:p w:rsidR="00AC6619" w:rsidRPr="0001639D" w:rsidRDefault="00AC6619" w:rsidP="00D842CB">
            <w:pPr>
              <w:jc w:val="both"/>
              <w:rPr>
                <w:bCs/>
                <w:color w:val="1F497D"/>
                <w:lang w:val="cs-CZ"/>
              </w:rPr>
            </w:pPr>
            <w:r w:rsidRPr="0001639D">
              <w:rPr>
                <w:lang w:val="cs-CZ"/>
              </w:rPr>
              <w:t xml:space="preserve">Povede-li projekt k technickému zhodnocení pronajatého majetku, možnost provádět technické zhodnocení na cizím majetku </w:t>
            </w:r>
            <w:r w:rsidR="00D842CB">
              <w:rPr>
                <w:lang w:val="cs-CZ"/>
              </w:rPr>
              <w:t>musí být</w:t>
            </w:r>
            <w:r w:rsidRPr="0001639D">
              <w:rPr>
                <w:lang w:val="cs-CZ"/>
              </w:rPr>
              <w:t xml:space="preserve"> uvedena v nájemní smlouvě či ve smlouvě o výpůjčce majetku</w:t>
            </w:r>
            <w:r w:rsidR="007B5DBF" w:rsidRPr="0001639D">
              <w:rPr>
                <w:lang w:val="cs-CZ"/>
              </w:rPr>
              <w:t xml:space="preserve"> po celou dobu udržitelnosti</w:t>
            </w:r>
            <w:r w:rsidRPr="0001639D">
              <w:rPr>
                <w:lang w:val="cs-CZ"/>
              </w:rPr>
              <w:t xml:space="preserve">. </w:t>
            </w:r>
            <w:r w:rsidR="007513D2" w:rsidRPr="0001639D">
              <w:rPr>
                <w:lang w:val="cs-CZ"/>
              </w:rPr>
              <w:t>N</w:t>
            </w:r>
            <w:r w:rsidRPr="0001639D">
              <w:rPr>
                <w:lang w:val="cs-CZ"/>
              </w:rPr>
              <w:t>ájemní smlouv</w:t>
            </w:r>
            <w:r w:rsidR="007513D2" w:rsidRPr="0001639D">
              <w:rPr>
                <w:lang w:val="cs-CZ"/>
              </w:rPr>
              <w:t>a</w:t>
            </w:r>
            <w:r w:rsidRPr="0001639D">
              <w:rPr>
                <w:lang w:val="cs-CZ"/>
              </w:rPr>
              <w:t xml:space="preserve"> či smlouv</w:t>
            </w:r>
            <w:r w:rsidR="007513D2" w:rsidRPr="0001639D">
              <w:rPr>
                <w:lang w:val="cs-CZ"/>
              </w:rPr>
              <w:t>a</w:t>
            </w:r>
            <w:r w:rsidRPr="0001639D">
              <w:rPr>
                <w:lang w:val="cs-CZ"/>
              </w:rPr>
              <w:t xml:space="preserve"> o výpůjčce bude doložena jako příloha žádosti o podporu.</w:t>
            </w:r>
          </w:p>
        </w:tc>
      </w:tr>
    </w:tbl>
    <w:p w:rsidR="006B61FA" w:rsidRPr="009F1474" w:rsidRDefault="006B61FA" w:rsidP="00E74DF6">
      <w:pPr>
        <w:rPr>
          <w:b/>
        </w:rPr>
      </w:pPr>
      <w:r w:rsidRPr="009F1474">
        <w:rPr>
          <w:b/>
        </w:rPr>
        <w:tab/>
      </w:r>
    </w:p>
    <w:p w:rsidR="008B2994" w:rsidRPr="00C36DCF" w:rsidRDefault="008B2994" w:rsidP="00804A7A">
      <w:pPr>
        <w:pStyle w:val="Odstavecseseznamem"/>
        <w:numPr>
          <w:ilvl w:val="0"/>
          <w:numId w:val="94"/>
        </w:numPr>
        <w:spacing w:after="120"/>
        <w:jc w:val="both"/>
        <w:rPr>
          <w:rFonts w:asciiTheme="majorHAnsi" w:hAnsiTheme="majorHAnsi" w:cs="Arial"/>
          <w:b/>
        </w:rPr>
      </w:pPr>
      <w:r w:rsidRPr="00C36DCF">
        <w:rPr>
          <w:rFonts w:asciiTheme="majorHAnsi" w:hAnsiTheme="majorHAnsi" w:cs="Arial"/>
          <w:b/>
        </w:rPr>
        <w:t>Podnikatelský plán</w:t>
      </w:r>
    </w:p>
    <w:p w:rsidR="008B2994" w:rsidRPr="00C36DCF" w:rsidRDefault="008B2994" w:rsidP="00E74DF6">
      <w:pPr>
        <w:jc w:val="both"/>
        <w:rPr>
          <w:rFonts w:asciiTheme="majorHAnsi" w:hAnsiTheme="majorHAnsi" w:cs="Arial"/>
        </w:rPr>
      </w:pPr>
      <w:r w:rsidRPr="00C36DCF">
        <w:rPr>
          <w:rFonts w:asciiTheme="majorHAnsi" w:hAnsiTheme="majorHAnsi" w:cs="Arial"/>
        </w:rPr>
        <w:t xml:space="preserve">Osnova </w:t>
      </w:r>
      <w:r w:rsidR="00D67BF7">
        <w:rPr>
          <w:rFonts w:asciiTheme="majorHAnsi" w:hAnsiTheme="majorHAnsi" w:cs="Arial"/>
        </w:rPr>
        <w:t>Podnikatelského</w:t>
      </w:r>
      <w:r w:rsidRPr="00C36DCF">
        <w:rPr>
          <w:rFonts w:asciiTheme="majorHAnsi" w:hAnsiTheme="majorHAnsi" w:cs="Arial"/>
        </w:rPr>
        <w:t xml:space="preserve"> plánu je uvedena v příloze č. </w:t>
      </w:r>
      <w:r w:rsidR="000708F0">
        <w:rPr>
          <w:rFonts w:asciiTheme="majorHAnsi" w:hAnsiTheme="majorHAnsi" w:cs="Arial"/>
        </w:rPr>
        <w:t>5</w:t>
      </w:r>
      <w:r w:rsidRPr="00C36DCF">
        <w:rPr>
          <w:rFonts w:asciiTheme="majorHAnsi" w:hAnsiTheme="majorHAnsi" w:cs="Arial"/>
        </w:rPr>
        <w:t xml:space="preserve"> </w:t>
      </w:r>
      <w:r w:rsidR="000708F0">
        <w:rPr>
          <w:rFonts w:asciiTheme="majorHAnsi" w:hAnsiTheme="majorHAnsi" w:cs="Arial"/>
        </w:rPr>
        <w:t>těchto P</w:t>
      </w:r>
      <w:r w:rsidRPr="00C36DCF">
        <w:rPr>
          <w:rFonts w:asciiTheme="majorHAnsi" w:hAnsiTheme="majorHAnsi" w:cs="Arial"/>
        </w:rPr>
        <w:t>ravidel.</w:t>
      </w:r>
    </w:p>
    <w:p w:rsidR="008B2994" w:rsidRPr="00C36DCF" w:rsidRDefault="008B2994" w:rsidP="00804A7A">
      <w:pPr>
        <w:pStyle w:val="Odstavecseseznamem"/>
        <w:numPr>
          <w:ilvl w:val="0"/>
          <w:numId w:val="94"/>
        </w:numPr>
        <w:spacing w:after="120"/>
        <w:jc w:val="both"/>
        <w:rPr>
          <w:rFonts w:asciiTheme="majorHAnsi" w:hAnsiTheme="majorHAnsi" w:cs="Arial"/>
          <w:b/>
        </w:rPr>
      </w:pPr>
      <w:r w:rsidRPr="00C36DCF">
        <w:rPr>
          <w:b/>
        </w:rPr>
        <w:t xml:space="preserve">Územní rozhodnutí nebo územní souhlas nebo </w:t>
      </w:r>
      <w:r w:rsidRPr="00C36DCF">
        <w:rPr>
          <w:rFonts w:asciiTheme="majorHAnsi" w:hAnsiTheme="majorHAnsi" w:cs="Arial"/>
          <w:b/>
        </w:rPr>
        <w:t>veřejnoprávní smlouva nahrazující územní řízení</w:t>
      </w:r>
    </w:p>
    <w:p w:rsidR="008B2994" w:rsidRPr="00C36DCF" w:rsidRDefault="008B2994" w:rsidP="00804A7A">
      <w:pPr>
        <w:spacing w:after="120"/>
        <w:jc w:val="both"/>
        <w:rPr>
          <w:rFonts w:asciiTheme="majorHAnsi" w:hAnsiTheme="majorHAnsi" w:cs="Arial"/>
          <w:b/>
        </w:rPr>
      </w:pPr>
      <w:r w:rsidRPr="00C36DCF">
        <w:rPr>
          <w:rFonts w:asciiTheme="majorHAnsi" w:hAnsiTheme="majorHAnsi" w:cs="Arial"/>
        </w:rPr>
        <w:t xml:space="preserve">Žadatel dokládá územní rozhodnutí s nabytím právní moci. Pokud stavba nevyžaduje územní rozhodnutí, dokládá </w:t>
      </w:r>
      <w:r w:rsidRPr="00C36DCF">
        <w:t xml:space="preserve">územní souhlas či účinnou </w:t>
      </w:r>
      <w:r w:rsidRPr="00C36DCF">
        <w:rPr>
          <w:rFonts w:asciiTheme="majorHAnsi" w:hAnsiTheme="majorHAnsi" w:cs="Arial"/>
        </w:rPr>
        <w:t>veřejnoprávní smlouvu nahrazující územní řízení.</w:t>
      </w:r>
    </w:p>
    <w:p w:rsidR="008B2994" w:rsidRPr="00C36DCF" w:rsidRDefault="008B2994" w:rsidP="00804A7A">
      <w:pPr>
        <w:pStyle w:val="Odstavecseseznamem"/>
        <w:numPr>
          <w:ilvl w:val="0"/>
          <w:numId w:val="94"/>
        </w:numPr>
        <w:spacing w:after="120"/>
        <w:jc w:val="both"/>
        <w:rPr>
          <w:b/>
        </w:rPr>
      </w:pPr>
      <w:r w:rsidRPr="00C36DCF">
        <w:rPr>
          <w:b/>
        </w:rPr>
        <w:t xml:space="preserve">Žádost o stavební povolení </w:t>
      </w:r>
      <w:r w:rsidRPr="00C36DCF">
        <w:rPr>
          <w:rFonts w:asciiTheme="majorHAnsi" w:hAnsiTheme="majorHAnsi" w:cs="Arial"/>
          <w:b/>
        </w:rPr>
        <w:t>nebo ohlášení, případně stavební povolení nebo souhlas s provedením ohlášeného stavebního záměru nebo</w:t>
      </w:r>
      <w:r w:rsidRPr="00C36DCF">
        <w:rPr>
          <w:b/>
        </w:rPr>
        <w:t xml:space="preserve"> veřejnoprávní smlouva nahrazující s</w:t>
      </w:r>
      <w:r w:rsidRPr="00C36DCF">
        <w:rPr>
          <w:rFonts w:asciiTheme="majorHAnsi" w:hAnsiTheme="majorHAnsi" w:cs="Arial"/>
          <w:b/>
        </w:rPr>
        <w:t>tavební povolení</w:t>
      </w:r>
    </w:p>
    <w:p w:rsidR="008B2994" w:rsidRPr="00C36DCF" w:rsidRDefault="008B2994" w:rsidP="00804A7A">
      <w:pPr>
        <w:spacing w:after="120"/>
        <w:jc w:val="both"/>
      </w:pPr>
      <w:r w:rsidRPr="00C36DCF">
        <w:t xml:space="preserve">Pokud žadatel nebude mít k dispozici stavební povolení </w:t>
      </w:r>
      <w:r w:rsidRPr="00C36DCF">
        <w:rPr>
          <w:rFonts w:asciiTheme="majorHAnsi" w:hAnsiTheme="majorHAnsi" w:cs="Arial"/>
        </w:rPr>
        <w:t>nebo souhlas s provedením ohlášeného stavebního záměru či veřejnoprávní smlouvu nahrazující stavební povolení</w:t>
      </w:r>
      <w:r w:rsidRPr="00C36DCF">
        <w:t>, dokládá žádost o stavební povolení nebo ohlášení, potvrzené stavebním úřadem, a přílohy, nejsou-li doloženy v jiné příloze žádosti o podporu.</w:t>
      </w:r>
      <w:r w:rsidR="00FA5D6C">
        <w:t xml:space="preserve"> </w:t>
      </w:r>
    </w:p>
    <w:p w:rsidR="00AC6619" w:rsidRPr="00C913A5" w:rsidRDefault="00AC6619" w:rsidP="00E74DF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ajorHAnsi" w:eastAsiaTheme="minorHAnsi" w:hAnsiTheme="majorHAnsi" w:cs="Cambria,Bold"/>
          <w:b/>
          <w:bCs/>
          <w:lang w:eastAsia="en-US"/>
        </w:rPr>
      </w:pPr>
      <w:r w:rsidRPr="00C913A5">
        <w:rPr>
          <w:rFonts w:asciiTheme="majorHAnsi" w:eastAsiaTheme="minorHAnsi" w:hAnsiTheme="majorHAnsi" w:cs="Cambria,Bold"/>
          <w:b/>
          <w:bCs/>
          <w:lang w:eastAsia="en-US"/>
        </w:rPr>
        <w:t>UPOZORNĚNÍ</w:t>
      </w:r>
    </w:p>
    <w:p w:rsidR="00AC6619" w:rsidRDefault="00AC6619" w:rsidP="00E74DF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mbria,Bold" w:eastAsiaTheme="minorHAnsi" w:hAnsi="Cambria,Bold" w:cs="Cambria,Bold"/>
          <w:b/>
          <w:bCs/>
          <w:lang w:eastAsia="en-US"/>
        </w:rPr>
      </w:pPr>
    </w:p>
    <w:p w:rsidR="00713F4C" w:rsidRDefault="00AC6619" w:rsidP="00E74DF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ajorHAnsi" w:hAnsiTheme="majorHAnsi" w:cs="Arial"/>
        </w:rPr>
      </w:pPr>
      <w:r w:rsidRPr="00C35EC3">
        <w:rPr>
          <w:rFonts w:cs="Arial"/>
          <w:b/>
        </w:rPr>
        <w:t xml:space="preserve">Žadatel musí doložit stavební povolení s nabytím právní moci nebo </w:t>
      </w:r>
      <w:r w:rsidRPr="00C35EC3">
        <w:rPr>
          <w:rFonts w:asciiTheme="majorHAnsi" w:hAnsiTheme="majorHAnsi" w:cs="Arial"/>
          <w:b/>
        </w:rPr>
        <w:t>souhlas s provedením ohlášeného stavebního záměru nejpozději do vydání Rozhodnutí</w:t>
      </w:r>
      <w:r>
        <w:rPr>
          <w:rFonts w:asciiTheme="majorHAnsi" w:hAnsiTheme="majorHAnsi" w:cs="Arial"/>
        </w:rPr>
        <w:t xml:space="preserve"> (viz orientační harmonogram administrace žádostí o podporu uvedený v kap. 2.8 Obecných pravidel).</w:t>
      </w:r>
    </w:p>
    <w:p w:rsidR="00AC6619" w:rsidRDefault="00AC6619" w:rsidP="00E74DF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ajorHAnsi" w:hAnsiTheme="majorHAnsi" w:cs="Arial"/>
        </w:rPr>
      </w:pPr>
    </w:p>
    <w:p w:rsidR="00AC6619" w:rsidRDefault="00AC6619" w:rsidP="00E74DF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heme="minorHAnsi" w:cs="Cambria"/>
          <w:lang w:eastAsia="en-US"/>
        </w:rPr>
      </w:pPr>
      <w:r>
        <w:rPr>
          <w:rFonts w:eastAsiaTheme="minorHAnsi" w:cs="Cambria"/>
          <w:lang w:eastAsia="en-US"/>
        </w:rPr>
        <w:t>Dokument žadatel dokládá současně se Žádostí o změnu jako doplnění žádosti</w:t>
      </w:r>
      <w:r w:rsidR="007D7A73">
        <w:rPr>
          <w:rFonts w:eastAsiaTheme="minorHAnsi" w:cs="Cambria"/>
          <w:lang w:eastAsia="en-US"/>
        </w:rPr>
        <w:t xml:space="preserve"> o podporu</w:t>
      </w:r>
      <w:r w:rsidR="00877956">
        <w:rPr>
          <w:rFonts w:eastAsiaTheme="minorHAnsi" w:cs="Cambria"/>
          <w:lang w:eastAsia="en-US"/>
        </w:rPr>
        <w:t xml:space="preserve"> (viz kap. 16 Obecných pravidel)</w:t>
      </w:r>
      <w:r>
        <w:rPr>
          <w:rFonts w:eastAsiaTheme="minorHAnsi" w:cs="Cambria"/>
          <w:lang w:eastAsia="en-US"/>
        </w:rPr>
        <w:t>.</w:t>
      </w:r>
    </w:p>
    <w:p w:rsidR="008B2994" w:rsidRPr="00C36DCF" w:rsidRDefault="008B2994" w:rsidP="00804A7A">
      <w:pPr>
        <w:spacing w:after="120"/>
        <w:jc w:val="both"/>
      </w:pPr>
    </w:p>
    <w:p w:rsidR="008B2994" w:rsidRPr="00C36DCF" w:rsidRDefault="008B2994" w:rsidP="00E74DF6">
      <w:pPr>
        <w:pStyle w:val="Odstavecseseznamem"/>
        <w:numPr>
          <w:ilvl w:val="0"/>
          <w:numId w:val="94"/>
        </w:numPr>
        <w:jc w:val="both"/>
        <w:rPr>
          <w:rFonts w:asciiTheme="majorHAnsi" w:hAnsiTheme="majorHAnsi" w:cs="Arial"/>
          <w:b/>
        </w:rPr>
      </w:pPr>
      <w:r w:rsidRPr="00C36DCF">
        <w:rPr>
          <w:rFonts w:asciiTheme="majorHAnsi" w:hAnsiTheme="majorHAnsi" w:cs="Arial"/>
          <w:b/>
        </w:rPr>
        <w:t>Projektová dokumentace pro vydání stavebního povolení nebo pro ohlášení stavby</w:t>
      </w:r>
    </w:p>
    <w:p w:rsidR="008B2994" w:rsidRPr="00C36DCF" w:rsidRDefault="008B2994" w:rsidP="00E74DF6">
      <w:pPr>
        <w:jc w:val="both"/>
        <w:rPr>
          <w:rFonts w:asciiTheme="majorHAnsi" w:hAnsiTheme="majorHAnsi" w:cs="Arial"/>
        </w:rPr>
      </w:pPr>
      <w:r w:rsidRPr="00C36DCF">
        <w:rPr>
          <w:rFonts w:asciiTheme="majorHAnsi" w:hAnsiTheme="majorHAnsi" w:cs="Arial"/>
        </w:rPr>
        <w:t xml:space="preserve">Žadatel dokládá projektovou dokumentaci pro vydání stavebního povolení, jež je součástí žádosti o stavební povolení, nebo je ověřená stavebním úřadem ve stavebním řízení. Pokud stavba nevyžaduje stavební povolení, dokládá žadatel projektovou </w:t>
      </w:r>
      <w:r w:rsidRPr="00C36DCF">
        <w:rPr>
          <w:rFonts w:asciiTheme="majorHAnsi" w:hAnsiTheme="majorHAnsi" w:cs="Arial"/>
        </w:rPr>
        <w:lastRenderedPageBreak/>
        <w:t>dokumentaci pro ohlášení stavby. V případě, že již byla zpracována projektová dokumentace pro provádění stavby, žadatel ji také přikládá k žádosti o podporu.</w:t>
      </w:r>
    </w:p>
    <w:p w:rsidR="005C2998" w:rsidRDefault="008B2994" w:rsidP="00E74DF6">
      <w:pPr>
        <w:jc w:val="both"/>
        <w:rPr>
          <w:rFonts w:asciiTheme="majorHAnsi" w:hAnsiTheme="majorHAnsi" w:cs="Arial"/>
        </w:rPr>
      </w:pPr>
      <w:r w:rsidRPr="00C36DCF">
        <w:rPr>
          <w:rFonts w:asciiTheme="majorHAnsi" w:hAnsiTheme="majorHAnsi" w:cs="Arial"/>
        </w:rPr>
        <w:t>Projektové dokumentace jsou zpracovány podle zákona č. 183/2006 Sb., o územním</w:t>
      </w:r>
      <w:r w:rsidR="004C0687">
        <w:rPr>
          <w:rFonts w:asciiTheme="majorHAnsi" w:hAnsiTheme="majorHAnsi" w:cs="Arial"/>
        </w:rPr>
        <w:t xml:space="preserve"> </w:t>
      </w:r>
      <w:r w:rsidRPr="00C36DCF">
        <w:rPr>
          <w:rFonts w:asciiTheme="majorHAnsi" w:hAnsiTheme="majorHAnsi" w:cs="Arial"/>
        </w:rPr>
        <w:t>plánování a stavebním řádu, ve znění pozdějších předpisů, bližší specifikace je ve vyhlášce č. 499/2006 Sb., o dokumentaci staveb, ve znění pozdějších předpisů</w:t>
      </w:r>
      <w:r w:rsidR="007E02DF">
        <w:rPr>
          <w:rFonts w:asciiTheme="majorHAnsi" w:hAnsiTheme="majorHAnsi" w:cs="Arial"/>
        </w:rPr>
        <w:t>.</w:t>
      </w:r>
    </w:p>
    <w:p w:rsidR="008B2994" w:rsidRPr="00C36DCF" w:rsidRDefault="008B2994" w:rsidP="00804A7A">
      <w:pPr>
        <w:pStyle w:val="Odstavecseseznamem"/>
        <w:numPr>
          <w:ilvl w:val="0"/>
          <w:numId w:val="94"/>
        </w:numPr>
        <w:spacing w:after="120"/>
        <w:jc w:val="both"/>
        <w:rPr>
          <w:rFonts w:asciiTheme="majorHAnsi" w:hAnsiTheme="majorHAnsi" w:cs="Arial"/>
          <w:b/>
        </w:rPr>
      </w:pPr>
      <w:r w:rsidRPr="00C36DCF">
        <w:rPr>
          <w:b/>
        </w:rPr>
        <w:t>Položkový rozpočet stavby</w:t>
      </w:r>
    </w:p>
    <w:p w:rsidR="00FD7201" w:rsidRDefault="008B2994" w:rsidP="00E74DF6">
      <w:pPr>
        <w:jc w:val="both"/>
        <w:rPr>
          <w:rFonts w:asciiTheme="majorHAnsi" w:eastAsia="Calibri" w:hAnsiTheme="majorHAnsi" w:cs="Arial"/>
          <w:lang w:eastAsia="en-US"/>
        </w:rPr>
      </w:pPr>
      <w:r w:rsidRPr="00C36DCF">
        <w:rPr>
          <w:rFonts w:asciiTheme="majorHAnsi" w:hAnsiTheme="majorHAnsi" w:cs="Arial"/>
        </w:rPr>
        <w:t>Žadatel dokládá položkový rozpočet stavby podle jednotného ceníku stavebních prací v cenové úrovni ne starší než k r. 2014 ve formě oceněného soupisu prací</w:t>
      </w:r>
      <w:r w:rsidR="004C0687">
        <w:rPr>
          <w:rFonts w:asciiTheme="majorHAnsi" w:hAnsiTheme="majorHAnsi" w:cs="Arial"/>
        </w:rPr>
        <w:t>,</w:t>
      </w:r>
      <w:r w:rsidRPr="00C36DCF">
        <w:rPr>
          <w:rFonts w:asciiTheme="majorHAnsi" w:hAnsiTheme="majorHAnsi" w:cs="Arial"/>
        </w:rPr>
        <w:t xml:space="preserve"> potvrzeného autorizovaným projektantem</w:t>
      </w:r>
      <w:r w:rsidR="004C0687">
        <w:rPr>
          <w:rFonts w:asciiTheme="majorHAnsi" w:hAnsiTheme="majorHAnsi" w:cs="Arial"/>
        </w:rPr>
        <w:t>,</w:t>
      </w:r>
      <w:r w:rsidRPr="00C36DCF">
        <w:rPr>
          <w:rFonts w:asciiTheme="majorHAnsi" w:hAnsiTheme="majorHAnsi" w:cs="Arial"/>
        </w:rPr>
        <w:t xml:space="preserve"> a také v obecném rozpočtovém </w:t>
      </w:r>
      <w:proofErr w:type="gramStart"/>
      <w:r w:rsidRPr="00C36DCF">
        <w:rPr>
          <w:rFonts w:asciiTheme="majorHAnsi" w:hAnsiTheme="majorHAnsi" w:cs="Arial"/>
        </w:rPr>
        <w:t xml:space="preserve">formátu </w:t>
      </w:r>
      <w:r w:rsidR="00256D4A" w:rsidRPr="00256D4A">
        <w:rPr>
          <w:lang w:eastAsia="en-US"/>
        </w:rPr>
        <w:t xml:space="preserve"> </w:t>
      </w:r>
      <w:r w:rsidR="00256D4A" w:rsidRPr="00274A3D">
        <w:rPr>
          <w:lang w:eastAsia="en-US"/>
        </w:rPr>
        <w:t>*.XC4</w:t>
      </w:r>
      <w:proofErr w:type="gramEnd"/>
      <w:r w:rsidR="00256D4A" w:rsidRPr="00274A3D">
        <w:rPr>
          <w:lang w:eastAsia="en-US"/>
        </w:rPr>
        <w:t xml:space="preserve"> – jedná se</w:t>
      </w:r>
      <w:r w:rsidR="00256D4A">
        <w:rPr>
          <w:lang w:eastAsia="en-US"/>
        </w:rPr>
        <w:t xml:space="preserve"> </w:t>
      </w:r>
      <w:r w:rsidR="00256D4A" w:rsidRPr="00274A3D">
        <w:rPr>
          <w:lang w:eastAsia="en-US"/>
        </w:rPr>
        <w:t>o otevřený elektronický formát ve struktuře XML, který splňuje veškeré požadavky</w:t>
      </w:r>
      <w:r w:rsidR="00256D4A">
        <w:rPr>
          <w:lang w:eastAsia="en-US"/>
        </w:rPr>
        <w:t xml:space="preserve"> </w:t>
      </w:r>
      <w:r w:rsidR="00256D4A" w:rsidRPr="00274A3D">
        <w:rPr>
          <w:lang w:eastAsia="en-US"/>
        </w:rPr>
        <w:t>Vyhlášky č. 230/2012 Sb. a je volně dostupný.</w:t>
      </w:r>
      <w:r w:rsidRPr="00C36DCF">
        <w:rPr>
          <w:rFonts w:asciiTheme="majorHAnsi" w:hAnsiTheme="majorHAnsi" w:cs="Arial"/>
        </w:rPr>
        <w:t xml:space="preserve"> </w:t>
      </w:r>
      <w:r w:rsidRPr="00C36DCF">
        <w:rPr>
          <w:rFonts w:asciiTheme="majorHAnsi" w:eastAsia="Calibri" w:hAnsiTheme="majorHAnsi" w:cs="Arial"/>
          <w:lang w:eastAsia="en-US"/>
        </w:rPr>
        <w:t xml:space="preserve"> V rozpočtu musí být uveden název použitého jednotného ceníku (cenové soustavy).</w:t>
      </w:r>
    </w:p>
    <w:p w:rsidR="004C0687" w:rsidRPr="00042B51" w:rsidRDefault="008B2994" w:rsidP="00E74DF6">
      <w:pPr>
        <w:jc w:val="both"/>
        <w:rPr>
          <w:rFonts w:asciiTheme="majorHAnsi" w:eastAsia="Calibri" w:hAnsiTheme="majorHAnsi" w:cs="Arial"/>
          <w:lang w:eastAsia="en-US"/>
        </w:rPr>
      </w:pPr>
      <w:r w:rsidRPr="00C36DCF">
        <w:rPr>
          <w:rFonts w:asciiTheme="majorHAnsi" w:eastAsia="Calibri" w:hAnsiTheme="majorHAnsi" w:cs="Arial"/>
          <w:lang w:eastAsia="en-US"/>
        </w:rPr>
        <w:t xml:space="preserve">V případě, že proběhlo zadávací řízení na zhotovitele stavby, předkládá žadatel vysoutěženou cenovou nabídku. </w:t>
      </w:r>
      <w:r w:rsidR="00CA3875" w:rsidRPr="00CA3875">
        <w:rPr>
          <w:rFonts w:asciiTheme="majorHAnsi" w:eastAsia="Calibri" w:hAnsiTheme="majorHAnsi" w:cs="Arial"/>
          <w:i/>
          <w:lang w:eastAsia="en-US"/>
        </w:rPr>
        <w:t xml:space="preserve"> </w:t>
      </w:r>
      <w:r w:rsidR="00CA3875" w:rsidRPr="00042B51">
        <w:rPr>
          <w:rFonts w:asciiTheme="majorHAnsi" w:eastAsia="Calibri" w:hAnsiTheme="majorHAnsi" w:cs="Arial"/>
          <w:lang w:eastAsia="en-US"/>
        </w:rPr>
        <w:t>Pokud budou v položkovém rozpočtu uvedeny položky s jednotkou soubor nebo komplet, musí projektant k použitým jednotkám připojit jejich specifikaci a ocenění.</w:t>
      </w:r>
    </w:p>
    <w:p w:rsidR="008B2994" w:rsidRPr="00C36DCF" w:rsidRDefault="008B2994" w:rsidP="00E74DF6">
      <w:pPr>
        <w:jc w:val="both"/>
        <w:rPr>
          <w:rFonts w:asciiTheme="majorHAnsi" w:hAnsiTheme="majorHAnsi" w:cs="Arial"/>
          <w:b/>
        </w:rPr>
      </w:pPr>
      <w:r w:rsidRPr="00FD7201">
        <w:rPr>
          <w:rFonts w:asciiTheme="majorHAnsi" w:eastAsia="Calibri" w:hAnsiTheme="majorHAnsi" w:cs="Arial"/>
          <w:lang w:eastAsia="en-US"/>
        </w:rPr>
        <w:t xml:space="preserve">Součástí položkového rozpočtu stavby </w:t>
      </w:r>
      <w:r w:rsidR="004C0687">
        <w:rPr>
          <w:rFonts w:asciiTheme="majorHAnsi" w:eastAsia="Calibri" w:hAnsiTheme="majorHAnsi" w:cs="Arial"/>
          <w:lang w:eastAsia="en-US"/>
        </w:rPr>
        <w:t>jsou</w:t>
      </w:r>
      <w:r w:rsidRPr="00FD7201">
        <w:rPr>
          <w:rFonts w:asciiTheme="majorHAnsi" w:eastAsia="Calibri" w:hAnsiTheme="majorHAnsi" w:cs="Arial"/>
          <w:lang w:eastAsia="en-US"/>
        </w:rPr>
        <w:t xml:space="preserve"> jednotkové ceny stavebních prací, uveden</w:t>
      </w:r>
      <w:r w:rsidR="004C0687">
        <w:rPr>
          <w:rFonts w:asciiTheme="majorHAnsi" w:eastAsia="Calibri" w:hAnsiTheme="majorHAnsi" w:cs="Arial"/>
          <w:lang w:eastAsia="en-US"/>
        </w:rPr>
        <w:t>é</w:t>
      </w:r>
      <w:r w:rsidRPr="00FD7201">
        <w:rPr>
          <w:rFonts w:asciiTheme="majorHAnsi" w:eastAsia="Calibri" w:hAnsiTheme="majorHAnsi" w:cs="Arial"/>
          <w:lang w:eastAsia="en-US"/>
        </w:rPr>
        <w:t xml:space="preserve"> v cenové soustavě. Pokud je jednotková cena</w:t>
      </w:r>
      <w:r w:rsidR="00D842CB">
        <w:rPr>
          <w:rFonts w:asciiTheme="majorHAnsi" w:eastAsia="Calibri" w:hAnsiTheme="majorHAnsi" w:cs="Arial"/>
          <w:lang w:eastAsia="en-US"/>
        </w:rPr>
        <w:t xml:space="preserve">, kterou </w:t>
      </w:r>
      <w:r w:rsidRPr="00FD7201">
        <w:rPr>
          <w:rFonts w:asciiTheme="majorHAnsi" w:eastAsia="Calibri" w:hAnsiTheme="majorHAnsi" w:cs="Arial"/>
          <w:lang w:eastAsia="en-US"/>
        </w:rPr>
        <w:t>uved</w:t>
      </w:r>
      <w:r w:rsidR="00D842CB">
        <w:rPr>
          <w:rFonts w:asciiTheme="majorHAnsi" w:eastAsia="Calibri" w:hAnsiTheme="majorHAnsi" w:cs="Arial"/>
          <w:lang w:eastAsia="en-US"/>
        </w:rPr>
        <w:t>l</w:t>
      </w:r>
      <w:r w:rsidRPr="00FD7201">
        <w:rPr>
          <w:rFonts w:asciiTheme="majorHAnsi" w:eastAsia="Calibri" w:hAnsiTheme="majorHAnsi" w:cs="Arial"/>
          <w:lang w:eastAsia="en-US"/>
        </w:rPr>
        <w:t xml:space="preserve"> projektant</w:t>
      </w:r>
      <w:r w:rsidR="00D842CB">
        <w:rPr>
          <w:rFonts w:asciiTheme="majorHAnsi" w:eastAsia="Calibri" w:hAnsiTheme="majorHAnsi" w:cs="Arial"/>
          <w:lang w:eastAsia="en-US"/>
        </w:rPr>
        <w:t>,</w:t>
      </w:r>
      <w:r w:rsidRPr="00FD7201">
        <w:rPr>
          <w:rFonts w:asciiTheme="majorHAnsi" w:eastAsia="Calibri" w:hAnsiTheme="majorHAnsi" w:cs="Arial"/>
          <w:lang w:eastAsia="en-US"/>
        </w:rPr>
        <w:t xml:space="preserve"> vyšší než jednotková cena uvedená v cenové soustavě, je nutné rozdíl vysvětlit.</w:t>
      </w:r>
    </w:p>
    <w:p w:rsidR="008B2994" w:rsidRPr="00C36DCF" w:rsidRDefault="008B2994" w:rsidP="00E74DF6">
      <w:pPr>
        <w:pStyle w:val="Odstavecseseznamem"/>
        <w:numPr>
          <w:ilvl w:val="0"/>
          <w:numId w:val="94"/>
        </w:numPr>
        <w:jc w:val="both"/>
        <w:rPr>
          <w:rFonts w:asciiTheme="majorHAnsi" w:hAnsiTheme="majorHAnsi" w:cs="Arial"/>
          <w:b/>
        </w:rPr>
      </w:pPr>
      <w:r w:rsidRPr="00C36DCF">
        <w:rPr>
          <w:rFonts w:asciiTheme="majorHAnsi" w:hAnsiTheme="majorHAnsi" w:cs="Arial"/>
          <w:b/>
        </w:rPr>
        <w:t xml:space="preserve"> Seznam objednávek – přímých nákupů</w:t>
      </w:r>
    </w:p>
    <w:p w:rsidR="00671FCE" w:rsidRDefault="008B2994" w:rsidP="00E74DF6">
      <w:pPr>
        <w:jc w:val="both"/>
      </w:pPr>
      <w:r w:rsidRPr="00C36DCF">
        <w:t xml:space="preserve">Žadatel do formuláře (viz příloha č. </w:t>
      </w:r>
      <w:r w:rsidR="00671FCE">
        <w:t>11</w:t>
      </w:r>
      <w:r w:rsidRPr="00C36DCF">
        <w:t xml:space="preserve"> Obecných pravidel) vypíše všechny uskutečněné přímé nákupy ve výši od 100 tis. </w:t>
      </w:r>
      <w:r w:rsidR="008043F3">
        <w:t xml:space="preserve">Kč </w:t>
      </w:r>
      <w:r w:rsidRPr="00C36DCF">
        <w:t>do 400 tis.</w:t>
      </w:r>
      <w:r w:rsidR="008043F3">
        <w:t xml:space="preserve"> Kč</w:t>
      </w:r>
      <w:r w:rsidRPr="00C36DCF">
        <w:t xml:space="preserve"> bez DPH</w:t>
      </w:r>
      <w:r w:rsidR="007636DF">
        <w:t>,</w:t>
      </w:r>
      <w:r w:rsidRPr="00C36DCF">
        <w:t xml:space="preserve"> vztahující se k</w:t>
      </w:r>
      <w:r w:rsidR="00D842CB">
        <w:t> </w:t>
      </w:r>
      <w:r w:rsidRPr="00C36DCF">
        <w:t>projektu</w:t>
      </w:r>
      <w:r w:rsidR="00D842CB">
        <w:t>, které proběhly</w:t>
      </w:r>
      <w:r w:rsidRPr="00C36DCF">
        <w:t xml:space="preserve"> před podáním žádosti o podporu.</w:t>
      </w:r>
      <w:r w:rsidR="00671FCE" w:rsidRPr="00671FCE">
        <w:t xml:space="preserve"> </w:t>
      </w:r>
    </w:p>
    <w:p w:rsidR="00671FCE" w:rsidRPr="007059C8" w:rsidRDefault="007059C8" w:rsidP="00E74DF6">
      <w:pPr>
        <w:pStyle w:val="Odstavecseseznamem"/>
        <w:numPr>
          <w:ilvl w:val="0"/>
          <w:numId w:val="94"/>
        </w:numPr>
        <w:jc w:val="both"/>
        <w:rPr>
          <w:b/>
        </w:rPr>
      </w:pPr>
      <w:r>
        <w:rPr>
          <w:b/>
        </w:rPr>
        <w:t xml:space="preserve"> </w:t>
      </w:r>
      <w:r w:rsidR="007307BC" w:rsidRPr="007059C8">
        <w:rPr>
          <w:b/>
        </w:rPr>
        <w:t>V</w:t>
      </w:r>
      <w:r w:rsidR="00671FCE" w:rsidRPr="007059C8">
        <w:rPr>
          <w:b/>
        </w:rPr>
        <w:t>ýpis z rejstříku trestů</w:t>
      </w:r>
    </w:p>
    <w:p w:rsidR="00671FCE" w:rsidRDefault="00566C22" w:rsidP="00E74DF6">
      <w:pPr>
        <w:jc w:val="both"/>
      </w:pPr>
      <w:r w:rsidRPr="007307BC">
        <w:rPr>
          <w:iCs/>
        </w:rPr>
        <w:t>Doklád</w:t>
      </w:r>
      <w:r>
        <w:rPr>
          <w:iCs/>
        </w:rPr>
        <w:t>ají OSVČ a</w:t>
      </w:r>
      <w:r w:rsidRPr="007307BC">
        <w:rPr>
          <w:iCs/>
        </w:rPr>
        <w:t xml:space="preserve"> </w:t>
      </w:r>
      <w:r w:rsidR="007307BC" w:rsidRPr="007307BC">
        <w:rPr>
          <w:iCs/>
        </w:rPr>
        <w:t xml:space="preserve">všichni statutární zástupci </w:t>
      </w:r>
      <w:r>
        <w:rPr>
          <w:iCs/>
        </w:rPr>
        <w:t>obchodních korporací, nestátních neziskových organizací, církví a církevních organizací</w:t>
      </w:r>
      <w:r w:rsidR="007307BC" w:rsidRPr="007307BC">
        <w:rPr>
          <w:iCs/>
        </w:rPr>
        <w:t>. Výpis z rejstříku trestů v době podání žádosti nesmí být starší 3 měsíců.</w:t>
      </w:r>
    </w:p>
    <w:p w:rsidR="00713F4C" w:rsidRPr="004C3D66" w:rsidRDefault="004C3D66" w:rsidP="004C3D66">
      <w:pPr>
        <w:pStyle w:val="Odstavecseseznamem"/>
        <w:numPr>
          <w:ilvl w:val="0"/>
          <w:numId w:val="94"/>
        </w:numPr>
        <w:jc w:val="both"/>
        <w:rPr>
          <w:b/>
        </w:rPr>
      </w:pPr>
      <w:r>
        <w:rPr>
          <w:b/>
        </w:rPr>
        <w:t xml:space="preserve"> </w:t>
      </w:r>
      <w:r w:rsidRPr="004C3D66">
        <w:rPr>
          <w:b/>
        </w:rPr>
        <w:t>Průzkum trhu</w:t>
      </w:r>
    </w:p>
    <w:p w:rsidR="00A4482D" w:rsidRDefault="00D73986" w:rsidP="003B720E">
      <w:pPr>
        <w:jc w:val="both"/>
      </w:pPr>
      <w:r>
        <w:t>Žadatel</w:t>
      </w:r>
      <w:r w:rsidR="004C3D66" w:rsidRPr="006D27D5">
        <w:t xml:space="preserve"> </w:t>
      </w:r>
      <w:r w:rsidR="00D842CB">
        <w:t>předloží</w:t>
      </w:r>
      <w:r w:rsidR="003F1E81">
        <w:t xml:space="preserve"> doklady, prokazující provedení průzkumu trhu </w:t>
      </w:r>
      <w:r w:rsidR="00A4482D" w:rsidRPr="006D27D5">
        <w:t>na poř</w:t>
      </w:r>
      <w:r w:rsidR="00F672BD" w:rsidRPr="006D27D5">
        <w:t>izované</w:t>
      </w:r>
      <w:r w:rsidR="00A4482D" w:rsidRPr="006D27D5">
        <w:t xml:space="preserve"> technologi</w:t>
      </w:r>
      <w:r w:rsidR="00F672BD" w:rsidRPr="006D27D5">
        <w:t>e</w:t>
      </w:r>
      <w:r w:rsidR="00A4482D" w:rsidRPr="006D27D5">
        <w:t xml:space="preserve"> a zařízení, </w:t>
      </w:r>
      <w:r w:rsidR="00A4482D" w:rsidRPr="007E4E31">
        <w:rPr>
          <w:rFonts w:asciiTheme="majorHAnsi" w:hAnsiTheme="majorHAnsi" w:cs="Arial"/>
        </w:rPr>
        <w:t>ze kterého vycházel při stanovení ceny</w:t>
      </w:r>
      <w:r w:rsidR="003F1E81">
        <w:rPr>
          <w:rFonts w:asciiTheme="majorHAnsi" w:hAnsiTheme="majorHAnsi" w:cs="Arial"/>
        </w:rPr>
        <w:t>, tj. písemn</w:t>
      </w:r>
      <w:r w:rsidR="00D842CB">
        <w:rPr>
          <w:rFonts w:asciiTheme="majorHAnsi" w:hAnsiTheme="majorHAnsi" w:cs="Arial"/>
        </w:rPr>
        <w:t>á</w:t>
      </w:r>
      <w:r w:rsidR="003F1E81">
        <w:rPr>
          <w:rFonts w:asciiTheme="majorHAnsi" w:hAnsiTheme="majorHAnsi" w:cs="Arial"/>
        </w:rPr>
        <w:t xml:space="preserve"> či elektronick</w:t>
      </w:r>
      <w:r w:rsidR="00D842CB">
        <w:rPr>
          <w:rFonts w:asciiTheme="majorHAnsi" w:hAnsiTheme="majorHAnsi" w:cs="Arial"/>
        </w:rPr>
        <w:t>á</w:t>
      </w:r>
      <w:r w:rsidR="003F1E81">
        <w:rPr>
          <w:rFonts w:asciiTheme="majorHAnsi" w:hAnsiTheme="majorHAnsi" w:cs="Arial"/>
        </w:rPr>
        <w:t xml:space="preserve"> komunikace s oslovenými dodavateli </w:t>
      </w:r>
      <w:r w:rsidR="00D842CB">
        <w:rPr>
          <w:rFonts w:asciiTheme="majorHAnsi" w:hAnsiTheme="majorHAnsi" w:cs="Arial"/>
        </w:rPr>
        <w:t>ke</w:t>
      </w:r>
      <w:r w:rsidR="003F1E81">
        <w:rPr>
          <w:rFonts w:asciiTheme="majorHAnsi" w:hAnsiTheme="majorHAnsi" w:cs="Arial"/>
        </w:rPr>
        <w:t xml:space="preserve"> kalkulac</w:t>
      </w:r>
      <w:r w:rsidR="00D842CB">
        <w:rPr>
          <w:rFonts w:asciiTheme="majorHAnsi" w:hAnsiTheme="majorHAnsi" w:cs="Arial"/>
        </w:rPr>
        <w:t>i</w:t>
      </w:r>
      <w:r w:rsidR="003F1E81">
        <w:rPr>
          <w:rFonts w:asciiTheme="majorHAnsi" w:hAnsiTheme="majorHAnsi" w:cs="Arial"/>
        </w:rPr>
        <w:t xml:space="preserve"> cen, ceníky dodavatelů, výtisk internetových stránek</w:t>
      </w:r>
      <w:r w:rsidR="003B720E">
        <w:rPr>
          <w:rFonts w:asciiTheme="majorHAnsi" w:hAnsiTheme="majorHAnsi" w:cs="Arial"/>
        </w:rPr>
        <w:t xml:space="preserve"> dodavatele nebo srovnávače cen, smlouvy na obdobné zakázky apod.</w:t>
      </w:r>
    </w:p>
    <w:p w:rsidR="00F17EDA" w:rsidRPr="0093791C" w:rsidRDefault="00374E83" w:rsidP="0093791C">
      <w:pPr>
        <w:pStyle w:val="Odstavecseseznamem"/>
        <w:numPr>
          <w:ilvl w:val="0"/>
          <w:numId w:val="94"/>
        </w:numPr>
        <w:jc w:val="both"/>
        <w:rPr>
          <w:b/>
        </w:rPr>
      </w:pPr>
      <w:r>
        <w:rPr>
          <w:b/>
        </w:rPr>
        <w:t xml:space="preserve"> </w:t>
      </w:r>
      <w:r w:rsidR="00F17EDA" w:rsidRPr="0093791C">
        <w:rPr>
          <w:b/>
        </w:rPr>
        <w:t xml:space="preserve">Doklady potvrzující, </w:t>
      </w:r>
      <w:r w:rsidR="00F17EDA">
        <w:rPr>
          <w:b/>
        </w:rPr>
        <w:t>že OSVČ spadá do cílové skupiny</w:t>
      </w:r>
    </w:p>
    <w:p w:rsidR="00F17EDA" w:rsidRDefault="00F17EDA" w:rsidP="0093791C">
      <w:pPr>
        <w:tabs>
          <w:tab w:val="left" w:pos="0"/>
        </w:tabs>
        <w:jc w:val="both"/>
      </w:pPr>
      <w:r>
        <w:t>Cílové skupiny jsou uvedeny v kap. 2.3 těchto Pravidel. OSVČ bez zaměstnanců</w:t>
      </w:r>
      <w:r w:rsidRPr="00C02727">
        <w:t xml:space="preserve"> doloží </w:t>
      </w:r>
      <w:r w:rsidR="00C02727" w:rsidRPr="0093791C">
        <w:t>jeden z </w:t>
      </w:r>
      <w:r w:rsidRPr="00C02727">
        <w:t>dokument</w:t>
      </w:r>
      <w:r w:rsidR="00C02727" w:rsidRPr="00C02727">
        <w:t>ů</w:t>
      </w:r>
      <w:r w:rsidRPr="00C02727">
        <w:t>:</w:t>
      </w:r>
      <w:r>
        <w:t xml:space="preserve"> </w:t>
      </w:r>
    </w:p>
    <w:p w:rsidR="00F17EDA" w:rsidRPr="00FD03BA" w:rsidRDefault="00F17EDA" w:rsidP="0093791C">
      <w:pPr>
        <w:pStyle w:val="Odstavecseseznamem"/>
        <w:numPr>
          <w:ilvl w:val="0"/>
          <w:numId w:val="211"/>
        </w:numPr>
        <w:jc w:val="both"/>
      </w:pPr>
      <w:r w:rsidRPr="00FD03BA">
        <w:t>potvrzení o předchozím vedení v evidenci Úřadu práce ČR,</w:t>
      </w:r>
    </w:p>
    <w:p w:rsidR="00F17EDA" w:rsidRPr="00FD03BA" w:rsidRDefault="00F17EDA" w:rsidP="0093791C">
      <w:pPr>
        <w:pStyle w:val="Odstavecseseznamem"/>
        <w:numPr>
          <w:ilvl w:val="0"/>
          <w:numId w:val="211"/>
        </w:numPr>
        <w:jc w:val="both"/>
      </w:pPr>
      <w:r w:rsidRPr="00FD03BA">
        <w:t xml:space="preserve">doklad o výkonu trestu odnětí svobody, </w:t>
      </w:r>
      <w:r>
        <w:t>v</w:t>
      </w:r>
      <w:r w:rsidRPr="00FD03BA">
        <w:t>e které</w:t>
      </w:r>
      <w:r>
        <w:t>m</w:t>
      </w:r>
      <w:r w:rsidRPr="00FD03BA">
        <w:t xml:space="preserve"> je </w:t>
      </w:r>
      <w:r>
        <w:t>uvedeno</w:t>
      </w:r>
      <w:r w:rsidRPr="00FD03BA">
        <w:t>, kdy zaměstnanec zařízení výkonu trestu opustil,</w:t>
      </w:r>
    </w:p>
    <w:p w:rsidR="00F17EDA" w:rsidRPr="00FD03BA" w:rsidRDefault="00F17EDA" w:rsidP="0093791C">
      <w:pPr>
        <w:pStyle w:val="Odstavecseseznamem"/>
        <w:numPr>
          <w:ilvl w:val="0"/>
          <w:numId w:val="211"/>
        </w:numPr>
        <w:jc w:val="both"/>
      </w:pPr>
      <w:r w:rsidRPr="00FD03BA">
        <w:lastRenderedPageBreak/>
        <w:t>potvrzení zařízení, které osoba opouští</w:t>
      </w:r>
      <w:r>
        <w:t>,</w:t>
      </w:r>
      <w:r w:rsidRPr="00FD03BA">
        <w:t xml:space="preserve"> nebo potvrzení domu na půli cesty nebo jiné relevantní organizace, poskytující sociální služby podle zákona č. 108/2006 Sb., o sociálních službách ve znění pozdějších předpisů, </w:t>
      </w:r>
      <w:r>
        <w:t>v</w:t>
      </w:r>
      <w:r w:rsidRPr="00FD03BA">
        <w:t>e které</w:t>
      </w:r>
      <w:r>
        <w:t>m</w:t>
      </w:r>
      <w:r w:rsidRPr="00FD03BA">
        <w:t xml:space="preserve"> je </w:t>
      </w:r>
      <w:r>
        <w:t>uvedeno</w:t>
      </w:r>
      <w:r w:rsidRPr="00FD03BA">
        <w:t>, kdy zaměstnanec zařízení opustil,</w:t>
      </w:r>
    </w:p>
    <w:p w:rsidR="00F17EDA" w:rsidRPr="00FD03BA" w:rsidRDefault="00F17EDA" w:rsidP="0093791C">
      <w:pPr>
        <w:pStyle w:val="Odstavecseseznamem"/>
        <w:numPr>
          <w:ilvl w:val="0"/>
          <w:numId w:val="211"/>
        </w:numPr>
        <w:jc w:val="both"/>
      </w:pPr>
      <w:r w:rsidRPr="00FD03BA">
        <w:t>posudek nebo potvrzení orgánu sociálního zabezpečení pro osoby invalidní v I. až III. stupni,</w:t>
      </w:r>
    </w:p>
    <w:p w:rsidR="00F17EDA" w:rsidRPr="00F17EDA" w:rsidRDefault="00F17EDA" w:rsidP="0093791C">
      <w:pPr>
        <w:pStyle w:val="Odstavecseseznamem"/>
        <w:numPr>
          <w:ilvl w:val="0"/>
          <w:numId w:val="211"/>
        </w:numPr>
        <w:jc w:val="both"/>
      </w:pPr>
      <w:r w:rsidRPr="00FD03BA">
        <w:t>potvrzení nebo rozhodnutí orgánu sociálního zabezpečení pro osoby zdravotně znevýhodněné</w:t>
      </w:r>
      <w:r>
        <w:t>.</w:t>
      </w:r>
    </w:p>
    <w:p w:rsidR="00F17EDA" w:rsidRDefault="00F17EDA" w:rsidP="003B720E">
      <w:pPr>
        <w:jc w:val="both"/>
      </w:pPr>
    </w:p>
    <w:p w:rsidR="00D3758D" w:rsidRPr="00C36DCF" w:rsidRDefault="00D3758D" w:rsidP="007E4E31">
      <w:pPr>
        <w:pStyle w:val="Pravidla11"/>
        <w:numPr>
          <w:ilvl w:val="1"/>
          <w:numId w:val="104"/>
        </w:numPr>
        <w:spacing w:before="120"/>
        <w:ind w:left="1418" w:hanging="709"/>
      </w:pPr>
      <w:bookmarkStart w:id="22" w:name="_Toc432410152"/>
      <w:r w:rsidRPr="00C36DCF">
        <w:t>Struktura financování</w:t>
      </w:r>
      <w:bookmarkEnd w:id="22"/>
    </w:p>
    <w:p w:rsidR="00812268" w:rsidRDefault="000B0A08" w:rsidP="007E4E31">
      <w:pPr>
        <w:spacing w:before="120"/>
        <w:jc w:val="both"/>
        <w:rPr>
          <w:rFonts w:cstheme="minorHAnsi"/>
        </w:rPr>
      </w:pPr>
      <w:r w:rsidRPr="00C36DCF">
        <w:rPr>
          <w:rFonts w:cstheme="minorHAnsi"/>
          <w:b/>
          <w:bCs/>
        </w:rPr>
        <w:t xml:space="preserve">Evropský fond </w:t>
      </w:r>
      <w:r w:rsidR="008478D0">
        <w:rPr>
          <w:rFonts w:cstheme="minorHAnsi"/>
          <w:b/>
          <w:bCs/>
        </w:rPr>
        <w:t xml:space="preserve">pro </w:t>
      </w:r>
      <w:r w:rsidRPr="00C36DCF">
        <w:rPr>
          <w:rFonts w:cstheme="minorHAnsi"/>
          <w:b/>
          <w:bCs/>
        </w:rPr>
        <w:t>regionální rozvoj</w:t>
      </w:r>
      <w:r w:rsidR="00DB49F9" w:rsidRPr="00C36DCF">
        <w:rPr>
          <w:rFonts w:cstheme="minorHAnsi"/>
          <w:b/>
          <w:bCs/>
        </w:rPr>
        <w:t xml:space="preserve">: </w:t>
      </w:r>
      <w:r w:rsidR="00DB49F9" w:rsidRPr="00C36DCF">
        <w:rPr>
          <w:rFonts w:cstheme="minorHAnsi"/>
        </w:rPr>
        <w:t xml:space="preserve">85 % </w:t>
      </w:r>
      <w:r w:rsidR="00812268">
        <w:rPr>
          <w:rFonts w:cstheme="minorHAnsi"/>
        </w:rPr>
        <w:t xml:space="preserve">celkových </w:t>
      </w:r>
      <w:r w:rsidR="00DB49F9" w:rsidRPr="00C36DCF">
        <w:rPr>
          <w:rFonts w:cstheme="minorHAnsi"/>
        </w:rPr>
        <w:t xml:space="preserve">způsobilých výdajů </w:t>
      </w:r>
    </w:p>
    <w:p w:rsidR="00DB49F9" w:rsidRPr="00C36DCF" w:rsidRDefault="00BD016F" w:rsidP="00D4790D">
      <w:pPr>
        <w:jc w:val="both"/>
        <w:rPr>
          <w:rFonts w:cstheme="minorHAnsi"/>
          <w:b/>
          <w:bCs/>
        </w:rPr>
      </w:pPr>
      <w:r w:rsidRPr="00C36DCF">
        <w:rPr>
          <w:rFonts w:cstheme="minorHAnsi"/>
          <w:b/>
          <w:bCs/>
        </w:rPr>
        <w:t>Příjemce</w:t>
      </w:r>
      <w:r w:rsidR="00DB49F9" w:rsidRPr="00C36DCF">
        <w:rPr>
          <w:rFonts w:cstheme="minorHAnsi"/>
          <w:b/>
          <w:bCs/>
        </w:rPr>
        <w:t xml:space="preserve">: </w:t>
      </w:r>
      <w:r w:rsidR="00DB49F9" w:rsidRPr="00C36DCF">
        <w:rPr>
          <w:rFonts w:cstheme="minorHAnsi"/>
          <w:bCs/>
        </w:rPr>
        <w:t>15</w:t>
      </w:r>
      <w:r w:rsidR="00616460">
        <w:rPr>
          <w:rFonts w:cstheme="minorHAnsi"/>
          <w:bCs/>
        </w:rPr>
        <w:t xml:space="preserve"> </w:t>
      </w:r>
      <w:r w:rsidR="00DB49F9" w:rsidRPr="00C36DCF">
        <w:rPr>
          <w:rFonts w:cstheme="minorHAnsi"/>
          <w:bCs/>
        </w:rPr>
        <w:t>%</w:t>
      </w:r>
      <w:r w:rsidR="00DB49F9" w:rsidRPr="00C36DCF">
        <w:rPr>
          <w:rFonts w:cstheme="minorHAnsi"/>
          <w:b/>
          <w:bCs/>
        </w:rPr>
        <w:t xml:space="preserve"> </w:t>
      </w:r>
      <w:r w:rsidR="00812268">
        <w:rPr>
          <w:rFonts w:cstheme="minorHAnsi"/>
        </w:rPr>
        <w:t xml:space="preserve">celkových </w:t>
      </w:r>
      <w:r w:rsidR="00812268" w:rsidRPr="00C36DCF">
        <w:rPr>
          <w:rFonts w:cstheme="minorHAnsi"/>
        </w:rPr>
        <w:t>způsobilých výdajů</w:t>
      </w:r>
    </w:p>
    <w:p w:rsidR="006D28EE" w:rsidRDefault="006D28EE" w:rsidP="00D4790D">
      <w:pPr>
        <w:jc w:val="both"/>
        <w:rPr>
          <w:rFonts w:cs="Arial"/>
        </w:rPr>
      </w:pPr>
      <w:r w:rsidRPr="00C36DCF">
        <w:rPr>
          <w:rFonts w:cs="Arial"/>
        </w:rPr>
        <w:t xml:space="preserve">Celkový součet podpor de minimis, poskytnutých jednomu příjemci, </w:t>
      </w:r>
      <w:r w:rsidRPr="00C36DCF">
        <w:rPr>
          <w:rFonts w:cs="Arial"/>
          <w:b/>
        </w:rPr>
        <w:t xml:space="preserve">nesmí </w:t>
      </w:r>
      <w:r w:rsidRPr="00C36DCF">
        <w:rPr>
          <w:rFonts w:cs="Arial"/>
        </w:rPr>
        <w:t xml:space="preserve">za  předchozí dvě rozhodná období (účetní období nepřetržitě po sobě jdoucích dvanáct měsíců) a v běžném fiskálním roce přesáhnout </w:t>
      </w:r>
      <w:r w:rsidRPr="00C36DCF">
        <w:rPr>
          <w:rFonts w:cs="Arial"/>
          <w:b/>
        </w:rPr>
        <w:t>200 000 EUR</w:t>
      </w:r>
      <w:r w:rsidRPr="00C36DCF">
        <w:rPr>
          <w:rFonts w:cs="Arial"/>
        </w:rPr>
        <w:t>.</w:t>
      </w:r>
      <w:r w:rsidR="00B87FCF">
        <w:rPr>
          <w:rFonts w:cs="Arial"/>
        </w:rPr>
        <w:t xml:space="preserve"> Více o podoře de minimis v kapitole 2.13 těchto Pravidel.</w:t>
      </w:r>
    </w:p>
    <w:p w:rsidR="00D3758D" w:rsidRPr="00C36DCF" w:rsidRDefault="00D3758D" w:rsidP="00971849">
      <w:pPr>
        <w:pStyle w:val="Pravidla11"/>
        <w:numPr>
          <w:ilvl w:val="1"/>
          <w:numId w:val="104"/>
        </w:numPr>
        <w:ind w:left="1418" w:hanging="709"/>
      </w:pPr>
      <w:bookmarkStart w:id="23" w:name="_Toc432410153"/>
      <w:r w:rsidRPr="00C36DCF">
        <w:t>Způsobilé výdaje</w:t>
      </w:r>
      <w:bookmarkEnd w:id="23"/>
    </w:p>
    <w:p w:rsidR="008D7201" w:rsidRPr="00C36DCF" w:rsidRDefault="008D7201" w:rsidP="008D7201">
      <w:pPr>
        <w:jc w:val="both"/>
        <w:rPr>
          <w:rFonts w:asciiTheme="majorHAnsi" w:hAnsiTheme="majorHAnsi" w:cs="Arial"/>
        </w:rPr>
      </w:pPr>
      <w:r w:rsidRPr="00C36DCF">
        <w:rPr>
          <w:rFonts w:asciiTheme="majorHAnsi" w:hAnsiTheme="majorHAnsi" w:cs="Arial"/>
        </w:rPr>
        <w:t>Základní hlediska způsobilosti výdaj</w:t>
      </w:r>
      <w:r w:rsidR="00812268">
        <w:rPr>
          <w:rFonts w:asciiTheme="majorHAnsi" w:hAnsiTheme="majorHAnsi" w:cs="Arial"/>
        </w:rPr>
        <w:t>ů</w:t>
      </w:r>
      <w:r w:rsidRPr="00C36DCF">
        <w:rPr>
          <w:rFonts w:asciiTheme="majorHAnsi" w:hAnsiTheme="majorHAnsi" w:cs="Arial"/>
        </w:rPr>
        <w:t xml:space="preserve"> jsou uvedena v kapitole 10.1 Obecných pravidel.</w:t>
      </w:r>
    </w:p>
    <w:p w:rsidR="008D7201" w:rsidRPr="00C36DCF" w:rsidRDefault="008D7201" w:rsidP="008D7201">
      <w:pPr>
        <w:jc w:val="both"/>
        <w:rPr>
          <w:rFonts w:asciiTheme="majorHAnsi" w:hAnsiTheme="majorHAnsi" w:cs="Arial"/>
        </w:rPr>
      </w:pPr>
      <w:r w:rsidRPr="00C36DCF">
        <w:rPr>
          <w:rFonts w:asciiTheme="majorHAnsi" w:hAnsiTheme="majorHAnsi" w:cs="Arial"/>
        </w:rPr>
        <w:t>Příjemce je povinen doložit způsobilé výdaje účetním dokladem</w:t>
      </w:r>
      <w:r w:rsidR="00D842CB">
        <w:rPr>
          <w:rFonts w:asciiTheme="majorHAnsi" w:hAnsiTheme="majorHAnsi" w:cs="Arial"/>
        </w:rPr>
        <w:t xml:space="preserve"> a</w:t>
      </w:r>
      <w:r w:rsidRPr="00C36DCF">
        <w:rPr>
          <w:rFonts w:asciiTheme="majorHAnsi" w:hAnsiTheme="majorHAnsi" w:cs="Arial"/>
        </w:rPr>
        <w:t xml:space="preserve"> další požadovanou dokumentací. Výdaje, byť z věcného hlediska způsobilé, které nejsou řádně doložené, jsou vždy považovány za výdaje nezpůsobilé.</w:t>
      </w:r>
    </w:p>
    <w:p w:rsidR="008D7201" w:rsidRPr="00C35EC3" w:rsidRDefault="008D7201" w:rsidP="008D7201">
      <w:pPr>
        <w:jc w:val="both"/>
        <w:rPr>
          <w:b/>
        </w:rPr>
      </w:pPr>
      <w:bookmarkStart w:id="24" w:name="_Toc421693597"/>
      <w:bookmarkStart w:id="25" w:name="_Toc421707115"/>
      <w:bookmarkStart w:id="26" w:name="_Toc423535850"/>
      <w:bookmarkStart w:id="27" w:name="_Toc424550797"/>
      <w:bookmarkStart w:id="28" w:name="_Toc424642769"/>
      <w:bookmarkStart w:id="29" w:name="_Toc425226970"/>
      <w:r w:rsidRPr="00C35EC3">
        <w:rPr>
          <w:b/>
        </w:rPr>
        <w:t>Způsobilé výdaje:</w:t>
      </w:r>
      <w:bookmarkEnd w:id="24"/>
      <w:bookmarkEnd w:id="25"/>
      <w:bookmarkEnd w:id="26"/>
      <w:bookmarkEnd w:id="27"/>
      <w:bookmarkEnd w:id="28"/>
      <w:bookmarkEnd w:id="29"/>
    </w:p>
    <w:p w:rsidR="008D7201" w:rsidRPr="00C36DCF" w:rsidRDefault="008D7201" w:rsidP="008D7201">
      <w:pPr>
        <w:pStyle w:val="Odstavecseseznamem"/>
        <w:numPr>
          <w:ilvl w:val="0"/>
          <w:numId w:val="77"/>
        </w:numPr>
        <w:jc w:val="both"/>
      </w:pPr>
      <w:r w:rsidRPr="00C36DCF">
        <w:t xml:space="preserve">musí být vynaloženy v souladu s cíli programu a specifického cíle </w:t>
      </w:r>
      <w:r w:rsidR="003A53CF" w:rsidRPr="00C36DCF">
        <w:t>2.2</w:t>
      </w:r>
      <w:r w:rsidRPr="00C36DCF">
        <w:t xml:space="preserve">, </w:t>
      </w:r>
    </w:p>
    <w:p w:rsidR="008D7201" w:rsidRPr="00C36DCF" w:rsidRDefault="008D7201" w:rsidP="008D7201">
      <w:pPr>
        <w:pStyle w:val="Odstavecseseznamem"/>
        <w:numPr>
          <w:ilvl w:val="0"/>
          <w:numId w:val="77"/>
        </w:numPr>
        <w:jc w:val="both"/>
      </w:pPr>
      <w:r w:rsidRPr="00C36DCF">
        <w:t>musí přímo souviset s realizací projektu,</w:t>
      </w:r>
    </w:p>
    <w:p w:rsidR="008D7201" w:rsidRPr="00C36DCF" w:rsidRDefault="008D7201" w:rsidP="008D7201">
      <w:pPr>
        <w:pStyle w:val="Odstavecseseznamem"/>
        <w:numPr>
          <w:ilvl w:val="0"/>
          <w:numId w:val="77"/>
        </w:numPr>
        <w:jc w:val="both"/>
      </w:pPr>
      <w:r w:rsidRPr="00C36DCF">
        <w:t>musí vzniknout a být vynaloženy v období od 1. 1. 2014 do data ukončení</w:t>
      </w:r>
      <w:r w:rsidR="00C52272" w:rsidRPr="00C36DCF">
        <w:t xml:space="preserve"> realizace</w:t>
      </w:r>
      <w:r w:rsidRPr="00C36DCF">
        <w:t xml:space="preserve"> projektu podle Rozhodnutí,</w:t>
      </w:r>
    </w:p>
    <w:p w:rsidR="008D7201" w:rsidRPr="00C36DCF" w:rsidRDefault="008D7201" w:rsidP="008D7201">
      <w:pPr>
        <w:pStyle w:val="Odstavecseseznamem"/>
        <w:numPr>
          <w:ilvl w:val="0"/>
          <w:numId w:val="77"/>
        </w:numPr>
        <w:jc w:val="both"/>
      </w:pPr>
      <w:r w:rsidRPr="00C36DCF">
        <w:t>musí být doloženy průkaznými doklady,</w:t>
      </w:r>
    </w:p>
    <w:p w:rsidR="00E36679" w:rsidRDefault="008D7201" w:rsidP="008D7201">
      <w:pPr>
        <w:pStyle w:val="Odstavecseseznamem"/>
        <w:numPr>
          <w:ilvl w:val="0"/>
          <w:numId w:val="77"/>
        </w:numPr>
        <w:jc w:val="both"/>
      </w:pPr>
      <w:r w:rsidRPr="00C36DCF">
        <w:t>nesmí přesáhnout výši výdajů</w:t>
      </w:r>
      <w:r w:rsidRPr="00C36DCF" w:rsidDel="0022147C">
        <w:t xml:space="preserve"> </w:t>
      </w:r>
      <w:r w:rsidRPr="00C36DCF">
        <w:t>uvedenou v každé jednotlivé smlouvě uzavřené</w:t>
      </w:r>
      <w:r w:rsidRPr="00C36DCF">
        <w:br/>
        <w:t>s dodavatelem</w:t>
      </w:r>
      <w:r w:rsidR="00E36679">
        <w:t>,</w:t>
      </w:r>
    </w:p>
    <w:p w:rsidR="008D7201" w:rsidRDefault="00AD4402" w:rsidP="008D7201">
      <w:pPr>
        <w:pStyle w:val="Odstavecseseznamem"/>
        <w:numPr>
          <w:ilvl w:val="0"/>
          <w:numId w:val="77"/>
        </w:numPr>
        <w:jc w:val="both"/>
      </w:pPr>
      <w:r>
        <w:t>při</w:t>
      </w:r>
      <w:r w:rsidR="00D319DF">
        <w:t xml:space="preserve"> </w:t>
      </w:r>
      <w:r w:rsidR="00E36679">
        <w:t xml:space="preserve">rozšíření podniku </w:t>
      </w:r>
      <w:r w:rsidR="00616460">
        <w:t xml:space="preserve">se </w:t>
      </w:r>
      <w:r w:rsidR="00E36679">
        <w:t>z</w:t>
      </w:r>
      <w:r w:rsidR="00E36679" w:rsidRPr="007B3836">
        <w:t>působilé výdaje projektu týkají pouze rozšíření kapacity</w:t>
      </w:r>
      <w:r>
        <w:t xml:space="preserve"> podniku</w:t>
      </w:r>
      <w:r w:rsidR="008D7201" w:rsidRPr="00C36DCF">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81"/>
        <w:gridCol w:w="5707"/>
      </w:tblGrid>
      <w:tr w:rsidR="008D7201" w:rsidRPr="00A5788E" w:rsidTr="00566C22">
        <w:trPr>
          <w:trHeight w:val="567"/>
        </w:trPr>
        <w:tc>
          <w:tcPr>
            <w:tcW w:w="1928" w:type="pct"/>
            <w:tcBorders>
              <w:top w:val="single" w:sz="12" w:space="0" w:color="auto"/>
              <w:left w:val="single" w:sz="12" w:space="0" w:color="auto"/>
              <w:bottom w:val="single" w:sz="6" w:space="0" w:color="auto"/>
              <w:right w:val="single" w:sz="6" w:space="0" w:color="auto"/>
            </w:tcBorders>
            <w:vAlign w:val="center"/>
            <w:hideMark/>
          </w:tcPr>
          <w:p w:rsidR="008D7201" w:rsidRPr="00A5788E" w:rsidRDefault="008D7201">
            <w:pPr>
              <w:spacing w:line="276" w:lineRule="auto"/>
              <w:jc w:val="center"/>
              <w:rPr>
                <w:rFonts w:asciiTheme="majorHAnsi" w:hAnsiTheme="majorHAnsi"/>
                <w:b/>
                <w:sz w:val="22"/>
                <w:szCs w:val="22"/>
              </w:rPr>
            </w:pPr>
            <w:r w:rsidRPr="00A5788E">
              <w:rPr>
                <w:rFonts w:asciiTheme="majorHAnsi" w:hAnsiTheme="majorHAnsi"/>
                <w:b/>
                <w:sz w:val="22"/>
                <w:szCs w:val="22"/>
              </w:rPr>
              <w:t>Způsobilý výdaj</w:t>
            </w:r>
          </w:p>
        </w:tc>
        <w:tc>
          <w:tcPr>
            <w:tcW w:w="3072" w:type="pct"/>
            <w:tcBorders>
              <w:top w:val="single" w:sz="12" w:space="0" w:color="auto"/>
              <w:left w:val="single" w:sz="6" w:space="0" w:color="auto"/>
              <w:bottom w:val="single" w:sz="6" w:space="0" w:color="auto"/>
              <w:right w:val="single" w:sz="6" w:space="0" w:color="auto"/>
            </w:tcBorders>
            <w:vAlign w:val="center"/>
            <w:hideMark/>
          </w:tcPr>
          <w:p w:rsidR="008D7201" w:rsidRPr="00A5788E" w:rsidRDefault="008D7201">
            <w:pPr>
              <w:spacing w:line="276" w:lineRule="auto"/>
              <w:jc w:val="center"/>
              <w:rPr>
                <w:rFonts w:asciiTheme="majorHAnsi" w:hAnsiTheme="majorHAnsi"/>
                <w:b/>
                <w:sz w:val="22"/>
                <w:szCs w:val="22"/>
              </w:rPr>
            </w:pPr>
            <w:r w:rsidRPr="00A5788E">
              <w:rPr>
                <w:rFonts w:asciiTheme="majorHAnsi" w:hAnsiTheme="majorHAnsi"/>
                <w:b/>
                <w:sz w:val="22"/>
                <w:szCs w:val="22"/>
              </w:rPr>
              <w:t>Dokladování</w:t>
            </w:r>
          </w:p>
        </w:tc>
      </w:tr>
      <w:tr w:rsidR="008A2E35" w:rsidRPr="00A5788E" w:rsidTr="00566C22">
        <w:tc>
          <w:tcPr>
            <w:tcW w:w="1928" w:type="pct"/>
            <w:tcBorders>
              <w:top w:val="single" w:sz="6" w:space="0" w:color="auto"/>
              <w:left w:val="single" w:sz="12" w:space="0" w:color="auto"/>
              <w:bottom w:val="single" w:sz="6" w:space="0" w:color="auto"/>
              <w:right w:val="single" w:sz="6" w:space="0" w:color="auto"/>
            </w:tcBorders>
          </w:tcPr>
          <w:p w:rsidR="008A2E35" w:rsidRPr="00A5788E" w:rsidRDefault="008A2E35" w:rsidP="00EB00D0">
            <w:pPr>
              <w:spacing w:line="276" w:lineRule="auto"/>
              <w:rPr>
                <w:rFonts w:asciiTheme="majorHAnsi" w:hAnsiTheme="majorHAnsi"/>
                <w:b/>
                <w:sz w:val="22"/>
                <w:szCs w:val="22"/>
              </w:rPr>
            </w:pPr>
            <w:r w:rsidRPr="00A5788E">
              <w:rPr>
                <w:rFonts w:asciiTheme="majorHAnsi" w:hAnsiTheme="majorHAnsi"/>
                <w:b/>
                <w:sz w:val="22"/>
                <w:szCs w:val="22"/>
              </w:rPr>
              <w:t xml:space="preserve">Stavby </w:t>
            </w:r>
            <w:r w:rsidR="00B061EE" w:rsidRPr="00A5788E">
              <w:rPr>
                <w:rFonts w:asciiTheme="majorHAnsi" w:hAnsiTheme="majorHAnsi"/>
                <w:b/>
                <w:sz w:val="22"/>
                <w:szCs w:val="22"/>
              </w:rPr>
              <w:t>a stavební úpravy</w:t>
            </w:r>
          </w:p>
          <w:p w:rsidR="00627A6F" w:rsidRPr="00A5788E" w:rsidRDefault="00627A6F" w:rsidP="003B7AE0">
            <w:pPr>
              <w:pStyle w:val="Odstavecseseznamem"/>
              <w:numPr>
                <w:ilvl w:val="0"/>
                <w:numId w:val="179"/>
              </w:numPr>
              <w:spacing w:line="276" w:lineRule="auto"/>
              <w:rPr>
                <w:rFonts w:asciiTheme="majorHAnsi" w:hAnsiTheme="majorHAnsi"/>
                <w:b/>
                <w:sz w:val="22"/>
                <w:szCs w:val="22"/>
              </w:rPr>
            </w:pPr>
            <w:r w:rsidRPr="00A5788E">
              <w:rPr>
                <w:rFonts w:asciiTheme="majorHAnsi" w:hAnsiTheme="majorHAnsi"/>
                <w:b/>
                <w:sz w:val="22"/>
                <w:szCs w:val="22"/>
              </w:rPr>
              <w:t>stavb</w:t>
            </w:r>
            <w:r w:rsidR="004704F2" w:rsidRPr="00A5788E">
              <w:rPr>
                <w:rFonts w:asciiTheme="majorHAnsi" w:hAnsiTheme="majorHAnsi"/>
                <w:b/>
                <w:sz w:val="22"/>
                <w:szCs w:val="22"/>
              </w:rPr>
              <w:t>a</w:t>
            </w:r>
          </w:p>
          <w:p w:rsidR="00BC5758" w:rsidRPr="00A5788E" w:rsidRDefault="005C1093" w:rsidP="003B7AE0">
            <w:pPr>
              <w:pStyle w:val="Odstavecseseznamem"/>
              <w:numPr>
                <w:ilvl w:val="0"/>
                <w:numId w:val="179"/>
              </w:numPr>
              <w:spacing w:line="276" w:lineRule="auto"/>
              <w:rPr>
                <w:rFonts w:asciiTheme="majorHAnsi" w:hAnsiTheme="majorHAnsi"/>
                <w:b/>
                <w:sz w:val="22"/>
                <w:szCs w:val="22"/>
              </w:rPr>
            </w:pPr>
            <w:r w:rsidRPr="00A5788E">
              <w:rPr>
                <w:rFonts w:asciiTheme="majorHAnsi" w:hAnsiTheme="majorHAnsi"/>
                <w:b/>
                <w:sz w:val="22"/>
                <w:szCs w:val="22"/>
              </w:rPr>
              <w:t xml:space="preserve">výdaje na technické zhodnocení dlouhodobého majetku, tj. nástavby, přístavby, </w:t>
            </w:r>
            <w:r w:rsidRPr="00A5788E">
              <w:rPr>
                <w:rFonts w:asciiTheme="majorHAnsi" w:hAnsiTheme="majorHAnsi"/>
                <w:b/>
                <w:sz w:val="22"/>
                <w:szCs w:val="22"/>
              </w:rPr>
              <w:lastRenderedPageBreak/>
              <w:t>stavební úpravy, rekonstrukce a modernizace</w:t>
            </w:r>
          </w:p>
          <w:p w:rsidR="008A2E35" w:rsidRPr="00A5788E" w:rsidRDefault="008A2E35">
            <w:pPr>
              <w:spacing w:line="276" w:lineRule="auto"/>
              <w:rPr>
                <w:rFonts w:asciiTheme="majorHAnsi" w:hAnsiTheme="majorHAnsi"/>
                <w:b/>
                <w:sz w:val="22"/>
                <w:szCs w:val="22"/>
              </w:rPr>
            </w:pPr>
          </w:p>
        </w:tc>
        <w:tc>
          <w:tcPr>
            <w:tcW w:w="3072" w:type="pct"/>
            <w:tcBorders>
              <w:top w:val="single" w:sz="6" w:space="0" w:color="auto"/>
              <w:left w:val="single" w:sz="6" w:space="0" w:color="auto"/>
              <w:bottom w:val="single" w:sz="6" w:space="0" w:color="auto"/>
              <w:right w:val="single" w:sz="6" w:space="0" w:color="auto"/>
            </w:tcBorders>
          </w:tcPr>
          <w:p w:rsidR="008A2E35" w:rsidRPr="00A5788E" w:rsidRDefault="008A2E35" w:rsidP="00667193">
            <w:pPr>
              <w:pStyle w:val="Odstavecseseznamem"/>
              <w:numPr>
                <w:ilvl w:val="0"/>
                <w:numId w:val="159"/>
              </w:numPr>
              <w:spacing w:line="276" w:lineRule="auto"/>
              <w:ind w:left="375" w:hanging="283"/>
              <w:jc w:val="both"/>
              <w:rPr>
                <w:rFonts w:asciiTheme="majorHAnsi" w:hAnsiTheme="majorHAnsi"/>
                <w:sz w:val="22"/>
                <w:szCs w:val="22"/>
              </w:rPr>
            </w:pPr>
            <w:r w:rsidRPr="00A5788E">
              <w:rPr>
                <w:rFonts w:asciiTheme="majorHAnsi" w:hAnsiTheme="majorHAnsi"/>
                <w:sz w:val="22"/>
                <w:szCs w:val="22"/>
              </w:rPr>
              <w:lastRenderedPageBreak/>
              <w:t xml:space="preserve">účetní/daňové doklady s identifikací předmětu plnění pro posouzení způsobilosti výdaje; </w:t>
            </w:r>
          </w:p>
          <w:p w:rsidR="008A2E35" w:rsidRPr="00A5788E" w:rsidRDefault="008A2E35" w:rsidP="00667193">
            <w:pPr>
              <w:pStyle w:val="Odstavecseseznamem"/>
              <w:numPr>
                <w:ilvl w:val="0"/>
                <w:numId w:val="159"/>
              </w:numPr>
              <w:spacing w:line="276" w:lineRule="auto"/>
              <w:ind w:left="375" w:hanging="283"/>
              <w:jc w:val="both"/>
              <w:rPr>
                <w:rFonts w:asciiTheme="majorHAnsi" w:hAnsiTheme="majorHAnsi"/>
                <w:sz w:val="22"/>
                <w:szCs w:val="22"/>
              </w:rPr>
            </w:pPr>
            <w:r w:rsidRPr="00A5788E">
              <w:rPr>
                <w:rFonts w:asciiTheme="majorHAnsi" w:hAnsiTheme="majorHAnsi"/>
                <w:sz w:val="22"/>
                <w:szCs w:val="22"/>
              </w:rPr>
              <w:t>pokud nelze posoudit způsobilost výdaje podle identifikace předmětu plnění, doložit objednávku, dodací list, předávací protokol;</w:t>
            </w:r>
          </w:p>
          <w:p w:rsidR="008A2E35" w:rsidRPr="00A5788E" w:rsidRDefault="008A2E35" w:rsidP="00667193">
            <w:pPr>
              <w:pStyle w:val="Odstavecseseznamem"/>
              <w:numPr>
                <w:ilvl w:val="0"/>
                <w:numId w:val="159"/>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doklad o zaplacení;</w:t>
            </w:r>
          </w:p>
          <w:p w:rsidR="008A2E35" w:rsidRPr="00A5788E" w:rsidRDefault="008A2E35" w:rsidP="00667193">
            <w:pPr>
              <w:pStyle w:val="Odstavecseseznamem"/>
              <w:numPr>
                <w:ilvl w:val="0"/>
                <w:numId w:val="159"/>
              </w:numPr>
              <w:spacing w:line="276" w:lineRule="auto"/>
              <w:ind w:left="375" w:hanging="283"/>
              <w:jc w:val="both"/>
              <w:rPr>
                <w:rFonts w:asciiTheme="majorHAnsi" w:hAnsiTheme="majorHAnsi"/>
                <w:sz w:val="22"/>
                <w:szCs w:val="22"/>
              </w:rPr>
            </w:pPr>
            <w:r w:rsidRPr="00A5788E">
              <w:rPr>
                <w:rFonts w:asciiTheme="majorHAnsi" w:hAnsiTheme="majorHAnsi"/>
                <w:sz w:val="22"/>
                <w:szCs w:val="22"/>
              </w:rPr>
              <w:t>smlouva o dílo;</w:t>
            </w:r>
          </w:p>
          <w:p w:rsidR="008A2E35" w:rsidRPr="00A5788E" w:rsidRDefault="008A2E35" w:rsidP="00667193">
            <w:pPr>
              <w:pStyle w:val="Odstavecseseznamem"/>
              <w:numPr>
                <w:ilvl w:val="0"/>
                <w:numId w:val="159"/>
              </w:numPr>
              <w:spacing w:line="276" w:lineRule="auto"/>
              <w:ind w:left="375" w:hanging="283"/>
              <w:jc w:val="both"/>
              <w:rPr>
                <w:rFonts w:asciiTheme="majorHAnsi" w:hAnsiTheme="majorHAnsi"/>
                <w:sz w:val="22"/>
                <w:szCs w:val="22"/>
              </w:rPr>
            </w:pPr>
            <w:r w:rsidRPr="00A5788E">
              <w:rPr>
                <w:rFonts w:asciiTheme="majorHAnsi" w:hAnsiTheme="majorHAnsi"/>
                <w:sz w:val="22"/>
                <w:szCs w:val="22"/>
              </w:rPr>
              <w:lastRenderedPageBreak/>
              <w:t xml:space="preserve">kolaudační rozhodnutí, </w:t>
            </w:r>
          </w:p>
          <w:p w:rsidR="008A2E35" w:rsidRPr="00A5788E" w:rsidRDefault="008A2E35" w:rsidP="00667193">
            <w:pPr>
              <w:pStyle w:val="Odstavecseseznamem"/>
              <w:numPr>
                <w:ilvl w:val="0"/>
                <w:numId w:val="159"/>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rozhodnutí o předčasném užití stavby, </w:t>
            </w:r>
          </w:p>
          <w:p w:rsidR="008A2E35" w:rsidRPr="00A5788E" w:rsidRDefault="008A2E35" w:rsidP="00667193">
            <w:pPr>
              <w:pStyle w:val="Odstavecseseznamem"/>
              <w:numPr>
                <w:ilvl w:val="0"/>
                <w:numId w:val="159"/>
              </w:numPr>
              <w:spacing w:line="276" w:lineRule="auto"/>
              <w:ind w:left="375" w:hanging="283"/>
              <w:jc w:val="both"/>
              <w:rPr>
                <w:rFonts w:asciiTheme="majorHAnsi" w:hAnsiTheme="majorHAnsi"/>
                <w:sz w:val="22"/>
                <w:szCs w:val="22"/>
              </w:rPr>
            </w:pPr>
            <w:r w:rsidRPr="00A5788E">
              <w:rPr>
                <w:rFonts w:asciiTheme="majorHAnsi" w:hAnsiTheme="majorHAnsi"/>
                <w:sz w:val="22"/>
                <w:szCs w:val="22"/>
              </w:rPr>
              <w:t>rozhodnutí o prozatímním užívání ke zkušebnímu provozu;</w:t>
            </w:r>
          </w:p>
          <w:p w:rsidR="008A2E35" w:rsidRPr="00A5788E" w:rsidRDefault="008A2E35" w:rsidP="00667193">
            <w:pPr>
              <w:pStyle w:val="Odstavecseseznamem"/>
              <w:numPr>
                <w:ilvl w:val="0"/>
                <w:numId w:val="159"/>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doložení ceny obvyklé - způsob stanovení ceny od dodavatelů, neplatí pro ceny stanovené znaleckým posudkem a při výběru dodavatele na základě zadávacího nebo výběrového řízení.</w:t>
            </w:r>
          </w:p>
        </w:tc>
      </w:tr>
      <w:tr w:rsidR="008A2E35" w:rsidRPr="00A5788E" w:rsidTr="00566C22">
        <w:tc>
          <w:tcPr>
            <w:tcW w:w="1928" w:type="pct"/>
            <w:tcBorders>
              <w:top w:val="single" w:sz="6" w:space="0" w:color="auto"/>
              <w:left w:val="single" w:sz="12" w:space="0" w:color="auto"/>
              <w:bottom w:val="single" w:sz="6" w:space="0" w:color="auto"/>
              <w:right w:val="single" w:sz="6" w:space="0" w:color="auto"/>
            </w:tcBorders>
            <w:hideMark/>
          </w:tcPr>
          <w:p w:rsidR="008A2E35" w:rsidRPr="00A5788E" w:rsidRDefault="008A2E35">
            <w:pPr>
              <w:spacing w:line="276" w:lineRule="auto"/>
              <w:rPr>
                <w:rFonts w:asciiTheme="majorHAnsi" w:hAnsiTheme="majorHAnsi"/>
                <w:b/>
                <w:sz w:val="22"/>
                <w:szCs w:val="22"/>
              </w:rPr>
            </w:pPr>
            <w:r w:rsidRPr="00A5788E">
              <w:rPr>
                <w:rFonts w:asciiTheme="majorHAnsi" w:hAnsiTheme="majorHAnsi"/>
                <w:b/>
                <w:sz w:val="22"/>
                <w:szCs w:val="22"/>
              </w:rPr>
              <w:lastRenderedPageBreak/>
              <w:t xml:space="preserve">Nákup pozemků </w:t>
            </w:r>
          </w:p>
          <w:p w:rsidR="008A2E35" w:rsidRPr="00A5788E" w:rsidRDefault="00374E83" w:rsidP="008C3A19">
            <w:pPr>
              <w:pStyle w:val="Odstavecseseznamem"/>
              <w:numPr>
                <w:ilvl w:val="0"/>
                <w:numId w:val="35"/>
              </w:numPr>
              <w:spacing w:line="276" w:lineRule="auto"/>
              <w:rPr>
                <w:rFonts w:asciiTheme="majorHAnsi" w:hAnsiTheme="majorHAnsi"/>
                <w:b/>
                <w:sz w:val="22"/>
                <w:szCs w:val="22"/>
              </w:rPr>
            </w:pPr>
            <w:r>
              <w:rPr>
                <w:rFonts w:asciiTheme="majorHAnsi" w:hAnsiTheme="majorHAnsi"/>
                <w:b/>
                <w:sz w:val="22"/>
                <w:szCs w:val="22"/>
              </w:rPr>
              <w:t>maximálně</w:t>
            </w:r>
            <w:r w:rsidR="008A2E35" w:rsidRPr="00A5788E">
              <w:rPr>
                <w:rFonts w:asciiTheme="majorHAnsi" w:hAnsiTheme="majorHAnsi"/>
                <w:b/>
                <w:sz w:val="22"/>
                <w:szCs w:val="22"/>
              </w:rPr>
              <w:t xml:space="preserve"> 10 % celkových způsobilých výdajů projektu</w:t>
            </w:r>
          </w:p>
          <w:p w:rsidR="008A2E35" w:rsidRPr="00A5788E" w:rsidRDefault="008A2E35" w:rsidP="00374E83">
            <w:pPr>
              <w:pStyle w:val="Odstavecseseznamem"/>
              <w:numPr>
                <w:ilvl w:val="0"/>
                <w:numId w:val="35"/>
              </w:numPr>
              <w:spacing w:line="276" w:lineRule="auto"/>
              <w:rPr>
                <w:rFonts w:asciiTheme="majorHAnsi" w:hAnsiTheme="majorHAnsi"/>
                <w:b/>
                <w:sz w:val="22"/>
                <w:szCs w:val="22"/>
              </w:rPr>
            </w:pPr>
            <w:r w:rsidRPr="00A5788E">
              <w:rPr>
                <w:rFonts w:asciiTheme="majorHAnsi" w:hAnsiTheme="majorHAnsi"/>
                <w:b/>
                <w:sz w:val="22"/>
                <w:szCs w:val="22"/>
              </w:rPr>
              <w:t xml:space="preserve">do výše ceny zjištěné znaleckým posudkem </w:t>
            </w:r>
          </w:p>
        </w:tc>
        <w:tc>
          <w:tcPr>
            <w:tcW w:w="3072" w:type="pct"/>
            <w:tcBorders>
              <w:top w:val="single" w:sz="6" w:space="0" w:color="auto"/>
              <w:left w:val="single" w:sz="6" w:space="0" w:color="auto"/>
              <w:bottom w:val="single" w:sz="6" w:space="0" w:color="auto"/>
              <w:right w:val="single" w:sz="6" w:space="0" w:color="auto"/>
            </w:tcBorders>
            <w:hideMark/>
          </w:tcPr>
          <w:p w:rsidR="008A2E35" w:rsidRPr="00A5788E" w:rsidRDefault="008A2E35" w:rsidP="00291BE6">
            <w:pPr>
              <w:pStyle w:val="Odstavecseseznamem"/>
              <w:numPr>
                <w:ilvl w:val="0"/>
                <w:numId w:val="160"/>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doklad o zaplacení;</w:t>
            </w:r>
          </w:p>
          <w:p w:rsidR="008A2E35" w:rsidRPr="00A5788E" w:rsidRDefault="008A2E35" w:rsidP="00291BE6">
            <w:pPr>
              <w:pStyle w:val="Odstavecseseznamem"/>
              <w:numPr>
                <w:ilvl w:val="0"/>
                <w:numId w:val="160"/>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kupní smlouva, </w:t>
            </w:r>
          </w:p>
          <w:p w:rsidR="008A2E35" w:rsidRPr="00A5788E" w:rsidRDefault="008A2E35" w:rsidP="00291BE6">
            <w:pPr>
              <w:pStyle w:val="Odstavecseseznamem"/>
              <w:numPr>
                <w:ilvl w:val="0"/>
                <w:numId w:val="160"/>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doložení vlastnictví (výpis z katastru nemovitostí, popř. návrh na vklad do katastru nemovitostí, vyrozumění katastrálního úřadu o zapsání vlastnického práva k pozemku); </w:t>
            </w:r>
          </w:p>
          <w:p w:rsidR="008A2E35" w:rsidRPr="00A5788E" w:rsidRDefault="008A2E35" w:rsidP="00291BE6">
            <w:pPr>
              <w:pStyle w:val="Odstavecseseznamem"/>
              <w:numPr>
                <w:ilvl w:val="0"/>
                <w:numId w:val="160"/>
              </w:numPr>
              <w:spacing w:line="276" w:lineRule="auto"/>
              <w:ind w:left="375" w:hanging="283"/>
              <w:jc w:val="both"/>
              <w:rPr>
                <w:rFonts w:asciiTheme="majorHAnsi" w:hAnsiTheme="majorHAnsi"/>
                <w:sz w:val="22"/>
                <w:szCs w:val="22"/>
              </w:rPr>
            </w:pPr>
            <w:r w:rsidRPr="00A5788E">
              <w:rPr>
                <w:rFonts w:asciiTheme="majorHAnsi" w:hAnsiTheme="majorHAnsi"/>
                <w:sz w:val="22"/>
                <w:szCs w:val="22"/>
              </w:rPr>
              <w:t>znalecký posudek ne starší šesti měsíců před datem pořízení pozemku.</w:t>
            </w:r>
          </w:p>
        </w:tc>
      </w:tr>
      <w:tr w:rsidR="008A2E35" w:rsidRPr="00A5788E" w:rsidTr="00566C22">
        <w:tc>
          <w:tcPr>
            <w:tcW w:w="1928" w:type="pct"/>
            <w:tcBorders>
              <w:top w:val="single" w:sz="6" w:space="0" w:color="auto"/>
              <w:left w:val="single" w:sz="12" w:space="0" w:color="auto"/>
              <w:bottom w:val="single" w:sz="6" w:space="0" w:color="auto"/>
              <w:right w:val="single" w:sz="6" w:space="0" w:color="auto"/>
            </w:tcBorders>
          </w:tcPr>
          <w:p w:rsidR="008A2E35" w:rsidRPr="00A5788E" w:rsidRDefault="008A2E35">
            <w:pPr>
              <w:spacing w:line="276" w:lineRule="auto"/>
              <w:rPr>
                <w:rFonts w:asciiTheme="majorHAnsi" w:hAnsiTheme="majorHAnsi"/>
                <w:b/>
                <w:sz w:val="22"/>
                <w:szCs w:val="22"/>
              </w:rPr>
            </w:pPr>
            <w:r w:rsidRPr="00A5788E">
              <w:rPr>
                <w:rFonts w:asciiTheme="majorHAnsi" w:hAnsiTheme="majorHAnsi"/>
                <w:b/>
                <w:sz w:val="22"/>
                <w:szCs w:val="22"/>
              </w:rPr>
              <w:t>Nákup staveb</w:t>
            </w:r>
          </w:p>
          <w:p w:rsidR="008A2E35" w:rsidRPr="00A5788E" w:rsidRDefault="008A2E35" w:rsidP="005F1ACD">
            <w:pPr>
              <w:pStyle w:val="Odstavecseseznamem"/>
              <w:numPr>
                <w:ilvl w:val="0"/>
                <w:numId w:val="38"/>
              </w:numPr>
              <w:spacing w:line="276" w:lineRule="auto"/>
              <w:rPr>
                <w:rFonts w:asciiTheme="majorHAnsi" w:hAnsiTheme="majorHAnsi"/>
                <w:b/>
                <w:sz w:val="22"/>
                <w:szCs w:val="22"/>
              </w:rPr>
            </w:pPr>
            <w:r w:rsidRPr="00A5788E">
              <w:rPr>
                <w:rFonts w:asciiTheme="majorHAnsi" w:hAnsiTheme="majorHAnsi"/>
                <w:b/>
                <w:sz w:val="22"/>
                <w:szCs w:val="22"/>
              </w:rPr>
              <w:t>pořizovací cena max. do výše ceny zjištěné znaleckým posudkem</w:t>
            </w:r>
          </w:p>
        </w:tc>
        <w:tc>
          <w:tcPr>
            <w:tcW w:w="3072" w:type="pct"/>
            <w:tcBorders>
              <w:top w:val="single" w:sz="6" w:space="0" w:color="auto"/>
              <w:left w:val="single" w:sz="6" w:space="0" w:color="auto"/>
              <w:bottom w:val="single" w:sz="6" w:space="0" w:color="auto"/>
              <w:right w:val="single" w:sz="6" w:space="0" w:color="auto"/>
            </w:tcBorders>
            <w:hideMark/>
          </w:tcPr>
          <w:p w:rsidR="008A2E35" w:rsidRPr="00A5788E" w:rsidRDefault="008A2E35" w:rsidP="00291BE6">
            <w:pPr>
              <w:pStyle w:val="Odstavecseseznamem"/>
              <w:numPr>
                <w:ilvl w:val="0"/>
                <w:numId w:val="161"/>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doklad o zaplacení;</w:t>
            </w:r>
          </w:p>
          <w:p w:rsidR="008A2E35" w:rsidRPr="00A5788E" w:rsidRDefault="008A2E35" w:rsidP="00291BE6">
            <w:pPr>
              <w:pStyle w:val="Odstavecseseznamem"/>
              <w:numPr>
                <w:ilvl w:val="0"/>
                <w:numId w:val="161"/>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kupní smlouva, </w:t>
            </w:r>
          </w:p>
          <w:p w:rsidR="008A2E35" w:rsidRPr="00A5788E" w:rsidRDefault="008A2E35" w:rsidP="00291BE6">
            <w:pPr>
              <w:pStyle w:val="Odstavecseseznamem"/>
              <w:numPr>
                <w:ilvl w:val="0"/>
                <w:numId w:val="161"/>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doložení vlastnictví (výpis z katastru nemovitostí, popř. návrh na vklad do katastru nemovitostí, vyrozumění katastrálního úřadu o zapsání vlastnického práva k pozemku); </w:t>
            </w:r>
          </w:p>
          <w:p w:rsidR="008A2E35" w:rsidRPr="00A5788E" w:rsidRDefault="008A2E35" w:rsidP="00291BE6">
            <w:pPr>
              <w:pStyle w:val="Odstavecseseznamem"/>
              <w:numPr>
                <w:ilvl w:val="0"/>
                <w:numId w:val="161"/>
              </w:numPr>
              <w:spacing w:line="276" w:lineRule="auto"/>
              <w:ind w:left="375" w:hanging="283"/>
              <w:jc w:val="both"/>
              <w:rPr>
                <w:rFonts w:asciiTheme="majorHAnsi" w:hAnsiTheme="majorHAnsi"/>
                <w:sz w:val="22"/>
                <w:szCs w:val="22"/>
              </w:rPr>
            </w:pPr>
            <w:r w:rsidRPr="00A5788E">
              <w:rPr>
                <w:rFonts w:asciiTheme="majorHAnsi" w:hAnsiTheme="majorHAnsi"/>
                <w:sz w:val="22"/>
                <w:szCs w:val="22"/>
              </w:rPr>
              <w:t>znalecký posudek ne starší šesti měsíců před datem pořízení pozemku.</w:t>
            </w:r>
          </w:p>
        </w:tc>
      </w:tr>
      <w:tr w:rsidR="008A2E35" w:rsidRPr="00A5788E" w:rsidTr="00566C22">
        <w:tc>
          <w:tcPr>
            <w:tcW w:w="1928" w:type="pct"/>
            <w:tcBorders>
              <w:top w:val="single" w:sz="6" w:space="0" w:color="auto"/>
              <w:left w:val="single" w:sz="12" w:space="0" w:color="auto"/>
              <w:bottom w:val="single" w:sz="6" w:space="0" w:color="auto"/>
              <w:right w:val="single" w:sz="6" w:space="0" w:color="auto"/>
            </w:tcBorders>
          </w:tcPr>
          <w:p w:rsidR="008A2E35" w:rsidRPr="00A5788E" w:rsidRDefault="008A2E35">
            <w:pPr>
              <w:spacing w:line="276" w:lineRule="auto"/>
              <w:rPr>
                <w:rFonts w:asciiTheme="majorHAnsi" w:hAnsiTheme="majorHAnsi"/>
                <w:b/>
                <w:sz w:val="22"/>
                <w:szCs w:val="22"/>
              </w:rPr>
            </w:pPr>
            <w:r w:rsidRPr="00A5788E">
              <w:rPr>
                <w:rFonts w:asciiTheme="majorHAnsi" w:hAnsiTheme="majorHAnsi"/>
                <w:b/>
                <w:sz w:val="22"/>
                <w:szCs w:val="22"/>
              </w:rPr>
              <w:t xml:space="preserve">Zabezpečení výstavby </w:t>
            </w:r>
          </w:p>
          <w:p w:rsidR="008A2E35" w:rsidRPr="00A5788E" w:rsidRDefault="008A2E35" w:rsidP="000C6B39">
            <w:pPr>
              <w:pStyle w:val="Odstavecseseznamem"/>
              <w:numPr>
                <w:ilvl w:val="0"/>
                <w:numId w:val="40"/>
              </w:numPr>
              <w:spacing w:line="276" w:lineRule="auto"/>
              <w:rPr>
                <w:rFonts w:asciiTheme="majorHAnsi" w:hAnsiTheme="majorHAnsi"/>
                <w:b/>
                <w:sz w:val="22"/>
                <w:szCs w:val="22"/>
              </w:rPr>
            </w:pPr>
            <w:r w:rsidRPr="00A5788E">
              <w:rPr>
                <w:rFonts w:asciiTheme="majorHAnsi" w:hAnsiTheme="majorHAnsi"/>
                <w:b/>
                <w:sz w:val="22"/>
                <w:szCs w:val="22"/>
              </w:rPr>
              <w:t>technický dozor investora</w:t>
            </w:r>
          </w:p>
          <w:p w:rsidR="008A2E35" w:rsidRPr="00A5788E" w:rsidRDefault="008A2E35" w:rsidP="000C6B39">
            <w:pPr>
              <w:pStyle w:val="Odstavecseseznamem"/>
              <w:numPr>
                <w:ilvl w:val="0"/>
                <w:numId w:val="40"/>
              </w:numPr>
              <w:spacing w:line="276" w:lineRule="auto"/>
              <w:rPr>
                <w:rFonts w:asciiTheme="majorHAnsi" w:hAnsiTheme="majorHAnsi"/>
                <w:b/>
                <w:sz w:val="22"/>
                <w:szCs w:val="22"/>
              </w:rPr>
            </w:pPr>
            <w:r w:rsidRPr="00A5788E">
              <w:rPr>
                <w:rFonts w:asciiTheme="majorHAnsi" w:hAnsiTheme="majorHAnsi"/>
                <w:b/>
                <w:sz w:val="22"/>
                <w:szCs w:val="22"/>
              </w:rPr>
              <w:t>BOZP</w:t>
            </w:r>
          </w:p>
          <w:p w:rsidR="008A2E35" w:rsidRPr="00A5788E" w:rsidRDefault="008A2E35" w:rsidP="000C6B39">
            <w:pPr>
              <w:pStyle w:val="Odstavecseseznamem"/>
              <w:numPr>
                <w:ilvl w:val="0"/>
                <w:numId w:val="41"/>
              </w:numPr>
              <w:spacing w:line="276" w:lineRule="auto"/>
              <w:rPr>
                <w:rFonts w:asciiTheme="majorHAnsi" w:hAnsiTheme="majorHAnsi"/>
                <w:b/>
                <w:bCs/>
                <w:sz w:val="22"/>
                <w:szCs w:val="22"/>
              </w:rPr>
            </w:pPr>
            <w:r w:rsidRPr="00A5788E">
              <w:rPr>
                <w:rFonts w:asciiTheme="majorHAnsi" w:hAnsiTheme="majorHAnsi"/>
                <w:b/>
                <w:bCs/>
                <w:sz w:val="22"/>
                <w:szCs w:val="22"/>
              </w:rPr>
              <w:t>autorský dozor</w:t>
            </w:r>
          </w:p>
          <w:p w:rsidR="005C1093" w:rsidRPr="00A5788E" w:rsidRDefault="005C1093" w:rsidP="006E3A65">
            <w:pPr>
              <w:spacing w:line="276" w:lineRule="auto"/>
              <w:ind w:left="360"/>
              <w:rPr>
                <w:rFonts w:asciiTheme="majorHAnsi" w:hAnsiTheme="majorHAnsi"/>
                <w:b/>
                <w:bCs/>
                <w:sz w:val="22"/>
                <w:szCs w:val="22"/>
              </w:rPr>
            </w:pPr>
          </w:p>
        </w:tc>
        <w:tc>
          <w:tcPr>
            <w:tcW w:w="3072" w:type="pct"/>
            <w:tcBorders>
              <w:top w:val="single" w:sz="6" w:space="0" w:color="auto"/>
              <w:left w:val="single" w:sz="6" w:space="0" w:color="auto"/>
              <w:bottom w:val="single" w:sz="6" w:space="0" w:color="auto"/>
              <w:right w:val="single" w:sz="6" w:space="0" w:color="auto"/>
            </w:tcBorders>
            <w:hideMark/>
          </w:tcPr>
          <w:p w:rsidR="008A2E35" w:rsidRPr="00A5788E" w:rsidRDefault="008A2E35" w:rsidP="00291BE6">
            <w:pPr>
              <w:pStyle w:val="Odstavecseseznamem"/>
              <w:numPr>
                <w:ilvl w:val="0"/>
                <w:numId w:val="162"/>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účetní/daňové doklady se zřejmou identifikací předmětu plnění pro posouzení způsobilosti; </w:t>
            </w:r>
          </w:p>
          <w:p w:rsidR="008A2E35" w:rsidRPr="00A5788E" w:rsidRDefault="008A2E35" w:rsidP="00291BE6">
            <w:pPr>
              <w:pStyle w:val="Odstavecseseznamem"/>
              <w:numPr>
                <w:ilvl w:val="0"/>
                <w:numId w:val="162"/>
              </w:numPr>
              <w:spacing w:line="276" w:lineRule="auto"/>
              <w:ind w:left="375" w:hanging="283"/>
              <w:jc w:val="both"/>
              <w:rPr>
                <w:rFonts w:asciiTheme="majorHAnsi" w:hAnsiTheme="majorHAnsi"/>
                <w:sz w:val="22"/>
                <w:szCs w:val="22"/>
              </w:rPr>
            </w:pPr>
            <w:r w:rsidRPr="00A5788E">
              <w:rPr>
                <w:rFonts w:asciiTheme="majorHAnsi" w:hAnsiTheme="majorHAnsi"/>
                <w:sz w:val="22"/>
                <w:szCs w:val="22"/>
              </w:rPr>
              <w:t>pokud nelze posoudit způsobilost výdaje podle identifikace předmětu plnění, doložit objednávku, dodací list, předávací protokol;</w:t>
            </w:r>
          </w:p>
          <w:p w:rsidR="008A2E35" w:rsidRPr="00A5788E" w:rsidRDefault="008A2E35" w:rsidP="00291BE6">
            <w:pPr>
              <w:pStyle w:val="Odstavecseseznamem"/>
              <w:numPr>
                <w:ilvl w:val="0"/>
                <w:numId w:val="162"/>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doklad o zaplacení;</w:t>
            </w:r>
          </w:p>
          <w:p w:rsidR="008A2E35" w:rsidRPr="00A5788E" w:rsidRDefault="008A2E35" w:rsidP="00291BE6">
            <w:pPr>
              <w:pStyle w:val="Odstavecseseznamem"/>
              <w:numPr>
                <w:ilvl w:val="0"/>
                <w:numId w:val="162"/>
              </w:numPr>
              <w:spacing w:line="276" w:lineRule="auto"/>
              <w:ind w:left="375" w:hanging="283"/>
              <w:jc w:val="both"/>
              <w:rPr>
                <w:rFonts w:asciiTheme="majorHAnsi" w:hAnsiTheme="majorHAnsi"/>
                <w:sz w:val="22"/>
                <w:szCs w:val="22"/>
              </w:rPr>
            </w:pPr>
            <w:r w:rsidRPr="00A5788E">
              <w:rPr>
                <w:rFonts w:asciiTheme="majorHAnsi" w:hAnsiTheme="majorHAnsi"/>
                <w:sz w:val="22"/>
                <w:szCs w:val="22"/>
              </w:rPr>
              <w:t>smlouva;</w:t>
            </w:r>
          </w:p>
          <w:p w:rsidR="008A2E35" w:rsidRPr="00A5788E" w:rsidRDefault="008A2E35" w:rsidP="00291BE6">
            <w:pPr>
              <w:pStyle w:val="Odstavecseseznamem"/>
              <w:numPr>
                <w:ilvl w:val="0"/>
                <w:numId w:val="162"/>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doložení ceny obvyklé - způsob stanovení ceny od dodavatelů, neplatí pro ceny stanovené znaleckým posudkem a při výběru dodavatele na základě zadávacího nebo výběrového řízení.</w:t>
            </w:r>
          </w:p>
        </w:tc>
      </w:tr>
      <w:tr w:rsidR="008A2E35" w:rsidRPr="00A5788E" w:rsidTr="000C1FC9">
        <w:trPr>
          <w:trHeight w:val="269"/>
        </w:trPr>
        <w:tc>
          <w:tcPr>
            <w:tcW w:w="1928" w:type="pct"/>
            <w:tcBorders>
              <w:top w:val="single" w:sz="6" w:space="0" w:color="auto"/>
              <w:left w:val="single" w:sz="12" w:space="0" w:color="auto"/>
              <w:bottom w:val="single" w:sz="6" w:space="0" w:color="auto"/>
              <w:right w:val="single" w:sz="6" w:space="0" w:color="auto"/>
            </w:tcBorders>
          </w:tcPr>
          <w:p w:rsidR="008A2E35" w:rsidRPr="00A5788E" w:rsidRDefault="008A2E35">
            <w:pPr>
              <w:spacing w:line="276" w:lineRule="auto"/>
              <w:rPr>
                <w:rFonts w:asciiTheme="majorHAnsi" w:hAnsiTheme="majorHAnsi"/>
                <w:b/>
                <w:sz w:val="22"/>
                <w:szCs w:val="22"/>
              </w:rPr>
            </w:pPr>
            <w:r w:rsidRPr="00A5788E">
              <w:rPr>
                <w:rFonts w:asciiTheme="majorHAnsi" w:hAnsiTheme="majorHAnsi"/>
                <w:b/>
                <w:sz w:val="22"/>
                <w:szCs w:val="22"/>
              </w:rPr>
              <w:t>Projektová dokumentace</w:t>
            </w:r>
          </w:p>
          <w:p w:rsidR="008A2E35" w:rsidRPr="00A5788E" w:rsidRDefault="008A2E35" w:rsidP="000C6B39">
            <w:pPr>
              <w:pStyle w:val="Odstavecseseznamem"/>
              <w:keepNext/>
              <w:keepLines/>
              <w:numPr>
                <w:ilvl w:val="0"/>
                <w:numId w:val="42"/>
              </w:numPr>
              <w:spacing w:before="480" w:after="0" w:line="276" w:lineRule="auto"/>
              <w:rPr>
                <w:rFonts w:asciiTheme="majorHAnsi" w:hAnsiTheme="majorHAnsi"/>
                <w:b/>
                <w:sz w:val="22"/>
                <w:szCs w:val="22"/>
              </w:rPr>
            </w:pPr>
            <w:r w:rsidRPr="00A5788E">
              <w:rPr>
                <w:rFonts w:asciiTheme="majorHAnsi" w:hAnsiTheme="majorHAnsi"/>
                <w:b/>
                <w:sz w:val="22"/>
                <w:szCs w:val="22"/>
              </w:rPr>
              <w:t xml:space="preserve">projektové dokumentace stavby </w:t>
            </w:r>
          </w:p>
          <w:p w:rsidR="008A2E35" w:rsidRPr="00A5788E" w:rsidRDefault="008A2E35">
            <w:pPr>
              <w:spacing w:line="276" w:lineRule="auto"/>
              <w:rPr>
                <w:rFonts w:asciiTheme="majorHAnsi" w:hAnsiTheme="majorHAnsi"/>
                <w:b/>
                <w:sz w:val="22"/>
                <w:szCs w:val="22"/>
              </w:rPr>
            </w:pPr>
          </w:p>
        </w:tc>
        <w:tc>
          <w:tcPr>
            <w:tcW w:w="3072" w:type="pct"/>
            <w:tcBorders>
              <w:top w:val="single" w:sz="6" w:space="0" w:color="auto"/>
              <w:left w:val="single" w:sz="6" w:space="0" w:color="auto"/>
              <w:bottom w:val="single" w:sz="6" w:space="0" w:color="auto"/>
              <w:right w:val="single" w:sz="6" w:space="0" w:color="auto"/>
            </w:tcBorders>
            <w:hideMark/>
          </w:tcPr>
          <w:p w:rsidR="008A2E35" w:rsidRPr="00A5788E" w:rsidRDefault="008A2E35" w:rsidP="00291BE6">
            <w:pPr>
              <w:pStyle w:val="Odstavecseseznamem"/>
              <w:numPr>
                <w:ilvl w:val="0"/>
                <w:numId w:val="163"/>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účetní/daňové doklady se zřejmou identifikací předmětu plnění pro posouzení způsobilosti; </w:t>
            </w:r>
          </w:p>
          <w:p w:rsidR="008A2E35" w:rsidRPr="00A5788E" w:rsidRDefault="008A2E35" w:rsidP="00291BE6">
            <w:pPr>
              <w:pStyle w:val="Odstavecseseznamem"/>
              <w:numPr>
                <w:ilvl w:val="0"/>
                <w:numId w:val="163"/>
              </w:numPr>
              <w:spacing w:line="276" w:lineRule="auto"/>
              <w:ind w:left="375" w:hanging="283"/>
              <w:jc w:val="both"/>
              <w:rPr>
                <w:rFonts w:asciiTheme="majorHAnsi" w:hAnsiTheme="majorHAnsi"/>
                <w:sz w:val="22"/>
                <w:szCs w:val="22"/>
              </w:rPr>
            </w:pPr>
            <w:r w:rsidRPr="00A5788E">
              <w:rPr>
                <w:rFonts w:asciiTheme="majorHAnsi" w:hAnsiTheme="majorHAnsi"/>
                <w:sz w:val="22"/>
                <w:szCs w:val="22"/>
              </w:rPr>
              <w:t>pokud nelze posoudit způsobilost výdaje podle identifikace předmětu plnění, doložit objednávku, dodací list, předávací protokol;</w:t>
            </w:r>
          </w:p>
          <w:p w:rsidR="008A2E35" w:rsidRPr="00A5788E" w:rsidRDefault="008A2E35" w:rsidP="00291BE6">
            <w:pPr>
              <w:pStyle w:val="Odstavecseseznamem"/>
              <w:numPr>
                <w:ilvl w:val="0"/>
                <w:numId w:val="163"/>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doklad o zaplacení;</w:t>
            </w:r>
          </w:p>
          <w:p w:rsidR="008A2E35" w:rsidRPr="00A5788E" w:rsidRDefault="008A2E35" w:rsidP="00291BE6">
            <w:pPr>
              <w:pStyle w:val="Odstavecseseznamem"/>
              <w:numPr>
                <w:ilvl w:val="0"/>
                <w:numId w:val="163"/>
              </w:numPr>
              <w:spacing w:line="276" w:lineRule="auto"/>
              <w:ind w:left="375" w:hanging="283"/>
              <w:jc w:val="both"/>
              <w:rPr>
                <w:rFonts w:asciiTheme="majorHAnsi" w:hAnsiTheme="majorHAnsi"/>
                <w:sz w:val="22"/>
                <w:szCs w:val="22"/>
              </w:rPr>
            </w:pPr>
            <w:r w:rsidRPr="00A5788E">
              <w:rPr>
                <w:rFonts w:asciiTheme="majorHAnsi" w:hAnsiTheme="majorHAnsi"/>
                <w:sz w:val="22"/>
                <w:szCs w:val="22"/>
              </w:rPr>
              <w:t>smlouva;</w:t>
            </w:r>
          </w:p>
          <w:p w:rsidR="008A2E35" w:rsidRPr="00A5788E" w:rsidRDefault="008A2E35" w:rsidP="00291BE6">
            <w:pPr>
              <w:pStyle w:val="Odstavecseseznamem"/>
              <w:numPr>
                <w:ilvl w:val="0"/>
                <w:numId w:val="163"/>
              </w:numPr>
              <w:spacing w:line="276" w:lineRule="auto"/>
              <w:ind w:left="375" w:hanging="283"/>
              <w:jc w:val="both"/>
              <w:rPr>
                <w:rFonts w:asciiTheme="majorHAnsi" w:hAnsiTheme="majorHAnsi"/>
                <w:sz w:val="22"/>
                <w:szCs w:val="22"/>
              </w:rPr>
            </w:pPr>
            <w:r w:rsidRPr="00A5788E">
              <w:rPr>
                <w:rFonts w:asciiTheme="majorHAnsi" w:hAnsiTheme="majorHAnsi"/>
                <w:sz w:val="22"/>
                <w:szCs w:val="22"/>
              </w:rPr>
              <w:lastRenderedPageBreak/>
              <w:t xml:space="preserve">doložení ceny obvyklé - způsob stanovení ceny od dodavatelů, neplatí pro ceny stanovené znaleckým posudkem a při výběru dodavatele na základě zadávacího nebo výběrového řízení. </w:t>
            </w:r>
          </w:p>
        </w:tc>
      </w:tr>
      <w:tr w:rsidR="008A2E35" w:rsidRPr="00A5788E" w:rsidTr="00566C22">
        <w:tc>
          <w:tcPr>
            <w:tcW w:w="1928" w:type="pct"/>
            <w:tcBorders>
              <w:top w:val="single" w:sz="6" w:space="0" w:color="auto"/>
              <w:left w:val="single" w:sz="12" w:space="0" w:color="auto"/>
              <w:bottom w:val="single" w:sz="6" w:space="0" w:color="auto"/>
              <w:right w:val="single" w:sz="6" w:space="0" w:color="auto"/>
            </w:tcBorders>
            <w:hideMark/>
          </w:tcPr>
          <w:p w:rsidR="008A2E35" w:rsidRPr="00A5788E" w:rsidRDefault="008A2E35">
            <w:pPr>
              <w:spacing w:line="276" w:lineRule="auto"/>
              <w:rPr>
                <w:rFonts w:asciiTheme="majorHAnsi" w:hAnsiTheme="majorHAnsi"/>
                <w:b/>
                <w:sz w:val="22"/>
                <w:szCs w:val="22"/>
              </w:rPr>
            </w:pPr>
            <w:r w:rsidRPr="00A5788E">
              <w:rPr>
                <w:rFonts w:asciiTheme="majorHAnsi" w:hAnsiTheme="majorHAnsi"/>
                <w:b/>
                <w:sz w:val="22"/>
                <w:szCs w:val="22"/>
              </w:rPr>
              <w:lastRenderedPageBreak/>
              <w:t xml:space="preserve">Pořízení drobného hmotného a nehmotného majetku </w:t>
            </w:r>
          </w:p>
          <w:p w:rsidR="008A2E35" w:rsidRPr="00A5788E" w:rsidRDefault="008A2E35">
            <w:pPr>
              <w:spacing w:line="276" w:lineRule="auto"/>
              <w:rPr>
                <w:rFonts w:asciiTheme="majorHAnsi" w:hAnsiTheme="majorHAnsi"/>
                <w:b/>
                <w:sz w:val="22"/>
                <w:szCs w:val="22"/>
              </w:rPr>
            </w:pPr>
            <w:r w:rsidRPr="00A5788E">
              <w:rPr>
                <w:rFonts w:asciiTheme="majorHAnsi" w:hAnsiTheme="majorHAnsi"/>
                <w:b/>
                <w:sz w:val="22"/>
                <w:szCs w:val="22"/>
              </w:rPr>
              <w:t xml:space="preserve">Pořízení dlouhodobého hmotného a nehmotného majetku </w:t>
            </w:r>
          </w:p>
          <w:p w:rsidR="008A2E35" w:rsidRPr="00A5788E" w:rsidRDefault="008A2E35" w:rsidP="0093791C">
            <w:pPr>
              <w:pStyle w:val="Odstavecseseznamem"/>
              <w:spacing w:line="276" w:lineRule="auto"/>
              <w:rPr>
                <w:rFonts w:asciiTheme="majorHAnsi" w:eastAsia="Calibri" w:hAnsiTheme="majorHAnsi"/>
                <w:sz w:val="22"/>
                <w:szCs w:val="22"/>
                <w:lang w:eastAsia="en-US"/>
              </w:rPr>
            </w:pPr>
          </w:p>
        </w:tc>
        <w:tc>
          <w:tcPr>
            <w:tcW w:w="3072" w:type="pct"/>
            <w:tcBorders>
              <w:top w:val="single" w:sz="6" w:space="0" w:color="auto"/>
              <w:left w:val="single" w:sz="6" w:space="0" w:color="auto"/>
              <w:bottom w:val="single" w:sz="6" w:space="0" w:color="auto"/>
              <w:right w:val="single" w:sz="6" w:space="0" w:color="auto"/>
            </w:tcBorders>
            <w:hideMark/>
          </w:tcPr>
          <w:p w:rsidR="008A2E35" w:rsidRPr="00A5788E" w:rsidRDefault="008A2E35" w:rsidP="00291BE6">
            <w:pPr>
              <w:pStyle w:val="Odstavecseseznamem"/>
              <w:numPr>
                <w:ilvl w:val="0"/>
                <w:numId w:val="164"/>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účetní/daňové doklady se zřejmou identifikací předmětu plnění pro posouzení způsobilosti; </w:t>
            </w:r>
          </w:p>
          <w:p w:rsidR="008A2E35" w:rsidRPr="00A5788E" w:rsidRDefault="008A2E35" w:rsidP="00291BE6">
            <w:pPr>
              <w:pStyle w:val="Odstavecseseznamem"/>
              <w:numPr>
                <w:ilvl w:val="0"/>
                <w:numId w:val="164"/>
              </w:numPr>
              <w:spacing w:line="276" w:lineRule="auto"/>
              <w:ind w:left="375" w:hanging="283"/>
              <w:jc w:val="both"/>
              <w:rPr>
                <w:rFonts w:asciiTheme="majorHAnsi" w:hAnsiTheme="majorHAnsi"/>
                <w:sz w:val="22"/>
                <w:szCs w:val="22"/>
              </w:rPr>
            </w:pPr>
            <w:r w:rsidRPr="00A5788E">
              <w:rPr>
                <w:rFonts w:asciiTheme="majorHAnsi" w:hAnsiTheme="majorHAnsi"/>
                <w:sz w:val="22"/>
                <w:szCs w:val="22"/>
              </w:rPr>
              <w:t>pokud nelze posoudit způsobilost výdaje podle identifikace předmětu plnění, doložit objednávku, dodací list, předávací protokol;</w:t>
            </w:r>
          </w:p>
          <w:p w:rsidR="008A2E35" w:rsidRPr="00A5788E" w:rsidRDefault="008A2E35" w:rsidP="00291BE6">
            <w:pPr>
              <w:pStyle w:val="Odstavecseseznamem"/>
              <w:numPr>
                <w:ilvl w:val="0"/>
                <w:numId w:val="164"/>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doklad o zaplacení;</w:t>
            </w:r>
          </w:p>
          <w:p w:rsidR="008A2E35" w:rsidRPr="00A5788E" w:rsidRDefault="008A2E35" w:rsidP="00291BE6">
            <w:pPr>
              <w:pStyle w:val="Odstavecseseznamem"/>
              <w:numPr>
                <w:ilvl w:val="0"/>
                <w:numId w:val="164"/>
              </w:numPr>
              <w:spacing w:line="276" w:lineRule="auto"/>
              <w:ind w:left="375" w:hanging="283"/>
              <w:jc w:val="both"/>
              <w:rPr>
                <w:rFonts w:asciiTheme="majorHAnsi" w:hAnsiTheme="majorHAnsi"/>
                <w:sz w:val="22"/>
                <w:szCs w:val="22"/>
              </w:rPr>
            </w:pPr>
            <w:r w:rsidRPr="00A5788E">
              <w:rPr>
                <w:rFonts w:asciiTheme="majorHAnsi" w:hAnsiTheme="majorHAnsi"/>
                <w:sz w:val="22"/>
                <w:szCs w:val="22"/>
              </w:rPr>
              <w:t>smlouva;</w:t>
            </w:r>
          </w:p>
          <w:p w:rsidR="008A2E35" w:rsidRPr="00A5788E" w:rsidRDefault="008A2E35" w:rsidP="00291BE6">
            <w:pPr>
              <w:pStyle w:val="Odstavecseseznamem"/>
              <w:numPr>
                <w:ilvl w:val="0"/>
                <w:numId w:val="164"/>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doložení ceny obvyklé - způsob stanovení ceny od dodavatelů, neplatí pro ceny stanovené znaleckým posudkem a při výběru dodavatele na základě zadávacího nebo výběrového řízení způsob výpočtu alikvotní částky, pokud se uplatňuje </w:t>
            </w:r>
            <w:r w:rsidR="00291BE6" w:rsidRPr="00A5788E">
              <w:rPr>
                <w:rFonts w:asciiTheme="majorHAnsi" w:hAnsiTheme="majorHAnsi"/>
                <w:sz w:val="22"/>
                <w:szCs w:val="22"/>
              </w:rPr>
              <w:t>poměrná část výdaje pro projekt.</w:t>
            </w:r>
          </w:p>
        </w:tc>
      </w:tr>
      <w:tr w:rsidR="008A2E35" w:rsidRPr="00A5788E" w:rsidTr="00566C22">
        <w:tc>
          <w:tcPr>
            <w:tcW w:w="1928" w:type="pct"/>
            <w:tcBorders>
              <w:top w:val="single" w:sz="6" w:space="0" w:color="auto"/>
              <w:left w:val="single" w:sz="12" w:space="0" w:color="auto"/>
              <w:bottom w:val="single" w:sz="6" w:space="0" w:color="auto"/>
              <w:right w:val="single" w:sz="6" w:space="0" w:color="auto"/>
            </w:tcBorders>
            <w:hideMark/>
          </w:tcPr>
          <w:p w:rsidR="008A2E35" w:rsidRPr="00A5788E" w:rsidRDefault="008A2E35">
            <w:pPr>
              <w:spacing w:line="276" w:lineRule="auto"/>
              <w:rPr>
                <w:rFonts w:asciiTheme="majorHAnsi" w:hAnsiTheme="majorHAnsi"/>
                <w:b/>
                <w:bCs/>
                <w:sz w:val="22"/>
                <w:szCs w:val="22"/>
              </w:rPr>
            </w:pPr>
            <w:r w:rsidRPr="00A5788E">
              <w:rPr>
                <w:rFonts w:asciiTheme="majorHAnsi" w:hAnsiTheme="majorHAnsi"/>
                <w:b/>
                <w:bCs/>
                <w:sz w:val="22"/>
                <w:szCs w:val="22"/>
              </w:rPr>
              <w:t>Pořízení služeb</w:t>
            </w:r>
          </w:p>
          <w:p w:rsidR="008A2E35" w:rsidRPr="00A5788E" w:rsidRDefault="00D67BF7" w:rsidP="000C6B39">
            <w:pPr>
              <w:pStyle w:val="Odstavecseseznamem"/>
              <w:numPr>
                <w:ilvl w:val="0"/>
                <w:numId w:val="54"/>
              </w:numPr>
              <w:spacing w:line="276" w:lineRule="auto"/>
              <w:rPr>
                <w:rFonts w:asciiTheme="majorHAnsi" w:hAnsiTheme="majorHAnsi"/>
                <w:b/>
                <w:bCs/>
                <w:sz w:val="22"/>
                <w:szCs w:val="22"/>
              </w:rPr>
            </w:pPr>
            <w:r w:rsidRPr="00A5788E">
              <w:rPr>
                <w:rFonts w:asciiTheme="majorHAnsi" w:hAnsiTheme="majorHAnsi"/>
                <w:b/>
                <w:bCs/>
                <w:sz w:val="22"/>
                <w:szCs w:val="22"/>
              </w:rPr>
              <w:t>P</w:t>
            </w:r>
            <w:r w:rsidR="008A2E35" w:rsidRPr="00A5788E">
              <w:rPr>
                <w:rFonts w:asciiTheme="majorHAnsi" w:hAnsiTheme="majorHAnsi"/>
                <w:b/>
                <w:bCs/>
                <w:sz w:val="22"/>
                <w:szCs w:val="22"/>
              </w:rPr>
              <w:t>odnikatelský plán</w:t>
            </w:r>
            <w:r w:rsidR="00A00248" w:rsidRPr="00A5788E">
              <w:rPr>
                <w:rFonts w:asciiTheme="majorHAnsi" w:hAnsiTheme="majorHAnsi"/>
                <w:b/>
                <w:bCs/>
                <w:sz w:val="22"/>
                <w:szCs w:val="22"/>
              </w:rPr>
              <w:t xml:space="preserve"> </w:t>
            </w:r>
            <w:r w:rsidR="00C35EC3" w:rsidRPr="00A5788E">
              <w:rPr>
                <w:rFonts w:asciiTheme="majorHAnsi" w:hAnsiTheme="majorHAnsi"/>
                <w:b/>
                <w:bCs/>
                <w:sz w:val="22"/>
                <w:szCs w:val="22"/>
              </w:rPr>
              <w:t>(max. 20</w:t>
            </w:r>
            <w:r w:rsidR="00EB05E7" w:rsidRPr="00A5788E">
              <w:rPr>
                <w:rFonts w:asciiTheme="majorHAnsi" w:hAnsiTheme="majorHAnsi"/>
                <w:b/>
                <w:bCs/>
                <w:sz w:val="22"/>
                <w:szCs w:val="22"/>
              </w:rPr>
              <w:t xml:space="preserve"> </w:t>
            </w:r>
            <w:r w:rsidR="00C35EC3" w:rsidRPr="00A5788E">
              <w:rPr>
                <w:rFonts w:asciiTheme="majorHAnsi" w:hAnsiTheme="majorHAnsi"/>
                <w:b/>
                <w:bCs/>
                <w:sz w:val="22"/>
                <w:szCs w:val="22"/>
              </w:rPr>
              <w:t>000 Kč)</w:t>
            </w:r>
            <w:r w:rsidR="008A2E35" w:rsidRPr="00A5788E">
              <w:rPr>
                <w:rFonts w:asciiTheme="majorHAnsi" w:hAnsiTheme="majorHAnsi"/>
                <w:b/>
                <w:bCs/>
                <w:sz w:val="22"/>
                <w:szCs w:val="22"/>
              </w:rPr>
              <w:t>,</w:t>
            </w:r>
          </w:p>
          <w:p w:rsidR="008A2E35" w:rsidRPr="00A5788E" w:rsidRDefault="008A2E35" w:rsidP="000C6B39">
            <w:pPr>
              <w:pStyle w:val="Odstavecseseznamem"/>
              <w:numPr>
                <w:ilvl w:val="0"/>
                <w:numId w:val="54"/>
              </w:numPr>
              <w:spacing w:line="276" w:lineRule="auto"/>
              <w:rPr>
                <w:rFonts w:asciiTheme="majorHAnsi" w:hAnsiTheme="majorHAnsi"/>
                <w:b/>
                <w:bCs/>
                <w:sz w:val="22"/>
                <w:szCs w:val="22"/>
              </w:rPr>
            </w:pPr>
            <w:r w:rsidRPr="00A5788E">
              <w:rPr>
                <w:rFonts w:asciiTheme="majorHAnsi" w:hAnsiTheme="majorHAnsi"/>
                <w:b/>
                <w:bCs/>
                <w:sz w:val="22"/>
                <w:szCs w:val="22"/>
              </w:rPr>
              <w:t>příprav</w:t>
            </w:r>
            <w:r w:rsidR="00AD4402" w:rsidRPr="00A5788E">
              <w:rPr>
                <w:rFonts w:asciiTheme="majorHAnsi" w:hAnsiTheme="majorHAnsi"/>
                <w:b/>
                <w:bCs/>
                <w:sz w:val="22"/>
                <w:szCs w:val="22"/>
              </w:rPr>
              <w:t>a</w:t>
            </w:r>
            <w:r w:rsidRPr="00A5788E">
              <w:rPr>
                <w:rFonts w:asciiTheme="majorHAnsi" w:hAnsiTheme="majorHAnsi"/>
                <w:b/>
                <w:bCs/>
                <w:sz w:val="22"/>
                <w:szCs w:val="22"/>
              </w:rPr>
              <w:t xml:space="preserve"> a realizac</w:t>
            </w:r>
            <w:r w:rsidR="00AD4402" w:rsidRPr="00A5788E">
              <w:rPr>
                <w:rFonts w:asciiTheme="majorHAnsi" w:hAnsiTheme="majorHAnsi"/>
                <w:b/>
                <w:bCs/>
                <w:sz w:val="22"/>
                <w:szCs w:val="22"/>
              </w:rPr>
              <w:t>e</w:t>
            </w:r>
            <w:r w:rsidRPr="00A5788E">
              <w:rPr>
                <w:rFonts w:asciiTheme="majorHAnsi" w:hAnsiTheme="majorHAnsi"/>
                <w:b/>
                <w:bCs/>
                <w:sz w:val="22"/>
                <w:szCs w:val="22"/>
              </w:rPr>
              <w:t xml:space="preserve"> zadávacích a výběrových řízení</w:t>
            </w:r>
          </w:p>
          <w:p w:rsidR="00AD4402" w:rsidRPr="00A5788E" w:rsidRDefault="00AD4402" w:rsidP="00AA601B">
            <w:pPr>
              <w:pStyle w:val="Odstavecseseznamem"/>
              <w:numPr>
                <w:ilvl w:val="0"/>
                <w:numId w:val="54"/>
              </w:numPr>
              <w:spacing w:line="276" w:lineRule="auto"/>
              <w:rPr>
                <w:rFonts w:asciiTheme="majorHAnsi" w:hAnsiTheme="majorHAnsi"/>
                <w:b/>
                <w:bCs/>
                <w:sz w:val="22"/>
                <w:szCs w:val="22"/>
              </w:rPr>
            </w:pPr>
            <w:r w:rsidRPr="00A5788E">
              <w:rPr>
                <w:rFonts w:asciiTheme="majorHAnsi" w:hAnsiTheme="majorHAnsi"/>
                <w:b/>
                <w:bCs/>
                <w:sz w:val="22"/>
                <w:szCs w:val="22"/>
              </w:rPr>
              <w:t>ocenění pozemků a staveb</w:t>
            </w:r>
          </w:p>
          <w:p w:rsidR="00485F7C" w:rsidRPr="00A5788E" w:rsidRDefault="00485F7C" w:rsidP="00AA601B">
            <w:pPr>
              <w:pStyle w:val="Odstavecseseznamem"/>
              <w:numPr>
                <w:ilvl w:val="0"/>
                <w:numId w:val="54"/>
              </w:numPr>
              <w:spacing w:line="276" w:lineRule="auto"/>
              <w:rPr>
                <w:rFonts w:asciiTheme="majorHAnsi" w:hAnsiTheme="majorHAnsi"/>
                <w:b/>
                <w:bCs/>
                <w:sz w:val="22"/>
                <w:szCs w:val="22"/>
              </w:rPr>
            </w:pPr>
            <w:r w:rsidRPr="00A5788E">
              <w:rPr>
                <w:rFonts w:asciiTheme="majorHAnsi" w:hAnsiTheme="majorHAnsi"/>
                <w:b/>
                <w:bCs/>
                <w:sz w:val="22"/>
                <w:szCs w:val="22"/>
              </w:rPr>
              <w:t>školení spojené s uváděním pořizovaného majetku do provozu</w:t>
            </w:r>
          </w:p>
        </w:tc>
        <w:tc>
          <w:tcPr>
            <w:tcW w:w="3072" w:type="pct"/>
            <w:tcBorders>
              <w:top w:val="single" w:sz="6" w:space="0" w:color="auto"/>
              <w:left w:val="single" w:sz="6" w:space="0" w:color="auto"/>
              <w:bottom w:val="single" w:sz="6" w:space="0" w:color="auto"/>
              <w:right w:val="single" w:sz="6" w:space="0" w:color="auto"/>
            </w:tcBorders>
            <w:hideMark/>
          </w:tcPr>
          <w:p w:rsidR="008A2E35" w:rsidRPr="00A5788E" w:rsidRDefault="008A2E35" w:rsidP="00291BE6">
            <w:pPr>
              <w:pStyle w:val="Odstavecseseznamem"/>
              <w:numPr>
                <w:ilvl w:val="0"/>
                <w:numId w:val="165"/>
              </w:numPr>
              <w:spacing w:line="276" w:lineRule="auto"/>
              <w:ind w:left="375" w:hanging="283"/>
              <w:jc w:val="both"/>
              <w:rPr>
                <w:rFonts w:asciiTheme="majorHAnsi" w:hAnsiTheme="majorHAnsi"/>
                <w:sz w:val="22"/>
                <w:szCs w:val="22"/>
              </w:rPr>
            </w:pPr>
            <w:r w:rsidRPr="00A5788E">
              <w:rPr>
                <w:rFonts w:asciiTheme="majorHAnsi" w:hAnsiTheme="majorHAnsi"/>
                <w:sz w:val="22"/>
                <w:szCs w:val="22"/>
              </w:rPr>
              <w:t>účetní/daňové doklady s identifikací předmětu plnění pro posouzení způsobilosti;</w:t>
            </w:r>
          </w:p>
          <w:p w:rsidR="008A2E35" w:rsidRPr="00A5788E" w:rsidRDefault="008A2E35" w:rsidP="00291BE6">
            <w:pPr>
              <w:pStyle w:val="Odstavecseseznamem"/>
              <w:numPr>
                <w:ilvl w:val="0"/>
                <w:numId w:val="165"/>
              </w:numPr>
              <w:spacing w:line="276" w:lineRule="auto"/>
              <w:ind w:left="375" w:hanging="283"/>
              <w:jc w:val="both"/>
              <w:rPr>
                <w:rFonts w:asciiTheme="majorHAnsi" w:hAnsiTheme="majorHAnsi"/>
                <w:sz w:val="22"/>
                <w:szCs w:val="22"/>
              </w:rPr>
            </w:pPr>
            <w:r w:rsidRPr="00A5788E">
              <w:rPr>
                <w:rFonts w:asciiTheme="majorHAnsi" w:hAnsiTheme="majorHAnsi"/>
                <w:sz w:val="22"/>
                <w:szCs w:val="22"/>
              </w:rPr>
              <w:t>pokud nelze přesně posoudit způsobilost výdaje účetního nebo daňového dokladu, doložit jiné relevantní doklady, např. objednávku, dodací list, předávací protokol;</w:t>
            </w:r>
          </w:p>
          <w:p w:rsidR="008A2E35" w:rsidRPr="00A5788E" w:rsidRDefault="008A2E35" w:rsidP="00291BE6">
            <w:pPr>
              <w:pStyle w:val="Odstavecseseznamem"/>
              <w:numPr>
                <w:ilvl w:val="0"/>
                <w:numId w:val="165"/>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doklady o zaplacení; výdaje za opakované výběrové řízení jsou způsobilé pouze v případě zrušení výběrového řízení podle zákona,</w:t>
            </w:r>
          </w:p>
          <w:p w:rsidR="008A2E35" w:rsidRPr="00A5788E" w:rsidRDefault="008A2E35" w:rsidP="00291BE6">
            <w:pPr>
              <w:pStyle w:val="Odstavecseseznamem"/>
              <w:numPr>
                <w:ilvl w:val="0"/>
                <w:numId w:val="165"/>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smlouva o poskytnutí služeb, smlouva o dílo; </w:t>
            </w:r>
          </w:p>
          <w:p w:rsidR="008A2E35" w:rsidRPr="00A5788E" w:rsidRDefault="008A2E35" w:rsidP="00291BE6">
            <w:pPr>
              <w:pStyle w:val="Odstavecseseznamem"/>
              <w:numPr>
                <w:ilvl w:val="0"/>
                <w:numId w:val="165"/>
              </w:numPr>
              <w:spacing w:line="276" w:lineRule="auto"/>
              <w:ind w:left="375" w:hanging="283"/>
              <w:jc w:val="both"/>
              <w:rPr>
                <w:rFonts w:asciiTheme="majorHAnsi" w:hAnsiTheme="majorHAnsi"/>
                <w:sz w:val="22"/>
                <w:szCs w:val="22"/>
              </w:rPr>
            </w:pPr>
            <w:r w:rsidRPr="00A5788E">
              <w:rPr>
                <w:rFonts w:asciiTheme="majorHAnsi" w:hAnsiTheme="majorHAnsi"/>
                <w:sz w:val="22"/>
                <w:szCs w:val="22"/>
              </w:rPr>
              <w:t>způsob výpočtu alikvotní částky, pokud se uplatňuje poměrná část výdaje pro projekt;</w:t>
            </w:r>
          </w:p>
          <w:p w:rsidR="008A2E35" w:rsidRPr="00A5788E" w:rsidRDefault="008A2E35" w:rsidP="00291BE6">
            <w:pPr>
              <w:pStyle w:val="Odstavecseseznamem"/>
              <w:numPr>
                <w:ilvl w:val="0"/>
                <w:numId w:val="165"/>
              </w:numPr>
              <w:spacing w:line="276" w:lineRule="auto"/>
              <w:ind w:left="375" w:hanging="283"/>
              <w:jc w:val="both"/>
              <w:rPr>
                <w:rFonts w:asciiTheme="majorHAnsi" w:hAnsiTheme="majorHAnsi"/>
                <w:sz w:val="22"/>
                <w:szCs w:val="22"/>
              </w:rPr>
            </w:pPr>
            <w:r w:rsidRPr="00A5788E">
              <w:rPr>
                <w:rFonts w:asciiTheme="majorHAnsi" w:hAnsiTheme="majorHAnsi"/>
                <w:sz w:val="22"/>
                <w:szCs w:val="22"/>
              </w:rPr>
              <w:t>doklad o zaplacení,</w:t>
            </w:r>
          </w:p>
          <w:p w:rsidR="008A2E35" w:rsidRPr="00A5788E" w:rsidRDefault="008A2E35" w:rsidP="00291BE6">
            <w:pPr>
              <w:pStyle w:val="Odstavecseseznamem"/>
              <w:numPr>
                <w:ilvl w:val="0"/>
                <w:numId w:val="165"/>
              </w:numPr>
              <w:suppressAutoHyphens/>
              <w:spacing w:line="276" w:lineRule="auto"/>
              <w:ind w:left="375" w:hanging="283"/>
              <w:jc w:val="both"/>
              <w:rPr>
                <w:rFonts w:asciiTheme="majorHAnsi" w:hAnsiTheme="majorHAnsi"/>
                <w:sz w:val="22"/>
                <w:szCs w:val="22"/>
              </w:rPr>
            </w:pPr>
            <w:r w:rsidRPr="00A5788E">
              <w:rPr>
                <w:rFonts w:asciiTheme="majorHAnsi" w:hAnsiTheme="majorHAnsi"/>
                <w:sz w:val="22"/>
                <w:szCs w:val="22"/>
              </w:rPr>
              <w:t>popis způsobu výběru ceny od dodavatelů (neplatí pro ceny stanovené znaleckým posudkem a při výběru dodavatele na základě výběrového řízení).</w:t>
            </w:r>
          </w:p>
        </w:tc>
      </w:tr>
      <w:tr w:rsidR="008A2E35" w:rsidRPr="00A5788E" w:rsidTr="00566C22">
        <w:tc>
          <w:tcPr>
            <w:tcW w:w="1928" w:type="pct"/>
            <w:tcBorders>
              <w:top w:val="single" w:sz="6" w:space="0" w:color="auto"/>
              <w:left w:val="single" w:sz="12" w:space="0" w:color="auto"/>
              <w:bottom w:val="single" w:sz="6" w:space="0" w:color="auto"/>
              <w:right w:val="single" w:sz="6" w:space="0" w:color="auto"/>
            </w:tcBorders>
            <w:hideMark/>
          </w:tcPr>
          <w:p w:rsidR="008A2E35" w:rsidRPr="00A5788E" w:rsidRDefault="008A2E35">
            <w:pPr>
              <w:spacing w:line="276" w:lineRule="auto"/>
              <w:rPr>
                <w:rFonts w:asciiTheme="majorHAnsi" w:hAnsiTheme="majorHAnsi"/>
                <w:b/>
                <w:bCs/>
                <w:sz w:val="22"/>
                <w:szCs w:val="22"/>
              </w:rPr>
            </w:pPr>
            <w:r w:rsidRPr="00A5788E">
              <w:rPr>
                <w:rFonts w:asciiTheme="majorHAnsi" w:hAnsiTheme="majorHAnsi"/>
                <w:b/>
                <w:bCs/>
                <w:sz w:val="22"/>
                <w:szCs w:val="22"/>
              </w:rPr>
              <w:t>Povinná publicita</w:t>
            </w:r>
          </w:p>
        </w:tc>
        <w:tc>
          <w:tcPr>
            <w:tcW w:w="3072" w:type="pct"/>
            <w:tcBorders>
              <w:top w:val="single" w:sz="6" w:space="0" w:color="auto"/>
              <w:left w:val="single" w:sz="6" w:space="0" w:color="auto"/>
              <w:bottom w:val="single" w:sz="6" w:space="0" w:color="auto"/>
              <w:right w:val="single" w:sz="6" w:space="0" w:color="auto"/>
            </w:tcBorders>
            <w:hideMark/>
          </w:tcPr>
          <w:p w:rsidR="008A2E35" w:rsidRPr="00A5788E" w:rsidRDefault="008A2E35" w:rsidP="00291BE6">
            <w:pPr>
              <w:pStyle w:val="Odstavecseseznamem"/>
              <w:numPr>
                <w:ilvl w:val="0"/>
                <w:numId w:val="166"/>
              </w:numPr>
              <w:spacing w:line="276" w:lineRule="auto"/>
              <w:ind w:left="375" w:hanging="283"/>
              <w:jc w:val="both"/>
              <w:rPr>
                <w:rFonts w:asciiTheme="majorHAnsi" w:hAnsiTheme="majorHAnsi"/>
                <w:sz w:val="22"/>
                <w:szCs w:val="22"/>
              </w:rPr>
            </w:pPr>
            <w:r w:rsidRPr="00A5788E">
              <w:rPr>
                <w:rFonts w:asciiTheme="majorHAnsi" w:hAnsiTheme="majorHAnsi"/>
                <w:sz w:val="22"/>
                <w:szCs w:val="22"/>
              </w:rPr>
              <w:t>účetní/daňové doklady s identifikací předmětu plnění pro posouzení způsobilosti;</w:t>
            </w:r>
          </w:p>
          <w:p w:rsidR="008A2E35" w:rsidRPr="00A5788E" w:rsidRDefault="008A2E35" w:rsidP="00291BE6">
            <w:pPr>
              <w:pStyle w:val="Odstavecseseznamem"/>
              <w:numPr>
                <w:ilvl w:val="0"/>
                <w:numId w:val="166"/>
              </w:numPr>
              <w:spacing w:line="276" w:lineRule="auto"/>
              <w:ind w:left="375" w:hanging="283"/>
              <w:jc w:val="both"/>
              <w:rPr>
                <w:rFonts w:asciiTheme="majorHAnsi" w:hAnsiTheme="majorHAnsi"/>
                <w:sz w:val="22"/>
                <w:szCs w:val="22"/>
              </w:rPr>
            </w:pPr>
            <w:r w:rsidRPr="00A5788E">
              <w:rPr>
                <w:rFonts w:asciiTheme="majorHAnsi" w:hAnsiTheme="majorHAnsi"/>
                <w:sz w:val="22"/>
                <w:szCs w:val="22"/>
              </w:rPr>
              <w:t>pokud nelze posoudit způsobilost výdaje podle identifikace předmětu plnění, doložit objednávku, dodací list, předávací protokol;</w:t>
            </w:r>
          </w:p>
          <w:p w:rsidR="008A2E35" w:rsidRPr="00A5788E" w:rsidRDefault="008A2E35" w:rsidP="00291BE6">
            <w:pPr>
              <w:pStyle w:val="Odstavecseseznamem"/>
              <w:numPr>
                <w:ilvl w:val="0"/>
                <w:numId w:val="166"/>
              </w:numPr>
              <w:spacing w:line="276" w:lineRule="auto"/>
              <w:ind w:left="375" w:hanging="283"/>
              <w:jc w:val="both"/>
              <w:rPr>
                <w:rFonts w:asciiTheme="majorHAnsi" w:hAnsiTheme="majorHAnsi"/>
                <w:sz w:val="22"/>
                <w:szCs w:val="22"/>
              </w:rPr>
            </w:pPr>
            <w:r w:rsidRPr="00A5788E">
              <w:rPr>
                <w:rFonts w:asciiTheme="majorHAnsi" w:hAnsiTheme="majorHAnsi"/>
                <w:sz w:val="22"/>
                <w:szCs w:val="22"/>
              </w:rPr>
              <w:t>smlouva o poskytnutí služeb, smlouva o dílo;</w:t>
            </w:r>
          </w:p>
          <w:p w:rsidR="008A2E35" w:rsidRPr="00A5788E" w:rsidRDefault="008A2E35" w:rsidP="00291BE6">
            <w:pPr>
              <w:pStyle w:val="Odstavecseseznamem"/>
              <w:numPr>
                <w:ilvl w:val="0"/>
                <w:numId w:val="166"/>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doklad o zaplacení; </w:t>
            </w:r>
          </w:p>
          <w:p w:rsidR="008A2E35" w:rsidRPr="00A5788E" w:rsidRDefault="008A2E35" w:rsidP="00291BE6">
            <w:pPr>
              <w:pStyle w:val="Odstavecseseznamem"/>
              <w:numPr>
                <w:ilvl w:val="0"/>
                <w:numId w:val="166"/>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doložení ceny obvyklé - způsob stanovení ceny od dodavatelů, neplatí pro ceny stanovené znaleckým posudkem a při výběru dodavatele na základě </w:t>
            </w:r>
            <w:r w:rsidRPr="00A5788E">
              <w:rPr>
                <w:rFonts w:asciiTheme="majorHAnsi" w:hAnsiTheme="majorHAnsi"/>
                <w:sz w:val="22"/>
                <w:szCs w:val="22"/>
              </w:rPr>
              <w:lastRenderedPageBreak/>
              <w:t>výběrového řízení.</w:t>
            </w:r>
          </w:p>
        </w:tc>
      </w:tr>
      <w:tr w:rsidR="008A2E35" w:rsidRPr="00A5788E" w:rsidTr="00566C22">
        <w:tc>
          <w:tcPr>
            <w:tcW w:w="1928" w:type="pct"/>
            <w:tcBorders>
              <w:top w:val="single" w:sz="6" w:space="0" w:color="auto"/>
              <w:left w:val="single" w:sz="12" w:space="0" w:color="auto"/>
              <w:bottom w:val="single" w:sz="6" w:space="0" w:color="auto"/>
              <w:right w:val="single" w:sz="6" w:space="0" w:color="auto"/>
            </w:tcBorders>
          </w:tcPr>
          <w:p w:rsidR="008A2E35" w:rsidRPr="00A5788E" w:rsidRDefault="008A2E35">
            <w:pPr>
              <w:spacing w:line="276" w:lineRule="auto"/>
              <w:rPr>
                <w:rFonts w:asciiTheme="majorHAnsi" w:hAnsiTheme="majorHAnsi"/>
                <w:b/>
                <w:sz w:val="22"/>
                <w:szCs w:val="22"/>
              </w:rPr>
            </w:pPr>
            <w:r w:rsidRPr="00A5788E">
              <w:rPr>
                <w:rFonts w:asciiTheme="majorHAnsi" w:hAnsiTheme="majorHAnsi"/>
                <w:b/>
                <w:sz w:val="22"/>
                <w:szCs w:val="22"/>
              </w:rPr>
              <w:lastRenderedPageBreak/>
              <w:t>DPH</w:t>
            </w:r>
          </w:p>
          <w:p w:rsidR="008A2E35" w:rsidRPr="00A5788E" w:rsidRDefault="008A2E35" w:rsidP="000C6B39">
            <w:pPr>
              <w:pStyle w:val="Odstavecseseznamem"/>
              <w:numPr>
                <w:ilvl w:val="0"/>
                <w:numId w:val="58"/>
              </w:numPr>
              <w:spacing w:line="276" w:lineRule="auto"/>
              <w:rPr>
                <w:rFonts w:asciiTheme="majorHAnsi" w:hAnsiTheme="majorHAnsi"/>
                <w:b/>
                <w:sz w:val="22"/>
                <w:szCs w:val="22"/>
              </w:rPr>
            </w:pPr>
            <w:r w:rsidRPr="00A5788E">
              <w:rPr>
                <w:rFonts w:asciiTheme="majorHAnsi" w:hAnsiTheme="majorHAnsi"/>
                <w:b/>
                <w:sz w:val="22"/>
                <w:szCs w:val="22"/>
              </w:rPr>
              <w:t>pokud není nárok na odpočet vstupu u plátců DPH</w:t>
            </w:r>
          </w:p>
          <w:p w:rsidR="008A2E35" w:rsidRPr="00A5788E" w:rsidRDefault="008A2E35" w:rsidP="000C6B39">
            <w:pPr>
              <w:pStyle w:val="Odstavecseseznamem"/>
              <w:numPr>
                <w:ilvl w:val="0"/>
                <w:numId w:val="58"/>
              </w:numPr>
              <w:spacing w:line="276" w:lineRule="auto"/>
              <w:rPr>
                <w:rFonts w:asciiTheme="majorHAnsi" w:hAnsiTheme="majorHAnsi"/>
                <w:b/>
                <w:sz w:val="22"/>
                <w:szCs w:val="22"/>
              </w:rPr>
            </w:pPr>
            <w:r w:rsidRPr="00A5788E">
              <w:rPr>
                <w:rFonts w:asciiTheme="majorHAnsi" w:hAnsiTheme="majorHAnsi"/>
                <w:b/>
                <w:sz w:val="22"/>
                <w:szCs w:val="22"/>
              </w:rPr>
              <w:t>DPH je způsobilým výdajem, jen je-li způsobilým výdajem plnění, ke kterému se vztahuje.</w:t>
            </w:r>
          </w:p>
          <w:p w:rsidR="008A2E35" w:rsidRPr="00A5788E" w:rsidRDefault="008A2E35">
            <w:pPr>
              <w:spacing w:line="276" w:lineRule="auto"/>
              <w:rPr>
                <w:rFonts w:asciiTheme="majorHAnsi" w:hAnsiTheme="majorHAnsi"/>
                <w:b/>
                <w:sz w:val="22"/>
                <w:szCs w:val="22"/>
              </w:rPr>
            </w:pPr>
          </w:p>
        </w:tc>
        <w:tc>
          <w:tcPr>
            <w:tcW w:w="3072" w:type="pct"/>
            <w:tcBorders>
              <w:top w:val="single" w:sz="6" w:space="0" w:color="auto"/>
              <w:left w:val="single" w:sz="6" w:space="0" w:color="auto"/>
              <w:bottom w:val="single" w:sz="6" w:space="0" w:color="auto"/>
              <w:right w:val="single" w:sz="6" w:space="0" w:color="auto"/>
            </w:tcBorders>
            <w:hideMark/>
          </w:tcPr>
          <w:p w:rsidR="00291BE6" w:rsidRPr="00A5788E" w:rsidRDefault="008A2E35" w:rsidP="00291BE6">
            <w:pPr>
              <w:pStyle w:val="Odstavecseseznamem"/>
              <w:numPr>
                <w:ilvl w:val="0"/>
                <w:numId w:val="167"/>
              </w:numPr>
              <w:spacing w:line="276" w:lineRule="auto"/>
              <w:ind w:left="375" w:hanging="283"/>
              <w:jc w:val="both"/>
              <w:rPr>
                <w:rFonts w:asciiTheme="majorHAnsi" w:hAnsiTheme="majorHAnsi"/>
                <w:sz w:val="22"/>
                <w:szCs w:val="22"/>
              </w:rPr>
            </w:pPr>
            <w:r w:rsidRPr="00A5788E">
              <w:rPr>
                <w:rFonts w:asciiTheme="majorHAnsi" w:hAnsiTheme="majorHAnsi"/>
                <w:sz w:val="22"/>
                <w:szCs w:val="22"/>
              </w:rPr>
              <w:t>registrace k DPH, pokud není součástí žádosti o podporu, příp. při změně z neplátce na plátce v průběhu realizace projektu;</w:t>
            </w:r>
          </w:p>
          <w:p w:rsidR="008A2E35" w:rsidRPr="00A5788E" w:rsidRDefault="008A2E35" w:rsidP="00291BE6">
            <w:pPr>
              <w:pStyle w:val="Odstavecseseznamem"/>
              <w:numPr>
                <w:ilvl w:val="0"/>
                <w:numId w:val="167"/>
              </w:numPr>
              <w:spacing w:line="276" w:lineRule="auto"/>
              <w:ind w:left="375" w:hanging="283"/>
              <w:jc w:val="both"/>
              <w:rPr>
                <w:rFonts w:asciiTheme="majorHAnsi" w:hAnsiTheme="majorHAnsi"/>
                <w:sz w:val="22"/>
                <w:szCs w:val="22"/>
              </w:rPr>
            </w:pPr>
            <w:r w:rsidRPr="00A5788E">
              <w:rPr>
                <w:rFonts w:asciiTheme="majorHAnsi" w:hAnsiTheme="majorHAnsi"/>
                <w:sz w:val="22"/>
                <w:szCs w:val="22"/>
              </w:rPr>
              <w:t xml:space="preserve">při využití plnění pro ekonomickou činnost a osvobozená plnění se dokládá výše skutečného (vypořádacího) koeficientu za vypořádávané období (výdaj se považuje za doložený až na základě vypořádacího koeficientu, kdy je známá skutečná výše výdaje); </w:t>
            </w:r>
          </w:p>
          <w:p w:rsidR="00291BE6" w:rsidRPr="00A5788E" w:rsidRDefault="008A2E35" w:rsidP="00291BE6">
            <w:pPr>
              <w:pStyle w:val="Odstavecseseznamem"/>
              <w:numPr>
                <w:ilvl w:val="0"/>
                <w:numId w:val="167"/>
              </w:numPr>
              <w:spacing w:line="276" w:lineRule="auto"/>
              <w:ind w:left="375" w:hanging="283"/>
              <w:jc w:val="both"/>
              <w:rPr>
                <w:rFonts w:asciiTheme="majorHAnsi" w:hAnsiTheme="majorHAnsi"/>
                <w:sz w:val="22"/>
                <w:szCs w:val="22"/>
              </w:rPr>
            </w:pPr>
            <w:r w:rsidRPr="00A5788E">
              <w:rPr>
                <w:rFonts w:asciiTheme="majorHAnsi" w:hAnsiTheme="majorHAnsi"/>
                <w:sz w:val="22"/>
                <w:szCs w:val="22"/>
              </w:rPr>
              <w:t>daňové/účetní doklady s vyznačeným základem daně a sazbou DP</w:t>
            </w:r>
            <w:r w:rsidR="00291BE6" w:rsidRPr="00A5788E">
              <w:rPr>
                <w:rFonts w:asciiTheme="majorHAnsi" w:hAnsiTheme="majorHAnsi"/>
                <w:sz w:val="22"/>
                <w:szCs w:val="22"/>
              </w:rPr>
              <w:t>H a doklad o úhradě dodavateli;</w:t>
            </w:r>
          </w:p>
          <w:p w:rsidR="008A2E35" w:rsidRPr="00A5788E" w:rsidRDefault="008A2E35" w:rsidP="00291BE6">
            <w:pPr>
              <w:pStyle w:val="Odstavecseseznamem"/>
              <w:numPr>
                <w:ilvl w:val="0"/>
                <w:numId w:val="168"/>
              </w:numPr>
              <w:spacing w:line="276" w:lineRule="auto"/>
              <w:ind w:left="375" w:hanging="283"/>
              <w:jc w:val="both"/>
              <w:rPr>
                <w:sz w:val="22"/>
                <w:szCs w:val="22"/>
              </w:rPr>
            </w:pPr>
            <w:r w:rsidRPr="00A5788E">
              <w:rPr>
                <w:rFonts w:asciiTheme="majorHAnsi" w:hAnsiTheme="majorHAnsi"/>
                <w:sz w:val="22"/>
                <w:szCs w:val="22"/>
              </w:rPr>
              <w:t>při využití přenesené daňové povinnosti kopie evidence pro daňové účely a kopie výpisu z bankovního účtu jako doklad o úhradě daňové povinnosti OFS.</w:t>
            </w:r>
          </w:p>
        </w:tc>
      </w:tr>
      <w:tr w:rsidR="008A2E35" w:rsidRPr="00A5788E" w:rsidTr="00566C22">
        <w:tc>
          <w:tcPr>
            <w:tcW w:w="1928" w:type="pct"/>
            <w:tcBorders>
              <w:top w:val="single" w:sz="6" w:space="0" w:color="auto"/>
              <w:left w:val="single" w:sz="12" w:space="0" w:color="auto"/>
              <w:bottom w:val="single" w:sz="12" w:space="0" w:color="auto"/>
              <w:right w:val="single" w:sz="6" w:space="0" w:color="auto"/>
            </w:tcBorders>
            <w:hideMark/>
          </w:tcPr>
          <w:p w:rsidR="008A2E35" w:rsidRPr="00A5788E" w:rsidRDefault="008A2E35">
            <w:pPr>
              <w:spacing w:line="276" w:lineRule="auto"/>
              <w:rPr>
                <w:rFonts w:asciiTheme="majorHAnsi" w:hAnsiTheme="majorHAnsi"/>
                <w:b/>
                <w:sz w:val="22"/>
                <w:szCs w:val="22"/>
              </w:rPr>
            </w:pPr>
            <w:r w:rsidRPr="00A5788E">
              <w:rPr>
                <w:rFonts w:asciiTheme="majorHAnsi" w:hAnsiTheme="majorHAnsi"/>
                <w:b/>
                <w:sz w:val="22"/>
                <w:szCs w:val="22"/>
              </w:rPr>
              <w:t>Účetní doklady do 10 000 Kč</w:t>
            </w:r>
          </w:p>
        </w:tc>
        <w:tc>
          <w:tcPr>
            <w:tcW w:w="3072" w:type="pct"/>
            <w:tcBorders>
              <w:top w:val="single" w:sz="6" w:space="0" w:color="auto"/>
              <w:left w:val="single" w:sz="6" w:space="0" w:color="auto"/>
              <w:bottom w:val="single" w:sz="12" w:space="0" w:color="auto"/>
              <w:right w:val="single" w:sz="6" w:space="0" w:color="auto"/>
            </w:tcBorders>
            <w:hideMark/>
          </w:tcPr>
          <w:p w:rsidR="008A2E35" w:rsidRPr="00A5788E" w:rsidRDefault="008A2E35" w:rsidP="000C6B39">
            <w:pPr>
              <w:pStyle w:val="Odstavecseseznamem"/>
              <w:numPr>
                <w:ilvl w:val="0"/>
                <w:numId w:val="60"/>
              </w:numPr>
              <w:spacing w:line="276" w:lineRule="auto"/>
              <w:ind w:left="338" w:hanging="284"/>
              <w:jc w:val="both"/>
              <w:rPr>
                <w:sz w:val="22"/>
                <w:szCs w:val="22"/>
              </w:rPr>
            </w:pPr>
            <w:r w:rsidRPr="00A5788E">
              <w:rPr>
                <w:sz w:val="22"/>
                <w:szCs w:val="22"/>
              </w:rPr>
              <w:t xml:space="preserve">Výdaje do 10 000 Kč lze uvést v Seznamu účetních dokladů </w:t>
            </w:r>
            <w:r w:rsidR="00877956" w:rsidRPr="00A5788E">
              <w:rPr>
                <w:sz w:val="22"/>
                <w:szCs w:val="22"/>
              </w:rPr>
              <w:t xml:space="preserve">v MS2014+ </w:t>
            </w:r>
            <w:r w:rsidRPr="00A5788E">
              <w:rPr>
                <w:sz w:val="22"/>
                <w:szCs w:val="22"/>
              </w:rPr>
              <w:t xml:space="preserve">a nedokládat k nim faktury, paragony a další účetní doklady. </w:t>
            </w:r>
          </w:p>
          <w:p w:rsidR="008A2E35" w:rsidRPr="00A5788E" w:rsidRDefault="008A2E35" w:rsidP="000C6B39">
            <w:pPr>
              <w:pStyle w:val="Odstavecseseznamem"/>
              <w:numPr>
                <w:ilvl w:val="0"/>
                <w:numId w:val="60"/>
              </w:numPr>
              <w:spacing w:line="276" w:lineRule="auto"/>
              <w:ind w:left="338" w:hanging="284"/>
              <w:jc w:val="both"/>
              <w:rPr>
                <w:sz w:val="22"/>
                <w:szCs w:val="22"/>
              </w:rPr>
            </w:pPr>
            <w:r w:rsidRPr="00A5788E">
              <w:rPr>
                <w:sz w:val="22"/>
                <w:szCs w:val="22"/>
              </w:rPr>
              <w:t xml:space="preserve">Maximální limit pro začlenění do seznamu účetních dokladů je 10 000 Kč včetně DPH za jeden účetní doklad. </w:t>
            </w:r>
          </w:p>
          <w:p w:rsidR="008A2E35" w:rsidRPr="00A5788E" w:rsidRDefault="008A2E35" w:rsidP="000C6B39">
            <w:pPr>
              <w:pStyle w:val="Odstavecseseznamem"/>
              <w:numPr>
                <w:ilvl w:val="0"/>
                <w:numId w:val="60"/>
              </w:numPr>
              <w:spacing w:line="276" w:lineRule="auto"/>
              <w:ind w:left="338" w:hanging="284"/>
              <w:jc w:val="both"/>
              <w:rPr>
                <w:sz w:val="22"/>
                <w:szCs w:val="22"/>
              </w:rPr>
            </w:pPr>
            <w:r w:rsidRPr="00A5788E">
              <w:rPr>
                <w:sz w:val="22"/>
                <w:szCs w:val="22"/>
              </w:rPr>
              <w:t>Pro tyto výdaje platí povinnost předložit v případě kontroly originály příslušných účetních dokladů.</w:t>
            </w:r>
          </w:p>
        </w:tc>
      </w:tr>
    </w:tbl>
    <w:p w:rsidR="002467AF" w:rsidRPr="00C36DCF" w:rsidRDefault="002467AF" w:rsidP="00E74DF6">
      <w:pPr>
        <w:jc w:val="both"/>
        <w:rPr>
          <w:rFonts w:asciiTheme="majorHAnsi" w:hAnsiTheme="majorHAnsi" w:cs="Arial"/>
        </w:rPr>
      </w:pPr>
    </w:p>
    <w:p w:rsidR="00887DEA" w:rsidRPr="00C36DCF" w:rsidRDefault="00877956" w:rsidP="00E74DF6">
      <w:pPr>
        <w:jc w:val="both"/>
        <w:rPr>
          <w:rFonts w:asciiTheme="majorHAnsi" w:hAnsiTheme="majorHAnsi" w:cs="Arial"/>
          <w:b/>
        </w:rPr>
      </w:pPr>
      <w:r>
        <w:rPr>
          <w:rFonts w:asciiTheme="majorHAnsi" w:hAnsiTheme="majorHAnsi" w:cs="Arial"/>
          <w:b/>
        </w:rPr>
        <w:t xml:space="preserve">Způsobilými </w:t>
      </w:r>
      <w:r w:rsidRPr="00C36DCF">
        <w:rPr>
          <w:rFonts w:asciiTheme="majorHAnsi" w:hAnsiTheme="majorHAnsi" w:cs="Arial"/>
          <w:b/>
        </w:rPr>
        <w:t>výdaj</w:t>
      </w:r>
      <w:r>
        <w:rPr>
          <w:rFonts w:asciiTheme="majorHAnsi" w:hAnsiTheme="majorHAnsi" w:cs="Arial"/>
          <w:b/>
        </w:rPr>
        <w:t>i</w:t>
      </w:r>
      <w:r w:rsidRPr="00C36DCF">
        <w:rPr>
          <w:rFonts w:asciiTheme="majorHAnsi" w:hAnsiTheme="majorHAnsi" w:cs="Arial"/>
          <w:b/>
        </w:rPr>
        <w:t xml:space="preserve"> </w:t>
      </w:r>
      <w:r>
        <w:rPr>
          <w:rFonts w:asciiTheme="majorHAnsi" w:hAnsiTheme="majorHAnsi" w:cs="Arial"/>
          <w:b/>
        </w:rPr>
        <w:t>nejsou:</w:t>
      </w:r>
    </w:p>
    <w:p w:rsidR="004002FB" w:rsidRDefault="004002FB" w:rsidP="00D67BF7">
      <w:pPr>
        <w:pStyle w:val="Odstavecseseznamem"/>
        <w:numPr>
          <w:ilvl w:val="0"/>
          <w:numId w:val="201"/>
        </w:numPr>
        <w:jc w:val="both"/>
      </w:pPr>
      <w:r>
        <w:t xml:space="preserve">výdaje na přípravu a zpracování žádosti o podporu, s výjimkou zpracování </w:t>
      </w:r>
      <w:r w:rsidR="00D67BF7">
        <w:t>Podnikatelského</w:t>
      </w:r>
      <w:r>
        <w:t xml:space="preserve"> plánu,</w:t>
      </w:r>
    </w:p>
    <w:p w:rsidR="004002FB" w:rsidRDefault="004002FB" w:rsidP="00D67BF7">
      <w:pPr>
        <w:pStyle w:val="Odstavecseseznamem"/>
        <w:numPr>
          <w:ilvl w:val="0"/>
          <w:numId w:val="201"/>
        </w:numPr>
        <w:jc w:val="both"/>
      </w:pPr>
      <w:r>
        <w:t>výdaje spojené s řízením a administrací projektu,</w:t>
      </w:r>
    </w:p>
    <w:p w:rsidR="004002FB" w:rsidRPr="003268CA" w:rsidRDefault="004002FB" w:rsidP="00D67BF7">
      <w:pPr>
        <w:pStyle w:val="Odstavecseseznamem"/>
        <w:numPr>
          <w:ilvl w:val="0"/>
          <w:numId w:val="201"/>
        </w:numPr>
        <w:jc w:val="both"/>
      </w:pPr>
      <w:r>
        <w:t>DPH</w:t>
      </w:r>
      <w:r w:rsidRPr="00793142">
        <w:t xml:space="preserve"> s nárokem na odpočet nebo její část, </w:t>
      </w:r>
      <w:r w:rsidRPr="003268CA">
        <w:t xml:space="preserve">pokud žadatel má nárok na odpočet DPH ve smyslu zákona č. 235/2004 Sb., o dani z přidané hodnoty, </w:t>
      </w:r>
    </w:p>
    <w:p w:rsidR="004002FB" w:rsidRDefault="004002FB" w:rsidP="00D67BF7">
      <w:pPr>
        <w:pStyle w:val="Odstavecseseznamem"/>
        <w:numPr>
          <w:ilvl w:val="0"/>
          <w:numId w:val="201"/>
        </w:numPr>
        <w:jc w:val="both"/>
      </w:pPr>
      <w:r w:rsidRPr="00793142">
        <w:t>úroky z úvěrů, půjček, splátky úvěrů a půjček</w:t>
      </w:r>
      <w:r>
        <w:t>,</w:t>
      </w:r>
    </w:p>
    <w:p w:rsidR="004002FB" w:rsidRDefault="004002FB" w:rsidP="00D67BF7">
      <w:pPr>
        <w:pStyle w:val="Odstavecseseznamem"/>
        <w:numPr>
          <w:ilvl w:val="0"/>
          <w:numId w:val="201"/>
        </w:numPr>
        <w:jc w:val="both"/>
      </w:pPr>
      <w:r w:rsidRPr="00793142">
        <w:t>pokuty</w:t>
      </w:r>
      <w:r>
        <w:t>,</w:t>
      </w:r>
    </w:p>
    <w:p w:rsidR="004002FB" w:rsidRDefault="004002FB" w:rsidP="00D67BF7">
      <w:pPr>
        <w:pStyle w:val="Odstavecseseznamem"/>
        <w:numPr>
          <w:ilvl w:val="0"/>
          <w:numId w:val="201"/>
        </w:numPr>
        <w:jc w:val="both"/>
      </w:pPr>
      <w:r w:rsidRPr="00793142">
        <w:t>manka a škody</w:t>
      </w:r>
      <w:r>
        <w:t>,</w:t>
      </w:r>
    </w:p>
    <w:p w:rsidR="004002FB" w:rsidRDefault="004002FB" w:rsidP="00D67BF7">
      <w:pPr>
        <w:pStyle w:val="Odstavecseseznamem"/>
        <w:numPr>
          <w:ilvl w:val="0"/>
          <w:numId w:val="201"/>
        </w:numPr>
        <w:jc w:val="both"/>
      </w:pPr>
      <w:r w:rsidRPr="00793142">
        <w:t xml:space="preserve">výdaje na právní spory vzniklé v souvislosti s projektem, </w:t>
      </w:r>
    </w:p>
    <w:p w:rsidR="004002FB" w:rsidRDefault="004002FB" w:rsidP="00D67BF7">
      <w:pPr>
        <w:pStyle w:val="Odstavecseseznamem"/>
        <w:numPr>
          <w:ilvl w:val="0"/>
          <w:numId w:val="201"/>
        </w:numPr>
        <w:jc w:val="both"/>
      </w:pPr>
      <w:r w:rsidRPr="00793142">
        <w:t>běžné provozní a režijní výdaje</w:t>
      </w:r>
      <w:r>
        <w:t>,</w:t>
      </w:r>
    </w:p>
    <w:p w:rsidR="004002FB" w:rsidRDefault="004002FB" w:rsidP="00D67BF7">
      <w:pPr>
        <w:pStyle w:val="Odstavecseseznamem"/>
        <w:numPr>
          <w:ilvl w:val="0"/>
          <w:numId w:val="201"/>
        </w:numPr>
        <w:jc w:val="both"/>
      </w:pPr>
      <w:r w:rsidRPr="00CA770F">
        <w:t>náklady na mzdy, platy, náhrady mezd a platů, ostatní osobní náklady, povinné pojistné hrazené zaměstnavatelem</w:t>
      </w:r>
      <w:r>
        <w:t>,</w:t>
      </w:r>
    </w:p>
    <w:p w:rsidR="004002FB" w:rsidRDefault="004002FB" w:rsidP="00D67BF7">
      <w:pPr>
        <w:pStyle w:val="Odstavecseseznamem"/>
        <w:numPr>
          <w:ilvl w:val="0"/>
          <w:numId w:val="201"/>
        </w:numPr>
        <w:jc w:val="both"/>
      </w:pPr>
      <w:r w:rsidRPr="00793142">
        <w:t>cestovní náhrady</w:t>
      </w:r>
      <w:r>
        <w:t>,</w:t>
      </w:r>
    </w:p>
    <w:p w:rsidR="004002FB" w:rsidRDefault="004002FB" w:rsidP="00D67BF7">
      <w:pPr>
        <w:pStyle w:val="Odstavecseseznamem"/>
        <w:numPr>
          <w:ilvl w:val="0"/>
          <w:numId w:val="201"/>
        </w:numPr>
        <w:jc w:val="both"/>
      </w:pPr>
      <w:r>
        <w:t>provize,</w:t>
      </w:r>
    </w:p>
    <w:p w:rsidR="004002FB" w:rsidRDefault="004002FB" w:rsidP="00D67BF7">
      <w:pPr>
        <w:pStyle w:val="Odstavecseseznamem"/>
        <w:numPr>
          <w:ilvl w:val="0"/>
          <w:numId w:val="201"/>
        </w:numPr>
        <w:jc w:val="both"/>
      </w:pPr>
      <w:r w:rsidRPr="00793142">
        <w:t>rezervy na možné budoucí ztráty a dluhy</w:t>
      </w:r>
      <w:r>
        <w:t>,</w:t>
      </w:r>
    </w:p>
    <w:p w:rsidR="004002FB" w:rsidRDefault="004002FB" w:rsidP="00D67BF7">
      <w:pPr>
        <w:pStyle w:val="Odstavecseseznamem"/>
        <w:numPr>
          <w:ilvl w:val="0"/>
          <w:numId w:val="201"/>
        </w:numPr>
        <w:jc w:val="both"/>
      </w:pPr>
      <w:r w:rsidRPr="00793142">
        <w:t>kurzové ztráty</w:t>
      </w:r>
      <w:r>
        <w:t>,</w:t>
      </w:r>
    </w:p>
    <w:p w:rsidR="004002FB" w:rsidRDefault="004002FB" w:rsidP="00D67BF7">
      <w:pPr>
        <w:pStyle w:val="Odstavecseseznamem"/>
        <w:numPr>
          <w:ilvl w:val="0"/>
          <w:numId w:val="201"/>
        </w:numPr>
        <w:jc w:val="both"/>
      </w:pPr>
      <w:r w:rsidRPr="00793142">
        <w:t>odpisy dlouhodobého hmotného a nehmotného majetku</w:t>
      </w:r>
      <w:r>
        <w:t>,</w:t>
      </w:r>
    </w:p>
    <w:p w:rsidR="00D67BF7" w:rsidRPr="00D67BF7" w:rsidRDefault="005F5EFB" w:rsidP="00D67BF7">
      <w:pPr>
        <w:pStyle w:val="Odstavecseseznamem"/>
        <w:numPr>
          <w:ilvl w:val="0"/>
          <w:numId w:val="201"/>
        </w:numPr>
        <w:jc w:val="both"/>
        <w:rPr>
          <w:bCs/>
        </w:rPr>
      </w:pPr>
      <w:r w:rsidRPr="00D67BF7">
        <w:rPr>
          <w:bCs/>
        </w:rPr>
        <w:lastRenderedPageBreak/>
        <w:t>výdaje na záruky, pojištění, bankovní poplatky</w:t>
      </w:r>
      <w:r w:rsidR="00D842CB" w:rsidRPr="00D67BF7">
        <w:rPr>
          <w:bCs/>
        </w:rPr>
        <w:t>,</w:t>
      </w:r>
    </w:p>
    <w:p w:rsidR="004002FB" w:rsidRDefault="004002FB" w:rsidP="00D67BF7">
      <w:pPr>
        <w:pStyle w:val="Odstavecseseznamem"/>
        <w:numPr>
          <w:ilvl w:val="0"/>
          <w:numId w:val="201"/>
        </w:numPr>
        <w:jc w:val="both"/>
      </w:pPr>
      <w:r w:rsidRPr="00793142">
        <w:t>jakýkoli výdaj, který zcela zřetelně nesouvisí s činností spolufinancovanou</w:t>
      </w:r>
      <w:r>
        <w:br/>
      </w:r>
      <w:r w:rsidRPr="00793142">
        <w:t>ze strukturálních fondů nebo kter</w:t>
      </w:r>
      <w:r>
        <w:t>ý</w:t>
      </w:r>
      <w:r w:rsidRPr="00793142">
        <w:t xml:space="preserve"> není možno doložit písemnými doklady</w:t>
      </w:r>
      <w:r>
        <w:t>,</w:t>
      </w:r>
    </w:p>
    <w:p w:rsidR="00240BF8" w:rsidRDefault="008118DE" w:rsidP="00D67BF7">
      <w:pPr>
        <w:pStyle w:val="Odstavecseseznamem"/>
        <w:numPr>
          <w:ilvl w:val="0"/>
          <w:numId w:val="201"/>
        </w:numPr>
        <w:jc w:val="both"/>
      </w:pPr>
      <w:r>
        <w:t>výdaje na vzdělávání zaměstnanců</w:t>
      </w:r>
      <w:r w:rsidR="006E3A65">
        <w:t xml:space="preserve"> (kromě nezbytného </w:t>
      </w:r>
      <w:r w:rsidR="006E3A65" w:rsidRPr="00B35063">
        <w:t>školení spojené s uváděním pořizovaného majetku do provozu</w:t>
      </w:r>
      <w:r w:rsidR="006E3A65">
        <w:t>)</w:t>
      </w:r>
      <w:r w:rsidR="00AC7F6F">
        <w:t>,</w:t>
      </w:r>
    </w:p>
    <w:p w:rsidR="00240BF8" w:rsidRDefault="00240BF8" w:rsidP="00D67BF7">
      <w:pPr>
        <w:pStyle w:val="Odstavecseseznamem"/>
        <w:numPr>
          <w:ilvl w:val="0"/>
          <w:numId w:val="201"/>
        </w:numPr>
        <w:jc w:val="both"/>
      </w:pPr>
      <w:r w:rsidRPr="004059B5">
        <w:t>případné vady díla, které je dodavatel povinen odstranit bez další náhrady</w:t>
      </w:r>
      <w:r w:rsidR="00F477D7">
        <w:t>,</w:t>
      </w:r>
    </w:p>
    <w:p w:rsidR="00240BF8" w:rsidRPr="008118DE" w:rsidRDefault="00240BF8" w:rsidP="00D67BF7">
      <w:pPr>
        <w:pStyle w:val="Odstavecseseznamem"/>
        <w:numPr>
          <w:ilvl w:val="0"/>
          <w:numId w:val="201"/>
        </w:numPr>
        <w:jc w:val="both"/>
      </w:pPr>
      <w:r w:rsidRPr="004059B5">
        <w:t>náklady na pořízení či obnovu prostor sloužících k bydlení,</w:t>
      </w:r>
    </w:p>
    <w:p w:rsidR="009F459E" w:rsidRPr="009F459E" w:rsidRDefault="007F0463" w:rsidP="00D67BF7">
      <w:pPr>
        <w:pStyle w:val="Odstavecseseznamem"/>
        <w:numPr>
          <w:ilvl w:val="0"/>
          <w:numId w:val="201"/>
        </w:numPr>
        <w:jc w:val="both"/>
      </w:pPr>
      <w:r w:rsidRPr="00D67BF7">
        <w:rPr>
          <w:rFonts w:cstheme="minorHAnsi"/>
        </w:rPr>
        <w:t xml:space="preserve">poskytování sociálních služeb podle zákona </w:t>
      </w:r>
      <w:r w:rsidR="00877956" w:rsidRPr="00D67BF7">
        <w:rPr>
          <w:rFonts w:cstheme="minorHAnsi"/>
        </w:rPr>
        <w:t xml:space="preserve">č. </w:t>
      </w:r>
      <w:r w:rsidRPr="00D67BF7">
        <w:rPr>
          <w:rFonts w:cstheme="minorHAnsi"/>
        </w:rPr>
        <w:t>108/2006 Sb.</w:t>
      </w:r>
      <w:r w:rsidR="00877956" w:rsidRPr="00D67BF7">
        <w:rPr>
          <w:rFonts w:cstheme="minorHAnsi"/>
        </w:rPr>
        <w:t>,</w:t>
      </w:r>
      <w:r w:rsidRPr="00D67BF7">
        <w:rPr>
          <w:rFonts w:cstheme="minorHAnsi"/>
        </w:rPr>
        <w:t xml:space="preserve"> o sociálních službách ve znění pozdějších předpisů</w:t>
      </w:r>
      <w:r w:rsidR="009F459E" w:rsidRPr="00D67BF7">
        <w:rPr>
          <w:rFonts w:cstheme="minorHAnsi"/>
        </w:rPr>
        <w:t>,</w:t>
      </w:r>
    </w:p>
    <w:p w:rsidR="002D3B67" w:rsidRPr="002D3B67" w:rsidRDefault="009F459E" w:rsidP="00D67BF7">
      <w:pPr>
        <w:pStyle w:val="Odstavecseseznamem"/>
        <w:numPr>
          <w:ilvl w:val="0"/>
          <w:numId w:val="201"/>
        </w:numPr>
        <w:jc w:val="both"/>
      </w:pPr>
      <w:r w:rsidRPr="00D67BF7">
        <w:rPr>
          <w:rFonts w:cstheme="minorHAnsi"/>
        </w:rPr>
        <w:t xml:space="preserve">výdaje na </w:t>
      </w:r>
      <w:r w:rsidR="00F256F5" w:rsidRPr="00D67BF7">
        <w:rPr>
          <w:rFonts w:cstheme="minorHAnsi"/>
        </w:rPr>
        <w:t xml:space="preserve">podporu </w:t>
      </w:r>
      <w:r w:rsidR="007F0463" w:rsidRPr="00D67BF7">
        <w:rPr>
          <w:rFonts w:cstheme="minorHAnsi"/>
        </w:rPr>
        <w:t>zemědělsk</w:t>
      </w:r>
      <w:r w:rsidR="00F256F5" w:rsidRPr="00D67BF7">
        <w:rPr>
          <w:rFonts w:cstheme="minorHAnsi"/>
        </w:rPr>
        <w:t>é</w:t>
      </w:r>
      <w:r w:rsidR="007F0463" w:rsidRPr="00D67BF7">
        <w:rPr>
          <w:rFonts w:cstheme="minorHAnsi"/>
        </w:rPr>
        <w:t xml:space="preserve"> prvovýrob</w:t>
      </w:r>
      <w:r w:rsidR="00F256F5" w:rsidRPr="00D67BF7">
        <w:rPr>
          <w:rFonts w:cstheme="minorHAnsi"/>
        </w:rPr>
        <w:t>y</w:t>
      </w:r>
      <w:r w:rsidR="007F0463" w:rsidRPr="00D67BF7">
        <w:rPr>
          <w:rFonts w:cstheme="minorHAnsi"/>
        </w:rPr>
        <w:t xml:space="preserve"> a </w:t>
      </w:r>
      <w:r w:rsidR="000E4B7A" w:rsidRPr="00D67BF7">
        <w:rPr>
          <w:rFonts w:cstheme="minorHAnsi"/>
        </w:rPr>
        <w:t xml:space="preserve">na </w:t>
      </w:r>
      <w:r w:rsidR="007F0463" w:rsidRPr="00D67BF7">
        <w:rPr>
          <w:rFonts w:cstheme="minorHAnsi"/>
        </w:rPr>
        <w:t>komerční turistick</w:t>
      </w:r>
      <w:r w:rsidRPr="00D67BF7">
        <w:rPr>
          <w:rFonts w:cstheme="minorHAnsi"/>
        </w:rPr>
        <w:t>á</w:t>
      </w:r>
      <w:r w:rsidR="007F0463" w:rsidRPr="00D67BF7">
        <w:rPr>
          <w:rFonts w:cstheme="minorHAnsi"/>
        </w:rPr>
        <w:t xml:space="preserve"> zařízení, jako jsou volnočasová zařízení, lázeňské provozy, ubytovací a stravovací zařízení</w:t>
      </w:r>
      <w:r w:rsidR="00AC29C4" w:rsidRPr="00D67BF7">
        <w:rPr>
          <w:rFonts w:cstheme="minorHAnsi"/>
        </w:rPr>
        <w:t>,</w:t>
      </w:r>
    </w:p>
    <w:p w:rsidR="004002FB" w:rsidRDefault="002D3B67" w:rsidP="00D67BF7">
      <w:pPr>
        <w:pStyle w:val="Odstavecseseznamem"/>
        <w:numPr>
          <w:ilvl w:val="0"/>
          <w:numId w:val="201"/>
        </w:numPr>
        <w:jc w:val="both"/>
      </w:pPr>
      <w:r>
        <w:t>výdaje nad limity uvedené v tabulce způsobilých výdajů</w:t>
      </w:r>
      <w:r w:rsidR="004002FB">
        <w:t>.</w:t>
      </w:r>
    </w:p>
    <w:p w:rsidR="005F5EFB" w:rsidRPr="005F5EFB" w:rsidRDefault="005F5EFB" w:rsidP="00ED20F3"/>
    <w:p w:rsidR="00D3758D" w:rsidRPr="00C36DCF" w:rsidRDefault="00433E39" w:rsidP="00ED20F3">
      <w:pPr>
        <w:pStyle w:val="Pravidla11"/>
        <w:numPr>
          <w:ilvl w:val="1"/>
          <w:numId w:val="104"/>
        </w:numPr>
        <w:spacing w:before="120"/>
        <w:ind w:left="1418" w:hanging="709"/>
      </w:pPr>
      <w:bookmarkStart w:id="30" w:name="_Toc432410154"/>
      <w:r w:rsidRPr="00C36DCF">
        <w:t>I</w:t>
      </w:r>
      <w:r w:rsidR="00D3758D" w:rsidRPr="00C36DCF">
        <w:t>ndikátory</w:t>
      </w:r>
      <w:bookmarkEnd w:id="30"/>
    </w:p>
    <w:p w:rsidR="00C80754" w:rsidRDefault="00B87FCF" w:rsidP="00ED20F3">
      <w:pPr>
        <w:spacing w:before="120"/>
        <w:jc w:val="both"/>
        <w:rPr>
          <w:rFonts w:asciiTheme="majorHAnsi" w:hAnsiTheme="majorHAnsi" w:cs="Arial"/>
        </w:rPr>
      </w:pPr>
      <w:r>
        <w:rPr>
          <w:rFonts w:asciiTheme="majorHAnsi" w:hAnsiTheme="majorHAnsi" w:cs="Arial"/>
        </w:rPr>
        <w:t xml:space="preserve">Žadatel </w:t>
      </w:r>
      <w:r w:rsidRPr="005427AD">
        <w:rPr>
          <w:rFonts w:asciiTheme="majorHAnsi" w:hAnsiTheme="majorHAnsi" w:cs="Arial"/>
        </w:rPr>
        <w:t xml:space="preserve">je povinen </w:t>
      </w:r>
      <w:r>
        <w:rPr>
          <w:rFonts w:asciiTheme="majorHAnsi" w:hAnsiTheme="majorHAnsi" w:cs="Arial"/>
        </w:rPr>
        <w:t xml:space="preserve">se </w:t>
      </w:r>
      <w:r w:rsidRPr="005427AD">
        <w:rPr>
          <w:rFonts w:asciiTheme="majorHAnsi" w:hAnsiTheme="majorHAnsi" w:cs="Arial"/>
        </w:rPr>
        <w:t xml:space="preserve">zavázat k výběru indikátoru pro zvolenou aktivitu. Výběr indikátorů je součástí podání žádosti v systému MS2014+. </w:t>
      </w:r>
    </w:p>
    <w:p w:rsidR="00B87FCF" w:rsidRDefault="00B87FCF" w:rsidP="00B87FCF">
      <w:pPr>
        <w:jc w:val="both"/>
        <w:rPr>
          <w:rFonts w:asciiTheme="majorHAnsi" w:hAnsiTheme="majorHAnsi" w:cs="Arial"/>
        </w:rPr>
      </w:pPr>
      <w:r w:rsidRPr="005427AD">
        <w:rPr>
          <w:rFonts w:asciiTheme="majorHAnsi" w:hAnsiTheme="majorHAnsi" w:cs="Arial"/>
        </w:rPr>
        <w:t xml:space="preserve">K indikátoru musí být v žádosti </w:t>
      </w:r>
      <w:r>
        <w:rPr>
          <w:rFonts w:asciiTheme="majorHAnsi" w:hAnsiTheme="majorHAnsi" w:cs="Arial"/>
        </w:rPr>
        <w:t>vyplněna tato datová pole:</w:t>
      </w:r>
    </w:p>
    <w:p w:rsidR="00B87FCF" w:rsidRDefault="00B87FCF" w:rsidP="0005147E">
      <w:pPr>
        <w:pStyle w:val="Odstavecseseznamem"/>
        <w:numPr>
          <w:ilvl w:val="0"/>
          <w:numId w:val="120"/>
        </w:numPr>
        <w:suppressAutoHyphens/>
        <w:jc w:val="both"/>
        <w:rPr>
          <w:rFonts w:asciiTheme="majorHAnsi" w:hAnsiTheme="majorHAnsi" w:cs="Arial"/>
        </w:rPr>
      </w:pPr>
      <w:r w:rsidRPr="0005147E">
        <w:rPr>
          <w:rFonts w:asciiTheme="majorHAnsi" w:hAnsiTheme="majorHAnsi" w:cs="Arial"/>
          <w:b/>
        </w:rPr>
        <w:t>Cílová hodnota</w:t>
      </w:r>
      <w:r w:rsidRPr="0005147E">
        <w:rPr>
          <w:rFonts w:asciiTheme="majorHAnsi" w:hAnsiTheme="majorHAnsi" w:cs="Arial"/>
        </w:rPr>
        <w:t xml:space="preserve">, kterou se žadatel v projektu zavazuje dosáhnout a </w:t>
      </w:r>
      <w:r w:rsidRPr="009276E4">
        <w:rPr>
          <w:rFonts w:asciiTheme="majorHAnsi" w:hAnsiTheme="majorHAnsi" w:cs="Arial"/>
        </w:rPr>
        <w:t>datum</w:t>
      </w:r>
      <w:r w:rsidRPr="007651C5">
        <w:rPr>
          <w:rFonts w:asciiTheme="majorHAnsi" w:hAnsiTheme="majorHAnsi" w:cs="Arial"/>
        </w:rPr>
        <w:t xml:space="preserve">, ke kterému ji musí naplnit. </w:t>
      </w:r>
    </w:p>
    <w:p w:rsidR="008937B9" w:rsidRPr="007651C5" w:rsidRDefault="008937B9" w:rsidP="0005147E">
      <w:pPr>
        <w:pStyle w:val="Odstavecseseznamem"/>
        <w:numPr>
          <w:ilvl w:val="0"/>
          <w:numId w:val="120"/>
        </w:numPr>
        <w:suppressAutoHyphens/>
        <w:jc w:val="both"/>
        <w:rPr>
          <w:rFonts w:asciiTheme="majorHAnsi" w:hAnsiTheme="majorHAnsi" w:cs="Arial"/>
        </w:rPr>
      </w:pPr>
      <w:r w:rsidRPr="0005147E">
        <w:rPr>
          <w:rFonts w:asciiTheme="majorHAnsi" w:hAnsiTheme="majorHAnsi" w:cs="Arial"/>
          <w:b/>
        </w:rPr>
        <w:t xml:space="preserve">Datum, </w:t>
      </w:r>
      <w:r w:rsidRPr="0005147E">
        <w:rPr>
          <w:rFonts w:asciiTheme="majorHAnsi" w:hAnsiTheme="majorHAnsi" w:cs="Arial"/>
        </w:rPr>
        <w:t>ke kterému musí žadatel</w:t>
      </w:r>
      <w:r w:rsidRPr="009276E4">
        <w:rPr>
          <w:rFonts w:asciiTheme="majorHAnsi" w:hAnsiTheme="majorHAnsi" w:cs="Arial"/>
        </w:rPr>
        <w:t xml:space="preserve"> </w:t>
      </w:r>
      <w:r w:rsidRPr="007651C5">
        <w:rPr>
          <w:rFonts w:asciiTheme="majorHAnsi" w:hAnsiTheme="majorHAnsi" w:cs="Arial"/>
        </w:rPr>
        <w:t>cílovou hodnotu naplnit.</w:t>
      </w:r>
    </w:p>
    <w:p w:rsidR="00B87FCF" w:rsidRPr="000B037F" w:rsidRDefault="00B87FCF" w:rsidP="00B87FCF">
      <w:pPr>
        <w:jc w:val="both"/>
        <w:rPr>
          <w:rFonts w:asciiTheme="majorHAnsi" w:hAnsiTheme="majorHAnsi" w:cs="Arial"/>
        </w:rPr>
      </w:pPr>
      <w:r w:rsidRPr="000B037F">
        <w:rPr>
          <w:rFonts w:asciiTheme="majorHAnsi" w:hAnsiTheme="majorHAnsi" w:cs="Arial"/>
        </w:rPr>
        <w:t xml:space="preserve">Nenaplnění </w:t>
      </w:r>
      <w:r>
        <w:rPr>
          <w:rFonts w:asciiTheme="majorHAnsi" w:hAnsiTheme="majorHAnsi" w:cs="Arial"/>
        </w:rPr>
        <w:t xml:space="preserve">vykazovaného indikátoru k  datu </w:t>
      </w:r>
      <w:r w:rsidR="00C34E99">
        <w:rPr>
          <w:rFonts w:asciiTheme="majorHAnsi" w:hAnsiTheme="majorHAnsi" w:cs="Arial"/>
        </w:rPr>
        <w:t>uvedenému v Rozhodnutí</w:t>
      </w:r>
      <w:r>
        <w:rPr>
          <w:rFonts w:asciiTheme="majorHAnsi" w:hAnsiTheme="majorHAnsi" w:cs="Arial"/>
        </w:rPr>
        <w:t xml:space="preserve"> </w:t>
      </w:r>
      <w:r w:rsidRPr="000B037F">
        <w:rPr>
          <w:rFonts w:asciiTheme="majorHAnsi" w:hAnsiTheme="majorHAnsi" w:cs="Arial"/>
        </w:rPr>
        <w:t>může vést ke krácení nebo nevyplacení dotace. Jeho neudržení po dobu udržitelnosti může mít charakter porušení rozpočtové kázně s následkem finanční sankce. Sankce jsou stanoveny v Podmínkách Rozhodnutí</w:t>
      </w:r>
      <w:r>
        <w:rPr>
          <w:rFonts w:asciiTheme="majorHAnsi" w:hAnsiTheme="majorHAnsi" w:cs="Arial"/>
        </w:rPr>
        <w:t>.</w:t>
      </w:r>
    </w:p>
    <w:p w:rsidR="00B87FCF" w:rsidRDefault="00B87FCF" w:rsidP="00B87FCF">
      <w:pPr>
        <w:jc w:val="both"/>
        <w:rPr>
          <w:rFonts w:cs="Arial"/>
        </w:rPr>
      </w:pPr>
      <w:r w:rsidRPr="00E72EA0">
        <w:rPr>
          <w:rFonts w:cs="Arial"/>
        </w:rPr>
        <w:t>Vykazovat plnění indikátoru bude příjemce podpor</w:t>
      </w:r>
      <w:r>
        <w:rPr>
          <w:rFonts w:cs="Arial"/>
        </w:rPr>
        <w:t>y ve Z</w:t>
      </w:r>
      <w:r w:rsidRPr="00E72EA0">
        <w:rPr>
          <w:rFonts w:cs="Arial"/>
        </w:rPr>
        <w:t>právách o realizaci projektu a</w:t>
      </w:r>
      <w:r>
        <w:rPr>
          <w:rFonts w:cs="Arial"/>
        </w:rPr>
        <w:t xml:space="preserve"> udržení hodnoty indikátor</w:t>
      </w:r>
      <w:r w:rsidR="00374E83">
        <w:rPr>
          <w:rFonts w:cs="Arial"/>
        </w:rPr>
        <w:t>u</w:t>
      </w:r>
      <w:r>
        <w:rPr>
          <w:rFonts w:cs="Arial"/>
        </w:rPr>
        <w:t xml:space="preserve"> ve</w:t>
      </w:r>
      <w:r w:rsidRPr="00E72EA0">
        <w:rPr>
          <w:rFonts w:cs="Arial"/>
        </w:rPr>
        <w:t xml:space="preserve"> </w:t>
      </w:r>
      <w:r>
        <w:rPr>
          <w:rFonts w:cs="Arial"/>
        </w:rPr>
        <w:t>Z</w:t>
      </w:r>
      <w:r w:rsidRPr="00E72EA0">
        <w:rPr>
          <w:rFonts w:cs="Arial"/>
        </w:rPr>
        <w:t>p</w:t>
      </w:r>
      <w:r>
        <w:rPr>
          <w:rFonts w:cs="Arial"/>
        </w:rPr>
        <w:t>rávách o udržitelnosti projektu v datovém poli dosažená hodnota.</w:t>
      </w:r>
    </w:p>
    <w:p w:rsidR="00B87FCF" w:rsidRDefault="00B87FCF" w:rsidP="00B87FCF">
      <w:pPr>
        <w:jc w:val="both"/>
        <w:rPr>
          <w:rFonts w:cs="Arial"/>
        </w:rPr>
      </w:pPr>
      <w:r>
        <w:rPr>
          <w:rFonts w:cs="Arial"/>
        </w:rPr>
        <w:t>Pokud by během realizace projektu nastaly změny v projektu, které ovlivní výslednou hodnotu indikátoru, postupuje příjemce v souladu s </w:t>
      </w:r>
      <w:r w:rsidRPr="00583219">
        <w:rPr>
          <w:rFonts w:cs="Arial"/>
        </w:rPr>
        <w:t>kap</w:t>
      </w:r>
      <w:r>
        <w:rPr>
          <w:rFonts w:cs="Arial"/>
        </w:rPr>
        <w:t>itolou</w:t>
      </w:r>
      <w:r w:rsidRPr="00583219">
        <w:rPr>
          <w:rFonts w:cs="Arial"/>
        </w:rPr>
        <w:t xml:space="preserve"> </w:t>
      </w:r>
      <w:r>
        <w:rPr>
          <w:rFonts w:cs="Arial"/>
        </w:rPr>
        <w:t>16 Obecných pravidel</w:t>
      </w:r>
      <w:r w:rsidR="009D5C96">
        <w:rPr>
          <w:rFonts w:cs="Arial"/>
        </w:rPr>
        <w:t xml:space="preserve"> pro žadatele a příjemce.</w:t>
      </w:r>
    </w:p>
    <w:p w:rsidR="00C20CDF" w:rsidRPr="00561963" w:rsidRDefault="00C20CDF" w:rsidP="00C20CDF">
      <w:pPr>
        <w:spacing w:line="276" w:lineRule="auto"/>
        <w:jc w:val="both"/>
        <w:rPr>
          <w:rFonts w:cs="Arial"/>
          <w:b/>
        </w:rPr>
      </w:pPr>
      <w:r w:rsidRPr="00561963">
        <w:rPr>
          <w:rFonts w:cs="Arial"/>
          <w:b/>
        </w:rPr>
        <w:t xml:space="preserve">Podrobné informace k jednotlivým indikátorům a závazná pravidla jejich vykazování a výpočtu obsahují metodické listy indikátorů v příloze č. 4 </w:t>
      </w:r>
      <w:r w:rsidR="00C67DC4" w:rsidRPr="00561963">
        <w:rPr>
          <w:rFonts w:cs="Arial"/>
          <w:b/>
        </w:rPr>
        <w:t>těchto P</w:t>
      </w:r>
      <w:r w:rsidRPr="00561963">
        <w:rPr>
          <w:rFonts w:cs="Arial"/>
          <w:b/>
        </w:rPr>
        <w:t>ravidel.</w:t>
      </w:r>
    </w:p>
    <w:p w:rsidR="009272C7" w:rsidRPr="00C36DCF" w:rsidRDefault="00C52272" w:rsidP="00883BD1">
      <w:pPr>
        <w:jc w:val="both"/>
      </w:pPr>
      <w:r w:rsidRPr="00561963">
        <w:rPr>
          <w:b/>
        </w:rPr>
        <w:t>I</w:t>
      </w:r>
      <w:r w:rsidR="00EC77B3" w:rsidRPr="00561963">
        <w:rPr>
          <w:b/>
        </w:rPr>
        <w:t>ndikátory výstupu</w:t>
      </w:r>
      <w:r w:rsidR="002D2A78" w:rsidRPr="00561963">
        <w:rPr>
          <w:b/>
        </w:rPr>
        <w:t xml:space="preserve"> </w:t>
      </w:r>
    </w:p>
    <w:p w:rsidR="009B4665" w:rsidRDefault="00885F47" w:rsidP="00FA07AF">
      <w:pPr>
        <w:spacing w:before="120" w:after="120"/>
        <w:jc w:val="both"/>
      </w:pPr>
      <w:r w:rsidRPr="00C36DCF">
        <w:rPr>
          <w:b/>
          <w:bCs/>
        </w:rPr>
        <w:t>1 04 00</w:t>
      </w:r>
      <w:r w:rsidR="007206EF" w:rsidRPr="00C36DCF">
        <w:rPr>
          <w:b/>
          <w:bCs/>
        </w:rPr>
        <w:t xml:space="preserve"> </w:t>
      </w:r>
      <w:r w:rsidR="002C66E3">
        <w:rPr>
          <w:b/>
          <w:bCs/>
        </w:rPr>
        <w:t>-</w:t>
      </w:r>
      <w:r w:rsidR="007206EF" w:rsidRPr="00C36DCF">
        <w:rPr>
          <w:b/>
          <w:bCs/>
        </w:rPr>
        <w:t xml:space="preserve"> Zvýšení zaměstnanosti v podporovaných podnicích</w:t>
      </w:r>
      <w:r w:rsidR="009B4665" w:rsidRPr="00C36DCF">
        <w:t xml:space="preserve"> </w:t>
      </w:r>
    </w:p>
    <w:p w:rsidR="00311569" w:rsidRPr="00C36DCF" w:rsidRDefault="00311569" w:rsidP="00FA07AF">
      <w:pPr>
        <w:spacing w:before="120" w:after="120"/>
        <w:jc w:val="both"/>
      </w:pPr>
      <w:r>
        <w:t>Povinný pro všechny projekty</w:t>
      </w:r>
      <w:r w:rsidR="00374E83">
        <w:t xml:space="preserve"> v této</w:t>
      </w:r>
      <w:r>
        <w:t xml:space="preserve"> výzv</w:t>
      </w:r>
      <w:r w:rsidR="00374E83">
        <w:t>ě</w:t>
      </w:r>
      <w:r>
        <w:t xml:space="preserve">. Žadatel v žádosti o podporu vyplňuje cílovou hodnotu a datum, ke kterému se zavazuje ji naplnit. </w:t>
      </w:r>
      <w:r w:rsidR="006C57FA">
        <w:t xml:space="preserve">Tento indikátor sleduje celkové zvýšení počtu </w:t>
      </w:r>
      <w:r w:rsidR="00E875A6">
        <w:t xml:space="preserve">všech </w:t>
      </w:r>
      <w:r w:rsidR="006C57FA">
        <w:t xml:space="preserve">zaměstnanců v souvislosti s projektem. </w:t>
      </w:r>
      <w:r w:rsidR="00975582">
        <w:t>C</w:t>
      </w:r>
      <w:r w:rsidR="00B66423">
        <w:t>ílov</w:t>
      </w:r>
      <w:r w:rsidR="00975582">
        <w:t>ou</w:t>
      </w:r>
      <w:r w:rsidR="00B66423">
        <w:t xml:space="preserve"> hodnot</w:t>
      </w:r>
      <w:r w:rsidR="00975582">
        <w:t>u</w:t>
      </w:r>
      <w:r w:rsidR="00B66423">
        <w:t xml:space="preserve"> indikátoru musí </w:t>
      </w:r>
      <w:r w:rsidR="00975582">
        <w:t>příjemce naplnit</w:t>
      </w:r>
      <w:r w:rsidR="00B66423">
        <w:t xml:space="preserve"> nejpozději do</w:t>
      </w:r>
      <w:r>
        <w:t xml:space="preserve"> 90 kalendářní</w:t>
      </w:r>
      <w:r w:rsidR="00B66423">
        <w:t>ch</w:t>
      </w:r>
      <w:r>
        <w:t xml:space="preserve"> dn</w:t>
      </w:r>
      <w:r w:rsidR="00B66423">
        <w:t>ů</w:t>
      </w:r>
      <w:r>
        <w:t xml:space="preserve"> </w:t>
      </w:r>
      <w:r w:rsidR="00B66423">
        <w:t>ode dne</w:t>
      </w:r>
      <w:r>
        <w:t xml:space="preserve"> ukončení realizace projektu.</w:t>
      </w:r>
    </w:p>
    <w:p w:rsidR="00B24BDD" w:rsidRDefault="00D0733F" w:rsidP="00FA07AF">
      <w:pPr>
        <w:jc w:val="both"/>
        <w:rPr>
          <w:rFonts w:asciiTheme="majorHAnsi" w:hAnsiTheme="majorHAnsi" w:cs="Arial"/>
          <w:b/>
        </w:rPr>
      </w:pPr>
      <w:r w:rsidRPr="00C36DCF">
        <w:rPr>
          <w:b/>
          <w:bCs/>
        </w:rPr>
        <w:lastRenderedPageBreak/>
        <w:t xml:space="preserve">1 04 03 </w:t>
      </w:r>
      <w:r w:rsidR="002C66E3">
        <w:rPr>
          <w:b/>
          <w:bCs/>
        </w:rPr>
        <w:t xml:space="preserve">- </w:t>
      </w:r>
      <w:r w:rsidRPr="00C36DCF">
        <w:rPr>
          <w:b/>
          <w:bCs/>
        </w:rPr>
        <w:t xml:space="preserve">Zvýšení zaměstnanosti v podporovaných podnicích </w:t>
      </w:r>
      <w:r w:rsidRPr="00C36DCF">
        <w:rPr>
          <w:rFonts w:asciiTheme="majorHAnsi" w:hAnsiTheme="majorHAnsi" w:cs="Arial"/>
          <w:b/>
        </w:rPr>
        <w:t>se zaměřením na znevýhodněné skupiny</w:t>
      </w:r>
    </w:p>
    <w:p w:rsidR="00883BD1" w:rsidRPr="00C36DCF" w:rsidRDefault="00883BD1" w:rsidP="00FA07AF">
      <w:pPr>
        <w:spacing w:before="120" w:after="120"/>
        <w:jc w:val="both"/>
      </w:pPr>
      <w:r>
        <w:t xml:space="preserve">Povinný pro všechny projekty </w:t>
      </w:r>
      <w:r w:rsidR="00374E83">
        <w:t xml:space="preserve">v této </w:t>
      </w:r>
      <w:r>
        <w:t>výzv</w:t>
      </w:r>
      <w:r w:rsidR="00374E83">
        <w:t>ě</w:t>
      </w:r>
      <w:r>
        <w:t>.</w:t>
      </w:r>
      <w:r w:rsidR="00311569">
        <w:t xml:space="preserve"> Žadatel v žádosti o podporu vyplňuje cílovou hodnotu a datum, ke kterému se zavazuje ji naplnit. </w:t>
      </w:r>
      <w:r w:rsidR="006C57FA">
        <w:t>Tento indikátor sleduje zvýšení počtu zaměstnanců z cílových skupin.</w:t>
      </w:r>
      <w:r w:rsidR="00B66423" w:rsidRPr="00B66423">
        <w:t xml:space="preserve"> </w:t>
      </w:r>
      <w:r w:rsidR="00975582">
        <w:t>C</w:t>
      </w:r>
      <w:r w:rsidR="00B66423">
        <w:t>ílov</w:t>
      </w:r>
      <w:r w:rsidR="00975582">
        <w:t>ou</w:t>
      </w:r>
      <w:r w:rsidR="00B66423">
        <w:t xml:space="preserve"> hodnot</w:t>
      </w:r>
      <w:r w:rsidR="00975582">
        <w:t>u</w:t>
      </w:r>
      <w:r w:rsidR="00B66423">
        <w:t xml:space="preserve"> indikátoru musí </w:t>
      </w:r>
      <w:r w:rsidR="00975582">
        <w:t>příjemce naplnit</w:t>
      </w:r>
      <w:r w:rsidR="00B66423">
        <w:t xml:space="preserve"> nejpozději do 90 kalendářních dní ode dne ukončení realizace projektu.</w:t>
      </w:r>
    </w:p>
    <w:p w:rsidR="002C66E3" w:rsidRDefault="002C66E3" w:rsidP="00FA07AF">
      <w:pPr>
        <w:spacing w:before="120" w:after="120"/>
        <w:jc w:val="both"/>
      </w:pPr>
      <w:r w:rsidRPr="00C36DCF">
        <w:rPr>
          <w:b/>
          <w:bCs/>
        </w:rPr>
        <w:t>1 01 05</w:t>
      </w:r>
      <w:r>
        <w:rPr>
          <w:b/>
          <w:bCs/>
        </w:rPr>
        <w:t xml:space="preserve">  - </w:t>
      </w:r>
      <w:r w:rsidRPr="00C36DCF">
        <w:rPr>
          <w:b/>
          <w:bCs/>
        </w:rPr>
        <w:t>Počet nových podniků, které dostávají podporu</w:t>
      </w:r>
      <w:r w:rsidRPr="00C36DCF">
        <w:t xml:space="preserve"> </w:t>
      </w:r>
    </w:p>
    <w:p w:rsidR="008937B9" w:rsidRDefault="008937B9" w:rsidP="00FA07AF">
      <w:pPr>
        <w:spacing w:before="120" w:after="120"/>
        <w:jc w:val="both"/>
      </w:pPr>
      <w:r w:rsidRPr="005C48C0">
        <w:t xml:space="preserve">Povinný pro projekty, ve kterých je podpořen nový podnik. </w:t>
      </w:r>
      <w:r w:rsidR="00E875A6" w:rsidRPr="005C48C0">
        <w:t>Za</w:t>
      </w:r>
      <w:r w:rsidRPr="005C48C0">
        <w:t xml:space="preserve"> nový </w:t>
      </w:r>
      <w:r w:rsidR="00E875A6" w:rsidRPr="005C48C0">
        <w:t xml:space="preserve">se považuje </w:t>
      </w:r>
      <w:r w:rsidRPr="005C48C0">
        <w:t xml:space="preserve">podnik </w:t>
      </w:r>
      <w:r w:rsidR="00E875A6" w:rsidRPr="005C48C0">
        <w:t xml:space="preserve">nebo </w:t>
      </w:r>
      <w:r w:rsidRPr="005C48C0">
        <w:t>OSVČ, kter</w:t>
      </w:r>
      <w:r w:rsidR="00E875A6" w:rsidRPr="005C48C0">
        <w:t>é</w:t>
      </w:r>
      <w:r w:rsidRPr="005C48C0">
        <w:t xml:space="preserve"> vznikl</w:t>
      </w:r>
      <w:r w:rsidR="00E875A6" w:rsidRPr="005C48C0">
        <w:t>y</w:t>
      </w:r>
      <w:r w:rsidRPr="005C48C0">
        <w:t xml:space="preserve"> před </w:t>
      </w:r>
      <w:r w:rsidRPr="005C48C0">
        <w:rPr>
          <w:b/>
        </w:rPr>
        <w:t xml:space="preserve">méně než </w:t>
      </w:r>
      <w:r w:rsidR="00E875A6" w:rsidRPr="005C48C0">
        <w:rPr>
          <w:b/>
        </w:rPr>
        <w:t>třemi</w:t>
      </w:r>
      <w:r w:rsidRPr="005C48C0">
        <w:rPr>
          <w:b/>
        </w:rPr>
        <w:t xml:space="preserve"> roky</w:t>
      </w:r>
      <w:r w:rsidRPr="005C48C0">
        <w:t xml:space="preserve"> před datem začátku realizace projektu a splňuj</w:t>
      </w:r>
      <w:r w:rsidR="00E875A6" w:rsidRPr="005C48C0">
        <w:t>í</w:t>
      </w:r>
      <w:r w:rsidRPr="005C48C0">
        <w:t xml:space="preserve"> parametry sociálního podniku nebo je bud</w:t>
      </w:r>
      <w:r w:rsidR="00374E83">
        <w:t>ou</w:t>
      </w:r>
      <w:r w:rsidRPr="005C48C0">
        <w:t xml:space="preserve"> splňovat k datu ukončení realizace</w:t>
      </w:r>
      <w:r w:rsidR="00E875A6" w:rsidRPr="005C48C0">
        <w:t xml:space="preserve"> projektu</w:t>
      </w:r>
      <w:r w:rsidRPr="005C48C0">
        <w:t>. Pokud v podniku starším než tři roky vznikla během posledních tří let nová divize, není do hodnoty indikátoru započítán</w:t>
      </w:r>
      <w:r w:rsidR="00374E83">
        <w:t>a</w:t>
      </w:r>
      <w:r w:rsidRPr="005C48C0">
        <w:t>.</w:t>
      </w:r>
    </w:p>
    <w:p w:rsidR="00C103FA" w:rsidRDefault="002C66E3" w:rsidP="002C66E3">
      <w:pPr>
        <w:jc w:val="both"/>
        <w:rPr>
          <w:rFonts w:cs="Arial"/>
        </w:rPr>
      </w:pPr>
      <w:r>
        <w:rPr>
          <w:rFonts w:cs="Arial"/>
        </w:rPr>
        <w:t>Projekty nevykazují</w:t>
      </w:r>
      <w:r w:rsidRPr="001B1114">
        <w:rPr>
          <w:rFonts w:cs="Arial"/>
        </w:rPr>
        <w:t xml:space="preserve"> žádný indikátor výsledku, </w:t>
      </w:r>
      <w:r w:rsidR="00E875A6">
        <w:rPr>
          <w:rFonts w:cs="Arial"/>
        </w:rPr>
        <w:t xml:space="preserve">proto </w:t>
      </w:r>
      <w:r w:rsidRPr="00157001">
        <w:rPr>
          <w:rFonts w:cs="Arial"/>
          <w:b/>
        </w:rPr>
        <w:t>je nutné</w:t>
      </w:r>
      <w:r w:rsidRPr="001B1114">
        <w:rPr>
          <w:rFonts w:cs="Arial"/>
        </w:rPr>
        <w:t xml:space="preserve"> plánované výsledky projektu popsat na záložce </w:t>
      </w:r>
      <w:r>
        <w:rPr>
          <w:rFonts w:cs="Arial"/>
        </w:rPr>
        <w:t>„</w:t>
      </w:r>
      <w:r w:rsidRPr="001B1114">
        <w:rPr>
          <w:rFonts w:cs="Arial"/>
        </w:rPr>
        <w:t>Popis projektu</w:t>
      </w:r>
      <w:r>
        <w:rPr>
          <w:rFonts w:cs="Arial"/>
        </w:rPr>
        <w:t>“ v </w:t>
      </w:r>
      <w:r w:rsidR="00CF6E01">
        <w:rPr>
          <w:rFonts w:cs="Arial"/>
        </w:rPr>
        <w:t>MS20</w:t>
      </w:r>
      <w:r>
        <w:rPr>
          <w:rFonts w:cs="Arial"/>
        </w:rPr>
        <w:t>14+ při vyplňování žádosti. D</w:t>
      </w:r>
      <w:r w:rsidRPr="001B1114">
        <w:rPr>
          <w:rFonts w:cs="Arial"/>
        </w:rPr>
        <w:t xml:space="preserve">o textového pole s názvem </w:t>
      </w:r>
      <w:r>
        <w:rPr>
          <w:rFonts w:cs="Arial"/>
        </w:rPr>
        <w:t xml:space="preserve">„Co je cílem projektu“ </w:t>
      </w:r>
      <w:r w:rsidRPr="001B1114">
        <w:rPr>
          <w:rFonts w:cs="Arial"/>
        </w:rPr>
        <w:t xml:space="preserve">žadatel </w:t>
      </w:r>
      <w:r>
        <w:rPr>
          <w:rFonts w:cs="Arial"/>
        </w:rPr>
        <w:t xml:space="preserve">stručně </w:t>
      </w:r>
      <w:r w:rsidRPr="001B1114">
        <w:rPr>
          <w:rFonts w:cs="Arial"/>
        </w:rPr>
        <w:t>popíše cíle projektu</w:t>
      </w:r>
      <w:r w:rsidR="00E875A6">
        <w:rPr>
          <w:rFonts w:cs="Arial"/>
        </w:rPr>
        <w:t>,</w:t>
      </w:r>
      <w:r w:rsidRPr="001B1114">
        <w:rPr>
          <w:rFonts w:cs="Arial"/>
        </w:rPr>
        <w:t xml:space="preserve"> očekávan</w:t>
      </w:r>
      <w:r>
        <w:rPr>
          <w:rFonts w:cs="Arial"/>
        </w:rPr>
        <w:t>é</w:t>
      </w:r>
      <w:r w:rsidRPr="001B1114">
        <w:rPr>
          <w:rFonts w:cs="Arial"/>
        </w:rPr>
        <w:t xml:space="preserve"> výsledk</w:t>
      </w:r>
      <w:r>
        <w:rPr>
          <w:rFonts w:cs="Arial"/>
        </w:rPr>
        <w:t>y a změny, které mají</w:t>
      </w:r>
      <w:r w:rsidRPr="001B1114">
        <w:rPr>
          <w:rFonts w:cs="Arial"/>
        </w:rPr>
        <w:t xml:space="preserve"> být p</w:t>
      </w:r>
      <w:r>
        <w:rPr>
          <w:rFonts w:cs="Arial"/>
        </w:rPr>
        <w:t>rostřednictvím projektu dosaženy</w:t>
      </w:r>
      <w:r w:rsidRPr="001B1114">
        <w:rPr>
          <w:rFonts w:cs="Arial"/>
        </w:rPr>
        <w:t>.</w:t>
      </w:r>
    </w:p>
    <w:p w:rsidR="00D3758D" w:rsidRPr="00C36DCF" w:rsidRDefault="00D3758D" w:rsidP="00D22E9E">
      <w:pPr>
        <w:pStyle w:val="Pravidla11"/>
        <w:numPr>
          <w:ilvl w:val="1"/>
          <w:numId w:val="104"/>
        </w:numPr>
        <w:spacing w:before="120"/>
        <w:ind w:left="1418" w:hanging="709"/>
      </w:pPr>
      <w:bookmarkStart w:id="31" w:name="_Toc432410155"/>
      <w:r w:rsidRPr="00C36DCF">
        <w:t>Místo realizace projektů</w:t>
      </w:r>
      <w:bookmarkEnd w:id="31"/>
    </w:p>
    <w:p w:rsidR="00D20642" w:rsidRDefault="00C025D4" w:rsidP="00D22E9E">
      <w:pPr>
        <w:spacing w:before="120"/>
        <w:jc w:val="both"/>
      </w:pPr>
      <w:r w:rsidRPr="00C36DCF">
        <w:t>Projekty m</w:t>
      </w:r>
      <w:r w:rsidR="00AE4652">
        <w:t>usí</w:t>
      </w:r>
      <w:r w:rsidRPr="00C36DCF">
        <w:t xml:space="preserve"> být realizovány</w:t>
      </w:r>
      <w:r w:rsidR="00A90869" w:rsidRPr="00C36DCF">
        <w:t xml:space="preserve"> </w:t>
      </w:r>
      <w:r w:rsidR="007F1419" w:rsidRPr="00D22E9E">
        <w:t>na území správního obvodu</w:t>
      </w:r>
      <w:r w:rsidR="00A90869" w:rsidRPr="00C36DCF">
        <w:t xml:space="preserve"> obcí s rozšířenou působností, na jejichž území se </w:t>
      </w:r>
      <w:r w:rsidR="00B147C7">
        <w:t>ne</w:t>
      </w:r>
      <w:r w:rsidR="00A90869" w:rsidRPr="00C36DCF">
        <w:t>nachází sociálně vyloučené lokality</w:t>
      </w:r>
      <w:r w:rsidR="00C67DC4">
        <w:t>,</w:t>
      </w:r>
      <w:r w:rsidR="00A90869" w:rsidRPr="00C36DCF">
        <w:t xml:space="preserve"> mimo hl. m. Prahu</w:t>
      </w:r>
      <w:r w:rsidR="00451E25">
        <w:t xml:space="preserve"> -</w:t>
      </w:r>
      <w:r w:rsidR="00D20642" w:rsidRPr="00C36DCF">
        <w:t xml:space="preserve"> </w:t>
      </w:r>
      <w:r w:rsidR="008B069A" w:rsidRPr="00C36DCF">
        <w:t>v</w:t>
      </w:r>
      <w:r w:rsidR="00A90869" w:rsidRPr="00C36DCF">
        <w:t>iz příloha č.</w:t>
      </w:r>
      <w:r w:rsidR="008B069A" w:rsidRPr="00C36DCF">
        <w:t xml:space="preserve"> </w:t>
      </w:r>
      <w:r w:rsidR="0083068E">
        <w:t>3</w:t>
      </w:r>
      <w:r w:rsidR="008B069A" w:rsidRPr="00C36DCF">
        <w:t xml:space="preserve"> </w:t>
      </w:r>
      <w:r w:rsidR="00C67DC4">
        <w:t>těchto</w:t>
      </w:r>
      <w:r w:rsidR="00C67DC4" w:rsidRPr="00C36DCF">
        <w:t xml:space="preserve"> </w:t>
      </w:r>
      <w:r w:rsidR="00C67DC4">
        <w:t>P</w:t>
      </w:r>
      <w:r w:rsidR="00A90869" w:rsidRPr="00C36DCF">
        <w:t>ravidel</w:t>
      </w:r>
      <w:r w:rsidRPr="00C36DCF">
        <w:t xml:space="preserve">. </w:t>
      </w:r>
    </w:p>
    <w:p w:rsidR="00D3758D" w:rsidRPr="00C36DCF" w:rsidRDefault="00D3758D" w:rsidP="00DA14C6">
      <w:pPr>
        <w:pStyle w:val="Pravidla11"/>
        <w:numPr>
          <w:ilvl w:val="1"/>
          <w:numId w:val="104"/>
        </w:numPr>
        <w:spacing w:after="120"/>
        <w:ind w:left="1423"/>
      </w:pPr>
      <w:bookmarkStart w:id="32" w:name="_Toc432410157"/>
      <w:r w:rsidRPr="00C36DCF">
        <w:t>Projekty generující příjmy</w:t>
      </w:r>
      <w:bookmarkEnd w:id="32"/>
    </w:p>
    <w:p w:rsidR="00D0188B" w:rsidRPr="00C36DCF" w:rsidRDefault="008B069A" w:rsidP="00D0188B">
      <w:pPr>
        <w:jc w:val="both"/>
      </w:pPr>
      <w:r w:rsidRPr="00C36DCF">
        <w:t>N</w:t>
      </w:r>
      <w:r w:rsidR="00D0188B" w:rsidRPr="00C36DCF">
        <w:t xml:space="preserve">a projekt </w:t>
      </w:r>
      <w:r w:rsidRPr="00C36DCF">
        <w:t xml:space="preserve">je </w:t>
      </w:r>
      <w:r w:rsidR="00D0188B" w:rsidRPr="00C36DCF">
        <w:t xml:space="preserve">poskytnuta podpora v režimu de minimis, </w:t>
      </w:r>
      <w:r w:rsidR="001D0895">
        <w:t>proto se p</w:t>
      </w:r>
      <w:r w:rsidR="00031B4A" w:rsidRPr="00C36DCF">
        <w:t>říjmy</w:t>
      </w:r>
      <w:r w:rsidR="00677874" w:rsidRPr="00C36DCF">
        <w:t>, generované</w:t>
      </w:r>
      <w:r w:rsidR="00031B4A" w:rsidRPr="00C36DCF">
        <w:t> projekt</w:t>
      </w:r>
      <w:r w:rsidR="00677874" w:rsidRPr="00C36DCF">
        <w:t>em,</w:t>
      </w:r>
      <w:r w:rsidR="00031B4A" w:rsidRPr="00C36DCF">
        <w:t xml:space="preserve"> nesledují a neovlivní výši poskytnuté podpory.</w:t>
      </w:r>
      <w:r w:rsidR="00D0188B" w:rsidRPr="00C36DCF">
        <w:t xml:space="preserve">   </w:t>
      </w:r>
    </w:p>
    <w:p w:rsidR="000C2C80" w:rsidRPr="00C36DCF" w:rsidRDefault="00950442" w:rsidP="00DA14C6">
      <w:pPr>
        <w:pStyle w:val="Pravidla11"/>
        <w:numPr>
          <w:ilvl w:val="1"/>
          <w:numId w:val="104"/>
        </w:numPr>
        <w:spacing w:before="120"/>
        <w:ind w:left="1418" w:hanging="709"/>
      </w:pPr>
      <w:r>
        <w:t xml:space="preserve"> </w:t>
      </w:r>
      <w:bookmarkStart w:id="33" w:name="_Toc432410158"/>
      <w:r w:rsidR="000C2C80" w:rsidRPr="00C36DCF">
        <w:t>Přenesená daňová povinnost</w:t>
      </w:r>
      <w:bookmarkEnd w:id="33"/>
    </w:p>
    <w:p w:rsidR="008A34F9" w:rsidRPr="00C36DCF" w:rsidRDefault="008A34F9" w:rsidP="00DA14C6">
      <w:pPr>
        <w:spacing w:before="120"/>
        <w:jc w:val="both"/>
      </w:pPr>
      <w:r w:rsidRPr="00C36DCF">
        <w:t>Pokud se na příjemce bude vztahovat trvalý režim přenesené daňové povinnosti podle § 92 zákona č. 235/2004 Sb., o dani z přidané hodnoty a jeho příloh (týká se zejména stavebních a montážních prací) nebo dočasný režim přenesené daňové povinnosti vycházející z téhož zákona a nařízení vlády ČR č. 361/2014 Sb.</w:t>
      </w:r>
      <w:r w:rsidR="00F9617A">
        <w:t>,</w:t>
      </w:r>
      <w:r w:rsidRPr="00C36DCF">
        <w:t xml:space="preserve"> </w:t>
      </w:r>
      <w:r w:rsidR="00F9617A" w:rsidRPr="00C36DCF">
        <w:t>postup</w:t>
      </w:r>
      <w:r w:rsidR="00F9617A">
        <w:t>uje příjemce v souladu s</w:t>
      </w:r>
      <w:r w:rsidR="00F9617A" w:rsidRPr="00C36DCF">
        <w:t xml:space="preserve"> </w:t>
      </w:r>
      <w:r w:rsidR="00F9617A">
        <w:t xml:space="preserve">kap. 11 </w:t>
      </w:r>
      <w:r w:rsidR="0059435D" w:rsidRPr="00C36DCF">
        <w:t>O</w:t>
      </w:r>
      <w:r w:rsidRPr="00C36DCF">
        <w:t xml:space="preserve">becných pravidel. </w:t>
      </w:r>
    </w:p>
    <w:p w:rsidR="000C2C80" w:rsidRPr="00C36DCF" w:rsidRDefault="00950442" w:rsidP="00DA14C6">
      <w:pPr>
        <w:pStyle w:val="Pravidla11"/>
        <w:numPr>
          <w:ilvl w:val="1"/>
          <w:numId w:val="104"/>
        </w:numPr>
        <w:spacing w:before="120"/>
        <w:ind w:left="1418" w:hanging="709"/>
      </w:pPr>
      <w:r>
        <w:t xml:space="preserve"> </w:t>
      </w:r>
      <w:bookmarkStart w:id="34" w:name="_Toc432410159"/>
      <w:r w:rsidR="00F9617A">
        <w:t>Dodatečné s</w:t>
      </w:r>
      <w:r w:rsidR="000C2C80" w:rsidRPr="00C36DCF">
        <w:t>tavební práce</w:t>
      </w:r>
      <w:bookmarkEnd w:id="34"/>
    </w:p>
    <w:p w:rsidR="008A34F9" w:rsidRPr="00C36DCF" w:rsidRDefault="00F9617A" w:rsidP="00DA14C6">
      <w:pPr>
        <w:spacing w:before="120"/>
        <w:jc w:val="both"/>
      </w:pPr>
      <w:r>
        <w:t>V případě dodatečných s</w:t>
      </w:r>
      <w:r w:rsidR="00D0188B" w:rsidRPr="00C36DCF">
        <w:t>tavební</w:t>
      </w:r>
      <w:r>
        <w:t>ch</w:t>
      </w:r>
      <w:r w:rsidR="00D0188B" w:rsidRPr="00C36DCF">
        <w:t xml:space="preserve"> pr</w:t>
      </w:r>
      <w:r>
        <w:t xml:space="preserve">ací postupuje příjemce v souladu s kap. 6 </w:t>
      </w:r>
      <w:r w:rsidRPr="00C36DCF">
        <w:t>Obecný</w:t>
      </w:r>
      <w:r>
        <w:t>ch</w:t>
      </w:r>
      <w:r w:rsidRPr="00C36DCF">
        <w:t xml:space="preserve"> </w:t>
      </w:r>
      <w:r w:rsidR="00D0188B" w:rsidRPr="00C36DCF">
        <w:t>pravid</w:t>
      </w:r>
      <w:r>
        <w:t>e</w:t>
      </w:r>
      <w:r w:rsidR="00D0188B" w:rsidRPr="00C36DCF">
        <w:t>l.</w:t>
      </w:r>
    </w:p>
    <w:p w:rsidR="00087A5C" w:rsidRPr="00C36DCF" w:rsidRDefault="00950442" w:rsidP="00DA14C6">
      <w:pPr>
        <w:pStyle w:val="Pravidla11"/>
        <w:numPr>
          <w:ilvl w:val="1"/>
          <w:numId w:val="104"/>
        </w:numPr>
        <w:spacing w:before="120"/>
        <w:ind w:left="1418" w:hanging="709"/>
      </w:pPr>
      <w:r>
        <w:t xml:space="preserve"> </w:t>
      </w:r>
      <w:bookmarkStart w:id="35" w:name="_Toc432410160"/>
      <w:r w:rsidR="00D3758D" w:rsidRPr="00C36DCF">
        <w:t>Veřejná podpora</w:t>
      </w:r>
      <w:r w:rsidR="00B213F6" w:rsidRPr="00C36DCF">
        <w:t>, podpora v režimu de</w:t>
      </w:r>
      <w:r w:rsidR="00F9617A">
        <w:t xml:space="preserve"> </w:t>
      </w:r>
      <w:r w:rsidR="00B213F6" w:rsidRPr="00C36DCF">
        <w:t>minimis</w:t>
      </w:r>
      <w:bookmarkEnd w:id="35"/>
    </w:p>
    <w:p w:rsidR="00CC4F01" w:rsidRPr="007E4D5B" w:rsidRDefault="00B213F6" w:rsidP="00DA14C6">
      <w:pPr>
        <w:pStyle w:val="Textkomente"/>
        <w:spacing w:before="120"/>
        <w:jc w:val="both"/>
        <w:rPr>
          <w:sz w:val="24"/>
          <w:szCs w:val="24"/>
        </w:rPr>
      </w:pPr>
      <w:r w:rsidRPr="007E4D5B">
        <w:rPr>
          <w:sz w:val="24"/>
          <w:szCs w:val="24"/>
        </w:rPr>
        <w:t xml:space="preserve">Ve specifickém cíli 2.2 je podpora poskytována na základě Nařízení č. 1407/2013 ze dne 18. prosince 2013 o použití článku 107 a 108 Smlouvy o fungování Evropské unie na podporu </w:t>
      </w:r>
      <w:r w:rsidR="003275CD" w:rsidRPr="007E4D5B">
        <w:rPr>
          <w:sz w:val="24"/>
          <w:szCs w:val="24"/>
        </w:rPr>
        <w:t>de</w:t>
      </w:r>
      <w:r w:rsidR="00F9617A">
        <w:rPr>
          <w:sz w:val="24"/>
          <w:szCs w:val="24"/>
        </w:rPr>
        <w:t xml:space="preserve"> </w:t>
      </w:r>
      <w:r w:rsidR="003275CD" w:rsidRPr="007E4D5B">
        <w:rPr>
          <w:sz w:val="24"/>
          <w:szCs w:val="24"/>
        </w:rPr>
        <w:t>minimis</w:t>
      </w:r>
      <w:r w:rsidRPr="007E4D5B">
        <w:rPr>
          <w:sz w:val="24"/>
          <w:szCs w:val="24"/>
        </w:rPr>
        <w:t xml:space="preserve">. </w:t>
      </w:r>
    </w:p>
    <w:p w:rsidR="00CC4F01" w:rsidRPr="00361634" w:rsidRDefault="00CC4F01" w:rsidP="00CC4F01">
      <w:pPr>
        <w:pStyle w:val="Textkomente"/>
        <w:jc w:val="both"/>
        <w:rPr>
          <w:sz w:val="24"/>
          <w:szCs w:val="24"/>
        </w:rPr>
      </w:pPr>
      <w:r w:rsidRPr="007E4D5B">
        <w:rPr>
          <w:sz w:val="24"/>
          <w:szCs w:val="24"/>
        </w:rPr>
        <w:t>V případě, že žadatel obdržel jakoukoliv podporu de minimis, uvede přesné údaje o této podpoře do žádosti</w:t>
      </w:r>
      <w:r w:rsidR="00F9617A">
        <w:rPr>
          <w:sz w:val="24"/>
          <w:szCs w:val="24"/>
        </w:rPr>
        <w:t xml:space="preserve"> o podporu</w:t>
      </w:r>
      <w:r w:rsidRPr="007E4D5B">
        <w:rPr>
          <w:sz w:val="24"/>
          <w:szCs w:val="24"/>
        </w:rPr>
        <w:t xml:space="preserve">. </w:t>
      </w:r>
      <w:r w:rsidRPr="00361634">
        <w:rPr>
          <w:sz w:val="24"/>
          <w:szCs w:val="24"/>
        </w:rPr>
        <w:t>Hodnotitelé budou kontrolovat čerpání v </w:t>
      </w:r>
      <w:r w:rsidR="00F9617A">
        <w:rPr>
          <w:sz w:val="24"/>
          <w:szCs w:val="24"/>
        </w:rPr>
        <w:t>R</w:t>
      </w:r>
      <w:r w:rsidRPr="00361634">
        <w:rPr>
          <w:sz w:val="24"/>
          <w:szCs w:val="24"/>
        </w:rPr>
        <w:t>egistru de minimis</w:t>
      </w:r>
      <w:r w:rsidRPr="00932888">
        <w:rPr>
          <w:sz w:val="24"/>
          <w:szCs w:val="24"/>
        </w:rPr>
        <w:t>, d</w:t>
      </w:r>
      <w:r w:rsidR="00601D90" w:rsidRPr="00932888">
        <w:rPr>
          <w:sz w:val="24"/>
          <w:szCs w:val="24"/>
        </w:rPr>
        <w:t>ruhá</w:t>
      </w:r>
      <w:r w:rsidRPr="00932888">
        <w:rPr>
          <w:sz w:val="24"/>
          <w:szCs w:val="24"/>
        </w:rPr>
        <w:t xml:space="preserve"> kontrola proběhne před vydáním </w:t>
      </w:r>
      <w:r w:rsidR="00F9617A">
        <w:rPr>
          <w:sz w:val="24"/>
          <w:szCs w:val="24"/>
        </w:rPr>
        <w:t>Rozhodnutí</w:t>
      </w:r>
      <w:r w:rsidRPr="00361634">
        <w:rPr>
          <w:sz w:val="24"/>
          <w:szCs w:val="24"/>
        </w:rPr>
        <w:t>.</w:t>
      </w:r>
    </w:p>
    <w:p w:rsidR="003F5847" w:rsidRPr="00361634" w:rsidRDefault="00D75CED" w:rsidP="003F5847">
      <w:pPr>
        <w:pStyle w:val="Textkomente"/>
        <w:jc w:val="both"/>
        <w:rPr>
          <w:sz w:val="24"/>
          <w:szCs w:val="24"/>
        </w:rPr>
      </w:pPr>
      <w:r w:rsidRPr="00361634">
        <w:rPr>
          <w:sz w:val="24"/>
          <w:szCs w:val="24"/>
        </w:rPr>
        <w:lastRenderedPageBreak/>
        <w:t>Celkový součet podpor de minimis, poskytnutých jednomu příjemci, nesmí za  předchozí dvě rozhodná období (účetní období nepřetržitě po sobě jdoucích dvanáct měsíců) a běžném fiskálním roce přesáhnout 200 000 EUR. Částka dotace je v Rozhodnutí uvedená v korunách a pro přepočet se použije měnový kurz Evropské centrální banky, platný pro měsíc, ve kterém ředitel ŘO IROP Rozhodnutí</w:t>
      </w:r>
      <w:r w:rsidR="00F9617A">
        <w:rPr>
          <w:sz w:val="24"/>
          <w:szCs w:val="24"/>
        </w:rPr>
        <w:t xml:space="preserve"> podepsal</w:t>
      </w:r>
      <w:r w:rsidRPr="00361634">
        <w:rPr>
          <w:sz w:val="24"/>
          <w:szCs w:val="24"/>
        </w:rPr>
        <w:t xml:space="preserve">. </w:t>
      </w:r>
    </w:p>
    <w:p w:rsidR="00D75CED" w:rsidRPr="00C36DCF" w:rsidRDefault="00D75CED" w:rsidP="00D75CED">
      <w:pPr>
        <w:jc w:val="both"/>
      </w:pPr>
      <w:r w:rsidRPr="00C36DCF">
        <w:t>Pro výpočet tříletého období</w:t>
      </w:r>
      <w:r w:rsidR="00667193">
        <w:t>, tzn. dvou rozhodných období a běžného fiskálního roku,</w:t>
      </w:r>
      <w:r w:rsidRPr="00C36DCF">
        <w:t xml:space="preserve"> je nutné </w:t>
      </w:r>
      <w:r w:rsidR="001D0895">
        <w:t>se</w:t>
      </w:r>
      <w:r w:rsidRPr="00C36DCF">
        <w:t xml:space="preserve">číst všechny podpory de minimis, poskytnuté v běžícím účetním období (žadatel vyplní na záložce </w:t>
      </w:r>
      <w:r w:rsidR="00892D16">
        <w:t xml:space="preserve">v MS2014+ </w:t>
      </w:r>
      <w:r w:rsidRPr="00C36DCF">
        <w:t xml:space="preserve">„Účetní období“) a ve dvou předcházejících uzavřených účetních obdobích. Podle zákona o účetnictví je to 12 po sobě jdoucích měsíců. Pokud není účetní jednotkou, je rozhodné období stanoveno jako současný rok a dva předchozí kalendářní roky. </w:t>
      </w:r>
    </w:p>
    <w:p w:rsidR="00D75CED" w:rsidRPr="00C36DCF" w:rsidRDefault="00D75CED" w:rsidP="00D75CED">
      <w:pPr>
        <w:jc w:val="both"/>
      </w:pPr>
      <w:r w:rsidRPr="00C36DCF">
        <w:t>Varianty výpočtu závisí na tom, zda se účetní období shoduje s kalendářním rokem či příjemce využívá hospodářský rok</w:t>
      </w:r>
      <w:r w:rsidRPr="00C36DCF">
        <w:rPr>
          <w:vertAlign w:val="superscript"/>
        </w:rPr>
        <w:footnoteReference w:id="1"/>
      </w:r>
      <w:r w:rsidRPr="00C36DCF">
        <w:t>.</w:t>
      </w:r>
    </w:p>
    <w:p w:rsidR="00D75CED" w:rsidRPr="00C36DCF" w:rsidRDefault="00D75CED" w:rsidP="00D75CED">
      <w:pPr>
        <w:pStyle w:val="Odstavecseseznamem"/>
        <w:numPr>
          <w:ilvl w:val="0"/>
          <w:numId w:val="85"/>
        </w:numPr>
        <w:jc w:val="both"/>
      </w:pPr>
      <w:r w:rsidRPr="00C36DCF">
        <w:t>Pokud účetní období odpovídá kalendářnímu roku</w:t>
      </w:r>
      <w:r w:rsidR="00F9617A">
        <w:t>, jsou</w:t>
      </w:r>
      <w:r w:rsidRPr="00C36DCF">
        <w:t xml:space="preserve"> pro všechny podpory udělené v roce 2015 se </w:t>
      </w:r>
      <w:r w:rsidR="00F9617A" w:rsidRPr="00C36DCF">
        <w:t>započítá</w:t>
      </w:r>
      <w:r w:rsidR="00F9617A">
        <w:t>ny</w:t>
      </w:r>
      <w:r w:rsidR="00F9617A" w:rsidRPr="00C36DCF">
        <w:t xml:space="preserve"> </w:t>
      </w:r>
      <w:r w:rsidRPr="00C36DCF">
        <w:t xml:space="preserve">všechny podpory de minimis udělené po 1. </w:t>
      </w:r>
      <w:r w:rsidR="00F9617A">
        <w:t>1.</w:t>
      </w:r>
      <w:r w:rsidR="00F9617A" w:rsidRPr="00C36DCF">
        <w:t xml:space="preserve"> </w:t>
      </w:r>
      <w:r w:rsidRPr="00C36DCF">
        <w:t xml:space="preserve">2013. </w:t>
      </w:r>
    </w:p>
    <w:p w:rsidR="00D75CED" w:rsidRPr="00C36DCF" w:rsidRDefault="00D75CED" w:rsidP="00D75CED">
      <w:pPr>
        <w:pStyle w:val="Odstavecseseznamem"/>
        <w:numPr>
          <w:ilvl w:val="0"/>
          <w:numId w:val="85"/>
        </w:numPr>
        <w:jc w:val="both"/>
      </w:pPr>
      <w:r w:rsidRPr="00C36DCF">
        <w:t>Pokud účetní období neodpovídá kalendářnímu roku</w:t>
      </w:r>
      <w:r w:rsidR="00F9617A">
        <w:t>,</w:t>
      </w:r>
      <w:r w:rsidRPr="00C36DCF">
        <w:t xml:space="preserve"> je nutné započíst podpory v daném účetním období a ve dvou předcházejících bez ohledu na kalendářní rok. Například účetní jednotka využívá hospodářský rok od 1. 10. do 30. 9. a pro všechny podpory udělené v roce 2015 se započítají všechny podpory de minimis, udělené po 1. 10. 2013.</w:t>
      </w:r>
    </w:p>
    <w:p w:rsidR="00D75CED" w:rsidRPr="00C36DCF" w:rsidRDefault="00D75CED" w:rsidP="00D75CED">
      <w:pPr>
        <w:jc w:val="both"/>
      </w:pPr>
      <w:r w:rsidRPr="00C36DCF">
        <w:t xml:space="preserve">V případě, že žadatel podává žádost o podporu de minimis nejen </w:t>
      </w:r>
      <w:r w:rsidR="001D0895">
        <w:t>do</w:t>
      </w:r>
      <w:r w:rsidRPr="00C36DCF">
        <w:t xml:space="preserve"> této výzvy, ale také do výzev jiných operačních programů či jiných dotačních titulů, součet požadovaných prostředků projektů </w:t>
      </w:r>
      <w:r w:rsidRPr="00C36DCF">
        <w:rPr>
          <w:b/>
        </w:rPr>
        <w:t>nesmí překročit částku 200 000 EUR</w:t>
      </w:r>
      <w:r w:rsidRPr="00C36DCF">
        <w:t xml:space="preserve">. </w:t>
      </w:r>
    </w:p>
    <w:p w:rsidR="00D75CED" w:rsidRPr="00C36DCF" w:rsidRDefault="00D75CED" w:rsidP="00D75CED">
      <w:pPr>
        <w:jc w:val="both"/>
      </w:pPr>
      <w:r w:rsidRPr="00C36DCF">
        <w:t>Ministerstvo pro místní rozvoj poskytne novou podporu de minimis po přezkoumání, zda celková výše podpory de minimis, kterou žadatel obdržel v rozhodném období, nepřesáhne stanovený strop. Před poskytnutím podpory ověří v</w:t>
      </w:r>
      <w:r w:rsidR="001D0895">
        <w:t> </w:t>
      </w:r>
      <w:r w:rsidR="00F9617A">
        <w:t>R</w:t>
      </w:r>
      <w:r w:rsidR="001D0895">
        <w:t>egistru de minimis</w:t>
      </w:r>
      <w:r w:rsidRPr="00C36DCF">
        <w:t xml:space="preserve">, zda se poskytnutím podpory nepřekročí limit. </w:t>
      </w:r>
      <w:r w:rsidR="00A92586">
        <w:t>P</w:t>
      </w:r>
      <w:r w:rsidR="00A92586" w:rsidRPr="000E3FFE">
        <w:t xml:space="preserve">okud má </w:t>
      </w:r>
      <w:r w:rsidR="00A92586">
        <w:t xml:space="preserve">žadatel </w:t>
      </w:r>
      <w:r w:rsidR="00A92586" w:rsidRPr="000E3FFE">
        <w:t xml:space="preserve">část limitu vyčerpanou, může </w:t>
      </w:r>
      <w:r w:rsidR="00A92586">
        <w:t>čerpat</w:t>
      </w:r>
      <w:r w:rsidR="00A92586" w:rsidRPr="000E3FFE">
        <w:t xml:space="preserve"> jen </w:t>
      </w:r>
      <w:r w:rsidR="00A92586">
        <w:t xml:space="preserve">část zbývající </w:t>
      </w:r>
      <w:r w:rsidR="00A92586" w:rsidRPr="000E3FFE">
        <w:t>do limitu</w:t>
      </w:r>
      <w:r w:rsidR="00A92586">
        <w:t xml:space="preserve"> de minimis</w:t>
      </w:r>
      <w:r w:rsidR="00A92586" w:rsidRPr="000E3FFE">
        <w:t>.</w:t>
      </w:r>
    </w:p>
    <w:p w:rsidR="00D75CED" w:rsidRPr="00C36DCF" w:rsidRDefault="00D75CED" w:rsidP="00D75CED">
      <w:pPr>
        <w:jc w:val="both"/>
      </w:pPr>
      <w:r w:rsidRPr="00C36DCF">
        <w:t xml:space="preserve">Na záložce „Subjekty projektu“ musí být vyplněny informace týkající se definice „jednoho podniku“. Pro účely pravidel hospodářské soutěže je podnikem jakýkoliv subjekt vykonávající hospodářskou činnost nezávisle na právním postavení tohoto subjektu a způsobu jeho financování. </w:t>
      </w:r>
    </w:p>
    <w:p w:rsidR="00D75CED" w:rsidRPr="00C36DCF" w:rsidRDefault="00D75CED" w:rsidP="00D75CED">
      <w:pPr>
        <w:jc w:val="both"/>
      </w:pPr>
      <w:r w:rsidRPr="00C36DCF">
        <w:t>Pojem „jeden podnik“</w:t>
      </w:r>
      <w:r w:rsidRPr="00C36DCF">
        <w:rPr>
          <w:vertAlign w:val="superscript"/>
        </w:rPr>
        <w:footnoteReference w:id="2"/>
      </w:r>
      <w:r w:rsidRPr="00C36DCF">
        <w:t xml:space="preserve"> („propojený podnik“</w:t>
      </w:r>
      <w:r w:rsidRPr="00C36DCF">
        <w:rPr>
          <w:vertAlign w:val="superscript"/>
        </w:rPr>
        <w:footnoteReference w:id="3"/>
      </w:r>
      <w:r w:rsidRPr="00C36DCF">
        <w:t xml:space="preserve">) zahrnuje veškeré subjekty, které mezi sebou mají alespoň jeden z následujících vztahů: </w:t>
      </w:r>
    </w:p>
    <w:p w:rsidR="00D75CED" w:rsidRPr="00C36DCF" w:rsidRDefault="00D75CED" w:rsidP="00D75CED">
      <w:pPr>
        <w:pStyle w:val="Odstavecseseznamem"/>
        <w:numPr>
          <w:ilvl w:val="0"/>
          <w:numId w:val="84"/>
        </w:numPr>
        <w:jc w:val="both"/>
      </w:pPr>
      <w:r w:rsidRPr="00C36DCF">
        <w:t>jeden subjekt vlastní více než 50 % hlasovacích práv, která náležejí akcionářům nebo společníků, v jiném subjektu;</w:t>
      </w:r>
    </w:p>
    <w:p w:rsidR="00D75CED" w:rsidRPr="00C36DCF" w:rsidRDefault="00D75CED" w:rsidP="00D75CED">
      <w:pPr>
        <w:pStyle w:val="Odstavecseseznamem"/>
        <w:numPr>
          <w:ilvl w:val="0"/>
          <w:numId w:val="84"/>
        </w:numPr>
        <w:jc w:val="both"/>
      </w:pPr>
      <w:r w:rsidRPr="00C36DCF">
        <w:lastRenderedPageBreak/>
        <w:t>jeden subjekt má právo jmenovat nebo odvolat více než 50 % členů správního, řídícího nebo dozorčího orgánu jiného subjektu;</w:t>
      </w:r>
    </w:p>
    <w:p w:rsidR="00D75CED" w:rsidRPr="00C36DCF" w:rsidRDefault="00D75CED" w:rsidP="00D75CED">
      <w:pPr>
        <w:pStyle w:val="Odstavecseseznamem"/>
        <w:numPr>
          <w:ilvl w:val="0"/>
          <w:numId w:val="84"/>
        </w:numPr>
        <w:jc w:val="both"/>
      </w:pPr>
      <w:r w:rsidRPr="00C36DCF">
        <w:t>jeden subjekt má právo uplatňovat více než 50 % vliv v jiném subjektu podle smlouvy uzavřené s daným subjektem nebo dle ustanovení v zakladatelské smlouvě nebo ve stanovách tohoto subjektu;</w:t>
      </w:r>
    </w:p>
    <w:p w:rsidR="00D75CED" w:rsidRPr="00C36DCF" w:rsidRDefault="00D75CED" w:rsidP="00D75CED">
      <w:pPr>
        <w:pStyle w:val="Odstavecseseznamem"/>
        <w:numPr>
          <w:ilvl w:val="0"/>
          <w:numId w:val="84"/>
        </w:numPr>
        <w:jc w:val="both"/>
      </w:pPr>
      <w:r w:rsidRPr="00C36DCF">
        <w:t xml:space="preserve">jeden subjekt, který je akcionářem nebo společníkem jiného subjektu, ovládá sám, v souladu s dohodou uzavřenou s jinými akcionáři nebo společníky daného subjektu, více než 50 % hlasovacích práv, náležejících akcionářům nebo společníkům, v daném subjektu. </w:t>
      </w:r>
    </w:p>
    <w:p w:rsidR="00D75CED" w:rsidRPr="00C36DCF" w:rsidRDefault="00D75CED" w:rsidP="00D75CED">
      <w:pPr>
        <w:jc w:val="both"/>
      </w:pPr>
      <w:r w:rsidRPr="00C36DCF">
        <w:t>V případě spojení či nabytí je třeba přihlédnout k veškerým podporám de minimis, poskytnutým dříve všem podnikům, které podléhají spojení. Tím se zajistí, že nová podpora de minimis, poskytnutá nově vzniklému či nabývajícímu podniku, nepřekročí 200 000 EUR. Oprávněnost podpory de minimis, poskytnuté před spojením nebo nabytím, zůstává zachována.</w:t>
      </w:r>
    </w:p>
    <w:p w:rsidR="00D75CED" w:rsidRPr="00C36DCF" w:rsidRDefault="00D75CED" w:rsidP="00D75CED">
      <w:pPr>
        <w:jc w:val="both"/>
      </w:pPr>
      <w:r w:rsidRPr="00C36DCF">
        <w:t xml:space="preserve">Při rozdělení jednoho podniku na dva či více samostatných podniků se podpora de minimis, poskytnutá před rozdělením, přidělí podniku, který převzal činnost, na kterou byla podpora použita. Pokud by přidělení nebylo možné, přidělí se podpora de minimis poměrným způsobem na základě účetní hodnoty vlastního kapitálu nových podniků k datu účinku rozdělení. V případě rozdělení příjemce podpory na dva či více samostatné podniky v období tří let od data, kdy Rozhodnutí podepsal ředitel ŘO IROP, je příjemce povinen informovat CRR, jak podporu de minimis rozdělit v centrálním registru podpor malého rozsahu. </w:t>
      </w:r>
    </w:p>
    <w:p w:rsidR="00D75CED" w:rsidRPr="00C36DCF" w:rsidRDefault="00D75CED" w:rsidP="00D75CED">
      <w:pPr>
        <w:jc w:val="both"/>
      </w:pPr>
      <w:r w:rsidRPr="00C36DCF">
        <w:t xml:space="preserve">Propojenost podniků pro účely podpory de minimis se sleduje pouze u podniků sídlících na území ČR. </w:t>
      </w:r>
    </w:p>
    <w:p w:rsidR="00D75CED" w:rsidRDefault="00D75CED" w:rsidP="00D75CED">
      <w:pPr>
        <w:jc w:val="both"/>
      </w:pPr>
      <w:r w:rsidRPr="00C36DCF">
        <w:t xml:space="preserve">Podniky, které mají přímou vazbu na stejnou obec nebo kraj (tentýž orgán veřejné moci) a nemají žádný vzájemný vztah, se za propojené podniky nepovažují.  </w:t>
      </w:r>
    </w:p>
    <w:p w:rsidR="00716281" w:rsidRDefault="00716281" w:rsidP="00D75CED">
      <w:pPr>
        <w:jc w:val="both"/>
      </w:pPr>
      <w:r>
        <w:t>Poskytnutá a do R</w:t>
      </w:r>
      <w:r w:rsidR="0040009B">
        <w:t>egistru de minimis</w:t>
      </w:r>
      <w:r>
        <w:t xml:space="preserve"> zaznamenaná podpora, která nebyla příjemci vyplacena nebo která nebyla celá příjemcem vyčerpána, může být písemnou žádost příjemce </w:t>
      </w:r>
      <w:r w:rsidR="0040009B">
        <w:t xml:space="preserve">v Registru de minimis </w:t>
      </w:r>
      <w:r>
        <w:t>upravena, aby odpovídala skutečné výši poskytn</w:t>
      </w:r>
      <w:r w:rsidR="00025B45">
        <w:t xml:space="preserve">uté podpory de minimis. </w:t>
      </w:r>
    </w:p>
    <w:p w:rsidR="0040009B" w:rsidRDefault="0040009B">
      <w:pPr>
        <w:spacing w:line="276" w:lineRule="auto"/>
      </w:pPr>
      <w:r>
        <w:br w:type="page"/>
      </w:r>
    </w:p>
    <w:p w:rsidR="005D35E5" w:rsidRPr="00C36DCF" w:rsidRDefault="005D35E5" w:rsidP="007D36FE">
      <w:pPr>
        <w:pStyle w:val="Pravidla1"/>
        <w:pageBreakBefore/>
        <w:numPr>
          <w:ilvl w:val="0"/>
          <w:numId w:val="24"/>
        </w:numPr>
        <w:suppressAutoHyphens/>
        <w:jc w:val="both"/>
      </w:pPr>
      <w:bookmarkStart w:id="36" w:name="_Toc432410161"/>
      <w:r w:rsidRPr="00C36DCF">
        <w:lastRenderedPageBreak/>
        <w:t xml:space="preserve">Kontaktní </w:t>
      </w:r>
      <w:r w:rsidR="0040009B" w:rsidRPr="00C36DCF">
        <w:t>míst</w:t>
      </w:r>
      <w:r w:rsidR="0040009B">
        <w:t>a</w:t>
      </w:r>
      <w:r w:rsidR="0040009B" w:rsidRPr="00C36DCF">
        <w:t xml:space="preserve"> </w:t>
      </w:r>
      <w:r w:rsidR="004A5734" w:rsidRPr="00C36DCF">
        <w:t>pro poskytování informací</w:t>
      </w:r>
      <w:bookmarkEnd w:id="36"/>
    </w:p>
    <w:p w:rsidR="000276D9" w:rsidRDefault="000276D9" w:rsidP="00AB5B0E">
      <w:pPr>
        <w:tabs>
          <w:tab w:val="left" w:pos="735"/>
        </w:tabs>
        <w:jc w:val="both"/>
        <w:rPr>
          <w:rFonts w:cs="Arial"/>
          <w:b/>
        </w:rPr>
      </w:pPr>
    </w:p>
    <w:p w:rsidR="00AB5B0E" w:rsidRPr="00C36DCF" w:rsidRDefault="0040009B" w:rsidP="00AB5B0E">
      <w:pPr>
        <w:tabs>
          <w:tab w:val="left" w:pos="735"/>
        </w:tabs>
        <w:jc w:val="both"/>
        <w:rPr>
          <w:rFonts w:cs="Arial"/>
        </w:rPr>
      </w:pPr>
      <w:r w:rsidRPr="00C36DCF">
        <w:rPr>
          <w:rFonts w:cs="Arial"/>
          <w:b/>
        </w:rPr>
        <w:t>Krajsk</w:t>
      </w:r>
      <w:r>
        <w:rPr>
          <w:rFonts w:cs="Arial"/>
          <w:b/>
        </w:rPr>
        <w:t>á</w:t>
      </w:r>
      <w:r w:rsidRPr="00C36DCF">
        <w:rPr>
          <w:rFonts w:cs="Arial"/>
          <w:b/>
        </w:rPr>
        <w:t xml:space="preserve"> </w:t>
      </w:r>
      <w:r w:rsidR="00AB5B0E" w:rsidRPr="00C36DCF">
        <w:rPr>
          <w:rFonts w:cs="Arial"/>
          <w:b/>
        </w:rPr>
        <w:t xml:space="preserve">oddělení Centra pro regionální rozvoj České republiky </w:t>
      </w:r>
      <w:r w:rsidR="00AB5B0E" w:rsidRPr="00C36DCF">
        <w:rPr>
          <w:rFonts w:cs="Arial"/>
        </w:rPr>
        <w:t>(kontakty využitelné do podání žádosti o podporu v MS2014+)</w:t>
      </w:r>
    </w:p>
    <w:tbl>
      <w:tblPr>
        <w:tblW w:w="9229"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709"/>
        <w:gridCol w:w="2693"/>
        <w:gridCol w:w="1559"/>
        <w:gridCol w:w="2268"/>
      </w:tblGrid>
      <w:tr w:rsidR="00AB5B0E" w:rsidRPr="00713F4C" w:rsidTr="0093791C">
        <w:trPr>
          <w:tblHeader/>
        </w:trPr>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before="120" w:after="120"/>
              <w:rPr>
                <w:rFonts w:asciiTheme="majorHAnsi" w:eastAsia="Times New Roman" w:hAnsiTheme="majorHAnsi" w:cs="Arial"/>
                <w:b/>
                <w:sz w:val="22"/>
                <w:szCs w:val="22"/>
                <w:lang w:eastAsia="cs-CZ"/>
              </w:rPr>
            </w:pPr>
            <w:r w:rsidRPr="00157001">
              <w:rPr>
                <w:rFonts w:asciiTheme="majorHAnsi" w:eastAsia="Times New Roman" w:hAnsiTheme="majorHAnsi" w:cs="Arial"/>
                <w:b/>
                <w:sz w:val="22"/>
                <w:szCs w:val="22"/>
                <w:lang w:eastAsia="cs-CZ"/>
              </w:rPr>
              <w:t xml:space="preserve"> Kraj (město)</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before="120" w:after="120"/>
              <w:rPr>
                <w:rFonts w:asciiTheme="majorHAnsi" w:eastAsia="Times New Roman" w:hAnsiTheme="majorHAnsi" w:cs="Arial"/>
                <w:b/>
                <w:sz w:val="22"/>
                <w:szCs w:val="22"/>
                <w:lang w:eastAsia="cs-CZ"/>
              </w:rPr>
            </w:pPr>
            <w:r w:rsidRPr="00157001">
              <w:rPr>
                <w:rFonts w:asciiTheme="majorHAnsi" w:eastAsia="Times New Roman" w:hAnsiTheme="majorHAnsi" w:cs="Arial"/>
                <w:b/>
                <w:sz w:val="22"/>
                <w:szCs w:val="22"/>
                <w:lang w:eastAsia="cs-CZ"/>
              </w:rPr>
              <w:t xml:space="preserve"> Kontaktní osoba</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before="120" w:after="120"/>
              <w:rPr>
                <w:rFonts w:asciiTheme="majorHAnsi" w:eastAsia="Times New Roman" w:hAnsiTheme="majorHAnsi" w:cs="Arial"/>
                <w:b/>
                <w:sz w:val="22"/>
                <w:szCs w:val="22"/>
                <w:lang w:eastAsia="cs-CZ"/>
              </w:rPr>
            </w:pPr>
            <w:r w:rsidRPr="00157001">
              <w:rPr>
                <w:rFonts w:asciiTheme="majorHAnsi" w:eastAsia="Times New Roman" w:hAnsiTheme="majorHAnsi" w:cs="Arial"/>
                <w:b/>
                <w:sz w:val="22"/>
                <w:szCs w:val="22"/>
                <w:lang w:eastAsia="cs-CZ"/>
              </w:rPr>
              <w:t xml:space="preserve"> Mobil</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before="120" w:after="120"/>
              <w:rPr>
                <w:rFonts w:asciiTheme="majorHAnsi" w:eastAsia="Times New Roman" w:hAnsiTheme="majorHAnsi" w:cs="Arial"/>
                <w:b/>
                <w:sz w:val="22"/>
                <w:szCs w:val="22"/>
                <w:lang w:eastAsia="cs-CZ"/>
              </w:rPr>
            </w:pPr>
            <w:r w:rsidRPr="00157001">
              <w:rPr>
                <w:rFonts w:asciiTheme="majorHAnsi" w:eastAsia="Times New Roman" w:hAnsiTheme="majorHAnsi" w:cs="Arial"/>
                <w:b/>
                <w:sz w:val="22"/>
                <w:szCs w:val="22"/>
                <w:lang w:eastAsia="cs-CZ"/>
              </w:rPr>
              <w:t xml:space="preserve"> E-mailová adresa</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Jihočeský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(České Budějovice)</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Pavla Bártíková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725 793 625</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bartikova</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Jihomoravský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(Brno)</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Jitka Ondrušková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735 158 118</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ondruskova</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Karlovarský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(Karlovy Vary)</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Ivan Palán</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735 158 119</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palan</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Královéhradecký kraj (Hradec Králové)</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Michaela Brožová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735 157 809</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brozova</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Liberecký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(Liberec)</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Romana Valentová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731 607 725</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valentova</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Moravskoslezský kraj (Ostrava)</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PhDr. Marie Lichnovská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739 320 907</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lichnovska</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Olomoucký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(Olomouc)</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Veronika Škutová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731 604 727</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skutova</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Pardubický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(Pardubice)</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Markéta Kupcová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735 157 810</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gramStart"/>
            <w:r w:rsidRPr="00157001">
              <w:rPr>
                <w:rFonts w:asciiTheme="majorHAnsi" w:eastAsia="Times New Roman" w:hAnsiTheme="majorHAnsi" w:cs="Arial"/>
                <w:sz w:val="22"/>
                <w:szCs w:val="22"/>
                <w:lang w:eastAsia="cs-CZ"/>
              </w:rPr>
              <w:t>kupcova(</w:t>
            </w:r>
            <w:proofErr w:type="spellStart"/>
            <w:r w:rsidRPr="00157001">
              <w:rPr>
                <w:rFonts w:asciiTheme="majorHAnsi" w:eastAsia="Times New Roman" w:hAnsiTheme="majorHAnsi" w:cs="Arial"/>
                <w:sz w:val="22"/>
                <w:szCs w:val="22"/>
                <w:lang w:eastAsia="cs-CZ"/>
              </w:rPr>
              <w:t>at</w:t>
            </w:r>
            <w:proofErr w:type="spellEnd"/>
            <w:proofErr w:type="gram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Plzeňský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(Plzeň)</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Pavla Bártíková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725 793 625</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bartikova</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Středočeský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(Praha)</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Mgr. Jan Veselský</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725 037 963</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proofErr w:type="gramStart"/>
            <w:r w:rsidRPr="00157001">
              <w:rPr>
                <w:rFonts w:asciiTheme="majorHAnsi" w:eastAsia="Times New Roman" w:hAnsiTheme="majorHAnsi" w:cs="Arial"/>
                <w:sz w:val="22"/>
                <w:szCs w:val="22"/>
                <w:lang w:eastAsia="cs-CZ"/>
              </w:rPr>
              <w:t>veselsky</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proofErr w:type="gram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Ústecký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(Ústí nad Labem)</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Ivan Palán</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735 158 119</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palan</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Kraj Vysočina</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(Jihlava)</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Kristýna Bidlová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735 158 117</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bidlova</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r w:rsidR="00AB5B0E" w:rsidRPr="00713F4C" w:rsidTr="0093791C">
        <w:tc>
          <w:tcPr>
            <w:tcW w:w="270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Zlínský kraj</w:t>
            </w:r>
          </w:p>
          <w:p w:rsidR="00AB5B0E" w:rsidRPr="00157001" w:rsidRDefault="00AB5B0E" w:rsidP="0014730F">
            <w:pPr>
              <w:spacing w:after="0"/>
              <w:ind w:left="142"/>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(Zlín)</w:t>
            </w:r>
          </w:p>
        </w:tc>
        <w:tc>
          <w:tcPr>
            <w:tcW w:w="2693"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83"/>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Ing. Lenka Kolářová</w:t>
            </w:r>
          </w:p>
        </w:tc>
        <w:tc>
          <w:tcPr>
            <w:tcW w:w="1559"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127"/>
              <w:rPr>
                <w:rFonts w:asciiTheme="majorHAnsi" w:eastAsia="Times New Roman" w:hAnsiTheme="majorHAnsi" w:cs="Arial"/>
                <w:sz w:val="22"/>
                <w:szCs w:val="22"/>
                <w:lang w:eastAsia="cs-CZ"/>
              </w:rPr>
            </w:pPr>
            <w:r w:rsidRPr="00157001">
              <w:rPr>
                <w:rFonts w:asciiTheme="majorHAnsi" w:eastAsia="Times New Roman" w:hAnsiTheme="majorHAnsi" w:cs="Arial"/>
                <w:sz w:val="22"/>
                <w:szCs w:val="22"/>
                <w:lang w:eastAsia="cs-CZ"/>
              </w:rPr>
              <w:t>603 565 011</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AB5B0E" w:rsidRPr="00157001" w:rsidRDefault="00AB5B0E" w:rsidP="0014730F">
            <w:pPr>
              <w:spacing w:after="0"/>
              <w:ind w:left="22"/>
              <w:rPr>
                <w:rFonts w:asciiTheme="majorHAnsi" w:eastAsia="Times New Roman" w:hAnsiTheme="majorHAnsi" w:cs="Arial"/>
                <w:sz w:val="22"/>
                <w:szCs w:val="22"/>
                <w:lang w:eastAsia="cs-CZ"/>
              </w:rPr>
            </w:pPr>
            <w:proofErr w:type="spellStart"/>
            <w:r w:rsidRPr="00157001">
              <w:rPr>
                <w:rFonts w:asciiTheme="majorHAnsi" w:eastAsia="Times New Roman" w:hAnsiTheme="majorHAnsi" w:cs="Arial"/>
                <w:sz w:val="22"/>
                <w:szCs w:val="22"/>
                <w:lang w:eastAsia="cs-CZ"/>
              </w:rPr>
              <w:t>kolarova</w:t>
            </w:r>
            <w:proofErr w:type="spellEnd"/>
            <w:r w:rsidRPr="00157001">
              <w:rPr>
                <w:rFonts w:asciiTheme="majorHAnsi" w:eastAsia="Times New Roman" w:hAnsiTheme="majorHAnsi" w:cs="Arial"/>
                <w:sz w:val="22"/>
                <w:szCs w:val="22"/>
                <w:lang w:eastAsia="cs-CZ"/>
              </w:rPr>
              <w:t>(</w:t>
            </w:r>
            <w:proofErr w:type="spellStart"/>
            <w:r w:rsidRPr="00157001">
              <w:rPr>
                <w:rFonts w:asciiTheme="majorHAnsi" w:eastAsia="Times New Roman" w:hAnsiTheme="majorHAnsi" w:cs="Arial"/>
                <w:sz w:val="22"/>
                <w:szCs w:val="22"/>
                <w:lang w:eastAsia="cs-CZ"/>
              </w:rPr>
              <w:t>at</w:t>
            </w:r>
            <w:proofErr w:type="spellEnd"/>
            <w:r w:rsidRPr="00157001">
              <w:rPr>
                <w:rFonts w:asciiTheme="majorHAnsi" w:eastAsia="Times New Roman" w:hAnsiTheme="majorHAnsi" w:cs="Arial"/>
                <w:sz w:val="22"/>
                <w:szCs w:val="22"/>
                <w:lang w:eastAsia="cs-CZ"/>
              </w:rPr>
              <w:t>)crr.cz</w:t>
            </w:r>
          </w:p>
        </w:tc>
      </w:tr>
    </w:tbl>
    <w:p w:rsidR="00AB5B0E" w:rsidRPr="00C36DCF" w:rsidRDefault="00AB5B0E" w:rsidP="00AB5B0E">
      <w:pPr>
        <w:spacing w:before="240"/>
        <w:jc w:val="both"/>
      </w:pPr>
      <w:r w:rsidRPr="00C36DCF">
        <w:rPr>
          <w:rFonts w:cs="Arial"/>
        </w:rPr>
        <w:t xml:space="preserve">Aktuální kontakty jsou k dispozici na webových stránkách </w:t>
      </w:r>
      <w:hyperlink r:id="rId14" w:history="1">
        <w:r w:rsidRPr="00C36DCF">
          <w:rPr>
            <w:rStyle w:val="Hypertextovodkaz"/>
          </w:rPr>
          <w:t>http://</w:t>
        </w:r>
        <w:r w:rsidRPr="00C36DCF">
          <w:rPr>
            <w:rStyle w:val="Hypertextovodkaz"/>
            <w:rFonts w:cs="Arial"/>
          </w:rPr>
          <w:t>www.crr.cz/cs/crr/kontakty-iop-irop</w:t>
        </w:r>
      </w:hyperlink>
      <w:r w:rsidRPr="00C36DCF">
        <w:rPr>
          <w:rStyle w:val="Hypertextovodkaz"/>
          <w:rFonts w:cs="Arial"/>
          <w:szCs w:val="20"/>
        </w:rPr>
        <w:t xml:space="preserve"> nebo </w:t>
      </w:r>
      <w:hyperlink r:id="rId15" w:history="1">
        <w:r w:rsidRPr="00C36DCF">
          <w:rPr>
            <w:rStyle w:val="Hypertextovodkaz"/>
          </w:rPr>
          <w:t>http://www.dotaceEu.cz/irop</w:t>
        </w:r>
      </w:hyperlink>
      <w:r w:rsidRPr="00C36DCF">
        <w:rPr>
          <w:rStyle w:val="Hypertextovodkaz"/>
        </w:rPr>
        <w:t>.</w:t>
      </w:r>
    </w:p>
    <w:p w:rsidR="00AB5B0E" w:rsidRDefault="00AB5B0E" w:rsidP="00AB5B0E">
      <w:pPr>
        <w:jc w:val="both"/>
        <w:rPr>
          <w:rFonts w:cs="Arial"/>
        </w:rPr>
      </w:pPr>
      <w:r w:rsidRPr="00C36DCF">
        <w:rPr>
          <w:rFonts w:cs="Arial"/>
        </w:rPr>
        <w:t>Po předložení žádosti o podporu budou žadateli sdělena formou depeše v MS2014+ jména administrátorů projektu pro další komunikaci.</w:t>
      </w:r>
    </w:p>
    <w:p w:rsidR="0040009B" w:rsidRDefault="0040009B">
      <w:pPr>
        <w:spacing w:line="276" w:lineRule="auto"/>
        <w:rPr>
          <w:rFonts w:cs="Arial"/>
        </w:rPr>
      </w:pPr>
      <w:r>
        <w:rPr>
          <w:rFonts w:cs="Arial"/>
        </w:rPr>
        <w:br w:type="page"/>
      </w:r>
    </w:p>
    <w:p w:rsidR="00C619A4" w:rsidRPr="00C36DCF" w:rsidRDefault="005D35E5" w:rsidP="007D36FE">
      <w:pPr>
        <w:pStyle w:val="Pravidla1"/>
        <w:pageBreakBefore/>
        <w:numPr>
          <w:ilvl w:val="0"/>
          <w:numId w:val="24"/>
        </w:numPr>
        <w:suppressAutoHyphens/>
        <w:jc w:val="both"/>
      </w:pPr>
      <w:bookmarkStart w:id="37" w:name="_Toc432410162"/>
      <w:r w:rsidRPr="00C36DCF">
        <w:lastRenderedPageBreak/>
        <w:t>Hodnocení a výběr projektů</w:t>
      </w:r>
      <w:bookmarkEnd w:id="37"/>
      <w:r w:rsidRPr="00C36DCF">
        <w:t xml:space="preserve"> </w:t>
      </w:r>
    </w:p>
    <w:p w:rsidR="00C619A4" w:rsidRPr="00C36DCF" w:rsidRDefault="00C619A4" w:rsidP="00297488">
      <w:pPr>
        <w:jc w:val="both"/>
        <w:rPr>
          <w:rFonts w:cs="Arial"/>
        </w:rPr>
      </w:pPr>
    </w:p>
    <w:p w:rsidR="008F776D" w:rsidRPr="00C36DCF" w:rsidRDefault="008F776D" w:rsidP="00297488">
      <w:pPr>
        <w:jc w:val="both"/>
        <w:rPr>
          <w:rFonts w:cs="Arial"/>
        </w:rPr>
      </w:pPr>
      <w:r w:rsidRPr="00C36DCF">
        <w:rPr>
          <w:rFonts w:cs="Arial"/>
        </w:rPr>
        <w:t xml:space="preserve">Hodnocení žádostí o podporu probíhá </w:t>
      </w:r>
      <w:r w:rsidR="00677874" w:rsidRPr="00C36DCF">
        <w:rPr>
          <w:rFonts w:cs="Arial"/>
        </w:rPr>
        <w:t xml:space="preserve">po skončení </w:t>
      </w:r>
      <w:r w:rsidR="0040009B">
        <w:rPr>
          <w:rFonts w:cs="Arial"/>
        </w:rPr>
        <w:t xml:space="preserve">jejich </w:t>
      </w:r>
      <w:r w:rsidR="00677874" w:rsidRPr="00C36DCF">
        <w:rPr>
          <w:rFonts w:cs="Arial"/>
        </w:rPr>
        <w:t>příjmu</w:t>
      </w:r>
      <w:r w:rsidRPr="00C36DCF">
        <w:rPr>
          <w:rFonts w:cs="Arial"/>
        </w:rPr>
        <w:t>.</w:t>
      </w:r>
      <w:r w:rsidRPr="00C36DCF">
        <w:t xml:space="preserve"> </w:t>
      </w:r>
      <w:r w:rsidRPr="00C36DCF">
        <w:rPr>
          <w:rFonts w:cs="Arial"/>
        </w:rPr>
        <w:t>Postup hodnocení a výběru projektů probíhá v souladu s kap. 3 Obecných pravidel.</w:t>
      </w:r>
    </w:p>
    <w:p w:rsidR="005D43E2" w:rsidRPr="005D43E2" w:rsidRDefault="005D43E2" w:rsidP="005D43E2">
      <w:pPr>
        <w:pStyle w:val="Odstavecseseznamem"/>
        <w:keepNext/>
        <w:keepLines/>
        <w:numPr>
          <w:ilvl w:val="0"/>
          <w:numId w:val="1"/>
        </w:numPr>
        <w:spacing w:before="480" w:after="0"/>
        <w:contextualSpacing w:val="0"/>
        <w:jc w:val="both"/>
        <w:outlineLvl w:val="0"/>
        <w:rPr>
          <w:rFonts w:asciiTheme="majorHAnsi" w:eastAsiaTheme="majorEastAsia" w:hAnsiTheme="majorHAnsi" w:cstheme="majorBidi"/>
          <w:b/>
          <w:bCs/>
          <w:vanish/>
          <w:color w:val="000000" w:themeColor="text1"/>
          <w:sz w:val="28"/>
          <w:szCs w:val="28"/>
        </w:rPr>
      </w:pPr>
      <w:bookmarkStart w:id="38" w:name="_Toc432410163"/>
      <w:bookmarkEnd w:id="38"/>
    </w:p>
    <w:p w:rsidR="005D43E2" w:rsidRPr="005D43E2" w:rsidRDefault="005D43E2" w:rsidP="005D43E2">
      <w:pPr>
        <w:pStyle w:val="Odstavecseseznamem"/>
        <w:keepNext/>
        <w:keepLines/>
        <w:numPr>
          <w:ilvl w:val="0"/>
          <w:numId w:val="1"/>
        </w:numPr>
        <w:spacing w:before="480" w:after="0"/>
        <w:contextualSpacing w:val="0"/>
        <w:jc w:val="both"/>
        <w:outlineLvl w:val="0"/>
        <w:rPr>
          <w:rFonts w:asciiTheme="majorHAnsi" w:eastAsiaTheme="majorEastAsia" w:hAnsiTheme="majorHAnsi" w:cstheme="majorBidi"/>
          <w:b/>
          <w:bCs/>
          <w:vanish/>
          <w:color w:val="000000" w:themeColor="text1"/>
          <w:sz w:val="28"/>
          <w:szCs w:val="28"/>
        </w:rPr>
      </w:pPr>
      <w:bookmarkStart w:id="39" w:name="_Toc432410164"/>
      <w:bookmarkEnd w:id="39"/>
    </w:p>
    <w:p w:rsidR="008F776D" w:rsidRPr="00C36DCF" w:rsidRDefault="008F776D" w:rsidP="007D36FE">
      <w:pPr>
        <w:pStyle w:val="Pravidla1"/>
        <w:numPr>
          <w:ilvl w:val="1"/>
          <w:numId w:val="1"/>
        </w:numPr>
        <w:jc w:val="both"/>
        <w:rPr>
          <w:sz w:val="28"/>
        </w:rPr>
      </w:pPr>
      <w:bookmarkStart w:id="40" w:name="_Toc432410165"/>
      <w:r w:rsidRPr="00C36DCF">
        <w:rPr>
          <w:sz w:val="28"/>
        </w:rPr>
        <w:t>Hodnocení žádosti o podporu</w:t>
      </w:r>
      <w:bookmarkEnd w:id="40"/>
    </w:p>
    <w:p w:rsidR="00C619A4" w:rsidRDefault="00C619A4" w:rsidP="00C619A4">
      <w:pPr>
        <w:pStyle w:val="Pravidla111"/>
        <w:jc w:val="both"/>
      </w:pPr>
      <w:bookmarkStart w:id="41" w:name="_Toc426037771"/>
      <w:bookmarkStart w:id="42" w:name="_Toc430591258"/>
      <w:bookmarkStart w:id="43" w:name="_Toc432410166"/>
      <w:r w:rsidRPr="00C36DCF">
        <w:t>Kontrola přijatelnosti a formálních náležitostí projektu</w:t>
      </w:r>
      <w:bookmarkEnd w:id="41"/>
      <w:bookmarkEnd w:id="42"/>
      <w:bookmarkEnd w:id="43"/>
      <w:r w:rsidRPr="00C36DCF">
        <w:t xml:space="preserve"> </w:t>
      </w:r>
    </w:p>
    <w:p w:rsidR="00DE4925" w:rsidRPr="00C36DCF" w:rsidRDefault="00DE4925" w:rsidP="000678B5">
      <w:pPr>
        <w:tabs>
          <w:tab w:val="left" w:pos="709"/>
        </w:tabs>
        <w:jc w:val="both"/>
      </w:pPr>
      <w:r w:rsidRPr="00C36DCF">
        <w:t>Probíhá podle obecných kritérií přijatelnosti a formálních náležitostí uvedených v kap. 3.2 Obecných pravidel a následujících specifických kritérií přijatelnosti pro specifický cíl 2.2.</w:t>
      </w:r>
      <w:r w:rsidRPr="00C36DCF" w:rsidDel="000167A1">
        <w:t xml:space="preserve"> </w:t>
      </w:r>
    </w:p>
    <w:tbl>
      <w:tblPr>
        <w:tblpPr w:leftFromText="141" w:rightFromText="141" w:vertAnchor="text" w:horzAnchor="margin" w:tblpY="1"/>
        <w:tblOverlap w:val="never"/>
        <w:tblW w:w="5000" w:type="pct"/>
        <w:tblLayout w:type="fixed"/>
        <w:tblCellMar>
          <w:left w:w="70" w:type="dxa"/>
          <w:right w:w="70" w:type="dxa"/>
        </w:tblCellMar>
        <w:tblLook w:val="04A0" w:firstRow="1" w:lastRow="0" w:firstColumn="1" w:lastColumn="0" w:noHBand="0" w:noVBand="1"/>
      </w:tblPr>
      <w:tblGrid>
        <w:gridCol w:w="4457"/>
        <w:gridCol w:w="4755"/>
      </w:tblGrid>
      <w:tr w:rsidR="007D36FE" w:rsidRPr="00111257" w:rsidTr="00157001">
        <w:trPr>
          <w:trHeight w:val="857"/>
        </w:trPr>
        <w:tc>
          <w:tcPr>
            <w:tcW w:w="4492" w:type="dxa"/>
            <w:tcBorders>
              <w:top w:val="single" w:sz="4" w:space="0" w:color="auto"/>
              <w:left w:val="single" w:sz="8" w:space="0" w:color="auto"/>
              <w:bottom w:val="single" w:sz="4" w:space="0" w:color="auto"/>
              <w:right w:val="single" w:sz="4" w:space="0" w:color="auto"/>
            </w:tcBorders>
            <w:shd w:val="clear" w:color="auto" w:fill="C6D9F1" w:themeFill="text2" w:themeFillTint="33"/>
          </w:tcPr>
          <w:p w:rsidR="007D36FE" w:rsidRDefault="007D36FE" w:rsidP="00DE4925">
            <w:pPr>
              <w:ind w:left="-284"/>
              <w:rPr>
                <w:rFonts w:asciiTheme="majorHAnsi" w:hAnsiTheme="majorHAnsi"/>
                <w:b/>
                <w:sz w:val="22"/>
                <w:szCs w:val="22"/>
              </w:rPr>
            </w:pPr>
          </w:p>
          <w:p w:rsidR="007D36FE" w:rsidRPr="00BF4909" w:rsidRDefault="007D36FE" w:rsidP="00DE4925">
            <w:pPr>
              <w:rPr>
                <w:sz w:val="18"/>
                <w:szCs w:val="18"/>
              </w:rPr>
            </w:pPr>
            <w:r w:rsidRPr="00E22B96">
              <w:rPr>
                <w:rFonts w:asciiTheme="majorHAnsi" w:hAnsiTheme="majorHAnsi"/>
                <w:b/>
                <w:sz w:val="22"/>
                <w:szCs w:val="22"/>
              </w:rPr>
              <w:t xml:space="preserve">Specifická kritéria přijatelnosti pro SC </w:t>
            </w:r>
            <w:r>
              <w:rPr>
                <w:rFonts w:asciiTheme="majorHAnsi" w:hAnsiTheme="majorHAnsi"/>
                <w:b/>
                <w:sz w:val="22"/>
                <w:szCs w:val="22"/>
              </w:rPr>
              <w:t>2.2</w:t>
            </w:r>
          </w:p>
        </w:tc>
        <w:tc>
          <w:tcPr>
            <w:tcW w:w="47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D36FE" w:rsidRDefault="007D36FE" w:rsidP="00DE4925">
            <w:pPr>
              <w:pStyle w:val="Odstavecseseznamem"/>
              <w:tabs>
                <w:tab w:val="left" w:pos="5445"/>
              </w:tabs>
              <w:spacing w:before="120"/>
              <w:ind w:left="0"/>
              <w:rPr>
                <w:rFonts w:asciiTheme="majorHAnsi" w:hAnsiTheme="majorHAnsi"/>
                <w:b/>
                <w:sz w:val="22"/>
                <w:szCs w:val="22"/>
              </w:rPr>
            </w:pPr>
          </w:p>
          <w:p w:rsidR="007D36FE" w:rsidRPr="00BF4909" w:rsidRDefault="007D36FE" w:rsidP="00DE4925">
            <w:pPr>
              <w:pStyle w:val="Odstavecseseznamem"/>
              <w:tabs>
                <w:tab w:val="left" w:pos="5445"/>
              </w:tabs>
              <w:spacing w:before="120"/>
              <w:ind w:left="0"/>
              <w:rPr>
                <w:rFonts w:cs="Arial"/>
                <w:bCs/>
                <w:sz w:val="18"/>
                <w:szCs w:val="18"/>
              </w:rPr>
            </w:pPr>
            <w:r w:rsidRPr="00D463E6">
              <w:rPr>
                <w:rFonts w:asciiTheme="majorHAnsi" w:hAnsiTheme="majorHAnsi"/>
                <w:b/>
                <w:sz w:val="22"/>
                <w:szCs w:val="22"/>
              </w:rPr>
              <w:t>Hodnocení (ANO/NE)</w:t>
            </w: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4744B0" w:rsidRDefault="007D36FE" w:rsidP="00DE4925">
            <w:pPr>
              <w:rPr>
                <w:sz w:val="18"/>
                <w:szCs w:val="18"/>
              </w:rPr>
            </w:pPr>
            <w:r w:rsidRPr="004744B0">
              <w:rPr>
                <w:b/>
                <w:bCs/>
                <w:sz w:val="18"/>
                <w:szCs w:val="18"/>
              </w:rPr>
              <w:t>Podnik přispívá k podpoře sociálního začleňování, minimálně 30 % zaměstnanců z celkového počtu zaměstnanců sociálního podniku musí pocházet z cílových skupin.</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Pr="006F2D2A" w:rsidRDefault="007D36FE" w:rsidP="00DE4925">
            <w:pPr>
              <w:rPr>
                <w:bCs/>
                <w:sz w:val="18"/>
                <w:szCs w:val="18"/>
              </w:rPr>
            </w:pPr>
            <w:r w:rsidRPr="00D57A6F">
              <w:rPr>
                <w:bCs/>
                <w:sz w:val="18"/>
                <w:szCs w:val="18"/>
              </w:rPr>
              <w:t>ANO</w:t>
            </w:r>
            <w:r>
              <w:rPr>
                <w:bCs/>
                <w:sz w:val="18"/>
                <w:szCs w:val="18"/>
              </w:rPr>
              <w:t xml:space="preserve"> - </w:t>
            </w:r>
            <w:r w:rsidRPr="006F2D2A">
              <w:rPr>
                <w:bCs/>
                <w:sz w:val="18"/>
                <w:szCs w:val="18"/>
              </w:rPr>
              <w:t>Podnik přispívá k podpoře sociálního začleňování, minimálně 30 % zaměstnanců z celkového počtu zaměstnanců sociálního podniku pocház</w:t>
            </w:r>
            <w:r>
              <w:rPr>
                <w:bCs/>
                <w:sz w:val="18"/>
                <w:szCs w:val="18"/>
              </w:rPr>
              <w:t>í</w:t>
            </w:r>
            <w:r w:rsidRPr="006F2D2A">
              <w:rPr>
                <w:bCs/>
                <w:sz w:val="18"/>
                <w:szCs w:val="18"/>
              </w:rPr>
              <w:t xml:space="preserve"> z cílových skupin.</w:t>
            </w:r>
            <w:r>
              <w:rPr>
                <w:bCs/>
                <w:sz w:val="18"/>
                <w:szCs w:val="18"/>
              </w:rPr>
              <w:t xml:space="preserve"> Kritérium splňuje OSVČ, pokud spadá do cílových skupin.</w:t>
            </w:r>
          </w:p>
          <w:p w:rsidR="007D36FE" w:rsidRPr="00D57A6F" w:rsidDel="003E733F" w:rsidRDefault="007D36FE" w:rsidP="00DE4925">
            <w:pPr>
              <w:pStyle w:val="Odstavecseseznamem"/>
              <w:tabs>
                <w:tab w:val="left" w:pos="5445"/>
              </w:tabs>
              <w:spacing w:before="120"/>
              <w:ind w:left="0"/>
              <w:rPr>
                <w:rFonts w:cs="Arial"/>
                <w:bCs/>
                <w:sz w:val="18"/>
                <w:szCs w:val="18"/>
              </w:rPr>
            </w:pPr>
            <w:r w:rsidRPr="00D57A6F">
              <w:rPr>
                <w:rFonts w:cs="Arial"/>
                <w:bCs/>
                <w:sz w:val="18"/>
                <w:szCs w:val="18"/>
              </w:rPr>
              <w:t>NE</w:t>
            </w:r>
            <w:r>
              <w:rPr>
                <w:rFonts w:cs="Arial"/>
                <w:bCs/>
                <w:sz w:val="18"/>
                <w:szCs w:val="18"/>
              </w:rPr>
              <w:t xml:space="preserve"> - </w:t>
            </w:r>
            <w:r w:rsidRPr="006F2D2A">
              <w:rPr>
                <w:bCs/>
                <w:sz w:val="18"/>
                <w:szCs w:val="18"/>
              </w:rPr>
              <w:t>Podnik</w:t>
            </w:r>
            <w:r>
              <w:rPr>
                <w:bCs/>
                <w:sz w:val="18"/>
                <w:szCs w:val="18"/>
              </w:rPr>
              <w:t xml:space="preserve"> ne</w:t>
            </w:r>
            <w:r w:rsidRPr="006F2D2A">
              <w:rPr>
                <w:bCs/>
                <w:sz w:val="18"/>
                <w:szCs w:val="18"/>
              </w:rPr>
              <w:t xml:space="preserve">přispívá k podpoře sociálního začleňování, </w:t>
            </w:r>
            <w:r>
              <w:rPr>
                <w:bCs/>
                <w:sz w:val="18"/>
                <w:szCs w:val="18"/>
              </w:rPr>
              <w:t>ani</w:t>
            </w:r>
            <w:r w:rsidRPr="006F2D2A">
              <w:rPr>
                <w:bCs/>
                <w:sz w:val="18"/>
                <w:szCs w:val="18"/>
              </w:rPr>
              <w:t xml:space="preserve"> 30 % zaměstnanců z celkového počtu zaměstnanců sociálního podniku </w:t>
            </w:r>
            <w:r>
              <w:rPr>
                <w:bCs/>
                <w:sz w:val="18"/>
                <w:szCs w:val="18"/>
              </w:rPr>
              <w:t>nepochází</w:t>
            </w:r>
            <w:r w:rsidRPr="006F2D2A">
              <w:rPr>
                <w:bCs/>
                <w:sz w:val="18"/>
                <w:szCs w:val="18"/>
              </w:rPr>
              <w:t xml:space="preserve"> z cílových skupin.</w:t>
            </w: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4744B0" w:rsidRDefault="007D36FE" w:rsidP="00DE4925">
            <w:pPr>
              <w:pStyle w:val="Odstavecseseznamem"/>
              <w:tabs>
                <w:tab w:val="left" w:pos="5445"/>
              </w:tabs>
              <w:spacing w:before="120"/>
              <w:ind w:left="0"/>
              <w:rPr>
                <w:rFonts w:cs="Arial"/>
                <w:bCs/>
                <w:sz w:val="18"/>
                <w:szCs w:val="18"/>
              </w:rPr>
            </w:pPr>
            <w:r w:rsidRPr="004744B0">
              <w:rPr>
                <w:rFonts w:cs="Arial"/>
                <w:b/>
                <w:bCs/>
                <w:sz w:val="18"/>
                <w:szCs w:val="18"/>
              </w:rPr>
              <w:t>Vztahy v sociálním podniku směřují k maximálnímu zapojení pracovníků do rozhodování o směrování sociálního podniku.</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Default="007D36FE" w:rsidP="00DE4925">
            <w:pPr>
              <w:pStyle w:val="Odstavecseseznamem"/>
              <w:tabs>
                <w:tab w:val="left" w:pos="5445"/>
              </w:tabs>
              <w:spacing w:before="120"/>
              <w:ind w:left="0"/>
              <w:rPr>
                <w:rFonts w:cs="Arial"/>
                <w:bCs/>
                <w:sz w:val="18"/>
                <w:szCs w:val="18"/>
              </w:rPr>
            </w:pPr>
            <w:r w:rsidRPr="00D57A6F">
              <w:rPr>
                <w:rFonts w:cs="Arial"/>
                <w:bCs/>
                <w:sz w:val="18"/>
                <w:szCs w:val="18"/>
              </w:rPr>
              <w:t>ANO</w:t>
            </w:r>
            <w:r>
              <w:rPr>
                <w:rFonts w:cs="Arial"/>
                <w:bCs/>
                <w:sz w:val="18"/>
                <w:szCs w:val="18"/>
              </w:rPr>
              <w:t xml:space="preserve"> - </w:t>
            </w:r>
            <w:r w:rsidRPr="006F2D2A">
              <w:rPr>
                <w:rFonts w:cs="Arial"/>
                <w:bCs/>
                <w:sz w:val="18"/>
                <w:szCs w:val="18"/>
              </w:rPr>
              <w:t>Vztahy v sociálním podniku směřují k maximálnímu zapojení pracovníků do rozhodování o směrování sociálního podniku</w:t>
            </w:r>
            <w:r>
              <w:rPr>
                <w:rFonts w:cs="Arial"/>
                <w:bCs/>
                <w:sz w:val="18"/>
                <w:szCs w:val="18"/>
              </w:rPr>
              <w:t>.</w:t>
            </w:r>
          </w:p>
          <w:p w:rsidR="007D36FE" w:rsidRPr="00D57A6F" w:rsidRDefault="007D36FE" w:rsidP="00DE4925">
            <w:pPr>
              <w:pStyle w:val="Odstavecseseznamem"/>
              <w:tabs>
                <w:tab w:val="left" w:pos="5445"/>
              </w:tabs>
              <w:spacing w:before="120"/>
              <w:ind w:left="0"/>
              <w:rPr>
                <w:rFonts w:cs="Arial"/>
                <w:bCs/>
                <w:sz w:val="18"/>
                <w:szCs w:val="18"/>
              </w:rPr>
            </w:pPr>
          </w:p>
          <w:p w:rsidR="007D36FE" w:rsidRPr="00D57A6F" w:rsidDel="003E733F" w:rsidRDefault="007D36FE" w:rsidP="00DE4925">
            <w:pPr>
              <w:pStyle w:val="Odstavecseseznamem"/>
              <w:tabs>
                <w:tab w:val="left" w:pos="5445"/>
              </w:tabs>
              <w:spacing w:before="120"/>
              <w:ind w:left="0"/>
              <w:rPr>
                <w:rFonts w:cs="Arial"/>
                <w:bCs/>
                <w:sz w:val="18"/>
                <w:szCs w:val="18"/>
              </w:rPr>
            </w:pPr>
            <w:r w:rsidRPr="00D57A6F">
              <w:rPr>
                <w:rFonts w:cs="Arial"/>
                <w:bCs/>
                <w:sz w:val="18"/>
                <w:szCs w:val="18"/>
              </w:rPr>
              <w:t>NE</w:t>
            </w:r>
            <w:r>
              <w:rPr>
                <w:rFonts w:cs="Arial"/>
                <w:bCs/>
                <w:sz w:val="18"/>
                <w:szCs w:val="18"/>
              </w:rPr>
              <w:t xml:space="preserve"> - </w:t>
            </w:r>
            <w:r w:rsidRPr="006F2D2A">
              <w:rPr>
                <w:rFonts w:cs="Arial"/>
                <w:bCs/>
                <w:sz w:val="18"/>
                <w:szCs w:val="18"/>
              </w:rPr>
              <w:t xml:space="preserve">Vztahy v sociálním podniku </w:t>
            </w:r>
            <w:r>
              <w:rPr>
                <w:rFonts w:cs="Arial"/>
                <w:bCs/>
                <w:sz w:val="18"/>
                <w:szCs w:val="18"/>
              </w:rPr>
              <w:t>ne</w:t>
            </w:r>
            <w:r w:rsidRPr="006F2D2A">
              <w:rPr>
                <w:rFonts w:cs="Arial"/>
                <w:bCs/>
                <w:sz w:val="18"/>
                <w:szCs w:val="18"/>
              </w:rPr>
              <w:t>směřují k maximálnímu zapojení pracovníků do rozhodování o směrování sociálního podniku</w:t>
            </w:r>
            <w:r>
              <w:rPr>
                <w:rFonts w:cs="Arial"/>
                <w:bCs/>
                <w:sz w:val="18"/>
                <w:szCs w:val="18"/>
              </w:rPr>
              <w:t>.</w:t>
            </w: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4744B0" w:rsidRDefault="007D36FE" w:rsidP="00DE4925">
            <w:pPr>
              <w:pStyle w:val="Odstavecseseznamem"/>
              <w:tabs>
                <w:tab w:val="left" w:pos="5445"/>
              </w:tabs>
              <w:spacing w:before="120"/>
              <w:ind w:left="0"/>
              <w:rPr>
                <w:rFonts w:cs="Arial"/>
                <w:bCs/>
                <w:sz w:val="18"/>
                <w:szCs w:val="18"/>
              </w:rPr>
            </w:pPr>
            <w:r w:rsidRPr="004744B0">
              <w:rPr>
                <w:rFonts w:cs="Arial"/>
                <w:b/>
                <w:bCs/>
                <w:sz w:val="18"/>
                <w:szCs w:val="18"/>
              </w:rPr>
              <w:t>Zisk je používán přednostně pro rozvoj sociálního podniku, tzn., více než 50 % případného zisku je reinvestováno do rozvoje sociálního podniku.</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Default="007D36FE" w:rsidP="00DE4925">
            <w:pPr>
              <w:pStyle w:val="Odstavecseseznamem"/>
              <w:tabs>
                <w:tab w:val="left" w:pos="5445"/>
              </w:tabs>
              <w:spacing w:before="120"/>
              <w:ind w:left="0"/>
              <w:rPr>
                <w:rFonts w:cs="Arial"/>
                <w:bCs/>
                <w:sz w:val="18"/>
                <w:szCs w:val="18"/>
              </w:rPr>
            </w:pPr>
            <w:r w:rsidRPr="00D57A6F">
              <w:rPr>
                <w:rFonts w:cs="Arial"/>
                <w:bCs/>
                <w:sz w:val="18"/>
                <w:szCs w:val="18"/>
              </w:rPr>
              <w:t>ANO</w:t>
            </w:r>
            <w:r>
              <w:rPr>
                <w:rFonts w:cs="Arial"/>
                <w:bCs/>
                <w:sz w:val="18"/>
                <w:szCs w:val="18"/>
              </w:rPr>
              <w:t xml:space="preserve"> - </w:t>
            </w:r>
            <w:r w:rsidRPr="006F2D2A">
              <w:rPr>
                <w:rFonts w:cs="Arial"/>
                <w:bCs/>
                <w:sz w:val="18"/>
                <w:szCs w:val="18"/>
              </w:rPr>
              <w:t>Zisk je používán přednostně pro rozvoj sociálního podniku, tzn.</w:t>
            </w:r>
            <w:r>
              <w:rPr>
                <w:rFonts w:cs="Arial"/>
                <w:bCs/>
                <w:sz w:val="18"/>
                <w:szCs w:val="18"/>
              </w:rPr>
              <w:t>,</w:t>
            </w:r>
            <w:r w:rsidRPr="006F2D2A">
              <w:rPr>
                <w:rFonts w:cs="Arial"/>
                <w:bCs/>
                <w:sz w:val="18"/>
                <w:szCs w:val="18"/>
              </w:rPr>
              <w:t xml:space="preserve"> více než 50</w:t>
            </w:r>
            <w:r>
              <w:rPr>
                <w:rFonts w:cs="Arial"/>
                <w:bCs/>
                <w:sz w:val="18"/>
                <w:szCs w:val="18"/>
              </w:rPr>
              <w:t xml:space="preserve"> </w:t>
            </w:r>
            <w:r w:rsidRPr="006F2D2A">
              <w:rPr>
                <w:rFonts w:cs="Arial"/>
                <w:bCs/>
                <w:sz w:val="18"/>
                <w:szCs w:val="18"/>
              </w:rPr>
              <w:t>% případného zisku je reinvestováno do rozvoje sociálního podniku.</w:t>
            </w:r>
          </w:p>
          <w:p w:rsidR="007D36FE" w:rsidRPr="00D57A6F" w:rsidRDefault="007D36FE" w:rsidP="00DE4925">
            <w:pPr>
              <w:pStyle w:val="Odstavecseseznamem"/>
              <w:tabs>
                <w:tab w:val="left" w:pos="5445"/>
              </w:tabs>
              <w:spacing w:before="120"/>
              <w:ind w:left="0"/>
              <w:rPr>
                <w:rFonts w:cs="Arial"/>
                <w:bCs/>
                <w:sz w:val="18"/>
                <w:szCs w:val="18"/>
              </w:rPr>
            </w:pPr>
          </w:p>
          <w:p w:rsidR="007D36FE" w:rsidRPr="00D57A6F" w:rsidDel="003E733F" w:rsidRDefault="007D36FE" w:rsidP="00DE4925">
            <w:pPr>
              <w:pStyle w:val="Odstavecseseznamem"/>
              <w:tabs>
                <w:tab w:val="left" w:pos="5445"/>
              </w:tabs>
              <w:spacing w:before="120"/>
              <w:ind w:left="0"/>
              <w:rPr>
                <w:rFonts w:cs="Arial"/>
                <w:bCs/>
                <w:sz w:val="18"/>
                <w:szCs w:val="18"/>
              </w:rPr>
            </w:pPr>
            <w:r w:rsidRPr="00D57A6F">
              <w:rPr>
                <w:rFonts w:cs="Arial"/>
                <w:bCs/>
                <w:sz w:val="18"/>
                <w:szCs w:val="18"/>
              </w:rPr>
              <w:t>NE</w:t>
            </w:r>
            <w:r>
              <w:rPr>
                <w:rFonts w:cs="Arial"/>
                <w:bCs/>
                <w:sz w:val="18"/>
                <w:szCs w:val="18"/>
              </w:rPr>
              <w:t xml:space="preserve"> -</w:t>
            </w:r>
            <w:r w:rsidRPr="006F2D2A">
              <w:rPr>
                <w:rFonts w:cs="Arial"/>
                <w:bCs/>
                <w:sz w:val="18"/>
                <w:szCs w:val="18"/>
              </w:rPr>
              <w:t xml:space="preserve"> Zisk </w:t>
            </w:r>
            <w:r>
              <w:rPr>
                <w:rFonts w:cs="Arial"/>
                <w:bCs/>
                <w:sz w:val="18"/>
                <w:szCs w:val="18"/>
              </w:rPr>
              <w:t>není</w:t>
            </w:r>
            <w:r w:rsidRPr="006F2D2A">
              <w:rPr>
                <w:rFonts w:cs="Arial"/>
                <w:bCs/>
                <w:sz w:val="18"/>
                <w:szCs w:val="18"/>
              </w:rPr>
              <w:t xml:space="preserve"> používán přednostně pro rozvoj sociálního podniku, tzn.</w:t>
            </w:r>
            <w:r>
              <w:rPr>
                <w:rFonts w:cs="Arial"/>
                <w:bCs/>
                <w:sz w:val="18"/>
                <w:szCs w:val="18"/>
              </w:rPr>
              <w:t>,</w:t>
            </w:r>
            <w:r w:rsidRPr="006F2D2A">
              <w:rPr>
                <w:rFonts w:cs="Arial"/>
                <w:bCs/>
                <w:sz w:val="18"/>
                <w:szCs w:val="18"/>
              </w:rPr>
              <w:t xml:space="preserve"> více než 50</w:t>
            </w:r>
            <w:r>
              <w:rPr>
                <w:rFonts w:cs="Arial"/>
                <w:bCs/>
                <w:sz w:val="18"/>
                <w:szCs w:val="18"/>
              </w:rPr>
              <w:t xml:space="preserve"> </w:t>
            </w:r>
            <w:r w:rsidRPr="006F2D2A">
              <w:rPr>
                <w:rFonts w:cs="Arial"/>
                <w:bCs/>
                <w:sz w:val="18"/>
                <w:szCs w:val="18"/>
              </w:rPr>
              <w:t xml:space="preserve">% případného zisku </w:t>
            </w:r>
            <w:r>
              <w:rPr>
                <w:rFonts w:cs="Arial"/>
                <w:bCs/>
                <w:sz w:val="18"/>
                <w:szCs w:val="18"/>
              </w:rPr>
              <w:t>není</w:t>
            </w:r>
            <w:r w:rsidRPr="006F2D2A">
              <w:rPr>
                <w:rFonts w:cs="Arial"/>
                <w:bCs/>
                <w:sz w:val="18"/>
                <w:szCs w:val="18"/>
              </w:rPr>
              <w:t xml:space="preserve"> reinvestováno do rozvoje sociálního podniku.</w:t>
            </w: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D57A6F" w:rsidRDefault="007D36FE" w:rsidP="00DE4925">
            <w:pPr>
              <w:tabs>
                <w:tab w:val="left" w:pos="5445"/>
              </w:tabs>
              <w:rPr>
                <w:sz w:val="18"/>
                <w:szCs w:val="18"/>
              </w:rPr>
            </w:pPr>
            <w:r w:rsidRPr="00D57A6F">
              <w:rPr>
                <w:b/>
                <w:bCs/>
                <w:sz w:val="18"/>
                <w:szCs w:val="18"/>
              </w:rPr>
              <w:t>Sociální podnik má minimálně 30 % příjmů zajištěno z vlastní produkce, tj. z prodeje zboží nebo služeb.</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Default="007D36FE" w:rsidP="00DE4925">
            <w:pPr>
              <w:pStyle w:val="Odstavecseseznamem"/>
              <w:tabs>
                <w:tab w:val="left" w:pos="5445"/>
              </w:tabs>
              <w:spacing w:before="120"/>
              <w:ind w:left="0"/>
              <w:rPr>
                <w:bCs/>
                <w:sz w:val="18"/>
                <w:szCs w:val="18"/>
              </w:rPr>
            </w:pPr>
            <w:r w:rsidRPr="00D57A6F">
              <w:rPr>
                <w:rFonts w:cs="Arial"/>
                <w:bCs/>
                <w:sz w:val="18"/>
                <w:szCs w:val="18"/>
              </w:rPr>
              <w:t>ANO</w:t>
            </w:r>
            <w:r>
              <w:rPr>
                <w:rFonts w:cs="Arial"/>
                <w:bCs/>
                <w:sz w:val="18"/>
                <w:szCs w:val="18"/>
              </w:rPr>
              <w:t xml:space="preserve"> - </w:t>
            </w:r>
            <w:r w:rsidRPr="006F2D2A">
              <w:rPr>
                <w:bCs/>
                <w:sz w:val="18"/>
                <w:szCs w:val="18"/>
              </w:rPr>
              <w:t>Sociální podnik má minimálně 30 % příjmů zajištěno z vlastní produkce, tj. z prodeje zboží nebo služeb.</w:t>
            </w:r>
          </w:p>
          <w:p w:rsidR="007D36FE" w:rsidRPr="00D57A6F" w:rsidRDefault="007D36FE" w:rsidP="00DE4925">
            <w:pPr>
              <w:pStyle w:val="Odstavecseseznamem"/>
              <w:tabs>
                <w:tab w:val="left" w:pos="5445"/>
              </w:tabs>
              <w:spacing w:before="120"/>
              <w:ind w:left="0"/>
              <w:rPr>
                <w:rFonts w:cs="Arial"/>
                <w:bCs/>
                <w:sz w:val="18"/>
                <w:szCs w:val="18"/>
              </w:rPr>
            </w:pPr>
          </w:p>
          <w:p w:rsidR="007D36FE" w:rsidRPr="00D57A6F" w:rsidRDefault="007D36FE" w:rsidP="00DE4925">
            <w:pPr>
              <w:pStyle w:val="Odstavecseseznamem"/>
              <w:tabs>
                <w:tab w:val="left" w:pos="5445"/>
              </w:tabs>
              <w:spacing w:before="120"/>
              <w:ind w:left="0"/>
              <w:rPr>
                <w:rFonts w:cs="Arial"/>
                <w:bCs/>
                <w:sz w:val="18"/>
                <w:szCs w:val="18"/>
              </w:rPr>
            </w:pPr>
            <w:r w:rsidRPr="00D57A6F">
              <w:rPr>
                <w:rFonts w:cs="Arial"/>
                <w:bCs/>
                <w:sz w:val="18"/>
                <w:szCs w:val="18"/>
              </w:rPr>
              <w:t>NE</w:t>
            </w:r>
            <w:r>
              <w:rPr>
                <w:rFonts w:cs="Arial"/>
                <w:bCs/>
                <w:sz w:val="18"/>
                <w:szCs w:val="18"/>
              </w:rPr>
              <w:t xml:space="preserve"> - </w:t>
            </w:r>
            <w:r w:rsidRPr="006F2D2A">
              <w:rPr>
                <w:bCs/>
                <w:sz w:val="18"/>
                <w:szCs w:val="18"/>
              </w:rPr>
              <w:t xml:space="preserve">Sociální podnik </w:t>
            </w:r>
            <w:r>
              <w:rPr>
                <w:bCs/>
                <w:sz w:val="18"/>
                <w:szCs w:val="18"/>
              </w:rPr>
              <w:t>ne</w:t>
            </w:r>
            <w:r w:rsidRPr="006F2D2A">
              <w:rPr>
                <w:bCs/>
                <w:sz w:val="18"/>
                <w:szCs w:val="18"/>
              </w:rPr>
              <w:t>má minimálně 30 % příjmů zajištěno z vlastní produkce, tj. z prodeje zboží nebo služeb.</w:t>
            </w: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4744B0" w:rsidRDefault="007D36FE" w:rsidP="00DE4925">
            <w:pPr>
              <w:pStyle w:val="Odstavecseseznamem"/>
              <w:tabs>
                <w:tab w:val="left" w:pos="5445"/>
              </w:tabs>
              <w:spacing w:before="120"/>
              <w:ind w:left="0"/>
              <w:rPr>
                <w:rFonts w:cs="Arial"/>
                <w:bCs/>
                <w:sz w:val="18"/>
                <w:szCs w:val="18"/>
              </w:rPr>
            </w:pPr>
            <w:r w:rsidRPr="004744B0">
              <w:rPr>
                <w:rFonts w:cs="Arial"/>
                <w:b/>
                <w:bCs/>
                <w:sz w:val="18"/>
                <w:szCs w:val="18"/>
              </w:rPr>
              <w:t>Podnik uspokojuje přednostně místní potřeby a využívá přednostně místních zdrojů, zároveň zohledňuje environmentální aspekty.</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Default="007D36FE" w:rsidP="00DE4925">
            <w:pPr>
              <w:pStyle w:val="Odstavecseseznamem"/>
              <w:tabs>
                <w:tab w:val="left" w:pos="5445"/>
              </w:tabs>
              <w:spacing w:before="120"/>
              <w:ind w:left="0"/>
              <w:rPr>
                <w:rFonts w:cs="Arial"/>
                <w:bCs/>
                <w:sz w:val="18"/>
                <w:szCs w:val="18"/>
              </w:rPr>
            </w:pPr>
            <w:r w:rsidRPr="00D57A6F">
              <w:rPr>
                <w:rFonts w:cs="Arial"/>
                <w:bCs/>
                <w:sz w:val="18"/>
                <w:szCs w:val="18"/>
              </w:rPr>
              <w:t>ANO</w:t>
            </w:r>
            <w:r>
              <w:rPr>
                <w:rFonts w:cs="Arial"/>
                <w:bCs/>
                <w:sz w:val="18"/>
                <w:szCs w:val="18"/>
              </w:rPr>
              <w:t xml:space="preserve"> -</w:t>
            </w:r>
            <w:r>
              <w:rPr>
                <w:rFonts w:cs="Arial"/>
                <w:b/>
                <w:bCs/>
                <w:sz w:val="18"/>
                <w:szCs w:val="18"/>
              </w:rPr>
              <w:t xml:space="preserve"> </w:t>
            </w:r>
            <w:r w:rsidRPr="006F2D2A">
              <w:rPr>
                <w:rFonts w:cs="Arial"/>
                <w:bCs/>
                <w:sz w:val="18"/>
                <w:szCs w:val="18"/>
              </w:rPr>
              <w:t>Podnik uspokojuje přednostně místní potřeby a využívá přednostně místních zdrojů, zároveň zohledňuje environmentální aspekty.</w:t>
            </w:r>
          </w:p>
          <w:p w:rsidR="007D36FE" w:rsidRPr="00D57A6F" w:rsidRDefault="007D36FE" w:rsidP="00DE4925">
            <w:pPr>
              <w:pStyle w:val="Odstavecseseznamem"/>
              <w:tabs>
                <w:tab w:val="left" w:pos="5445"/>
              </w:tabs>
              <w:spacing w:before="120"/>
              <w:ind w:left="0"/>
              <w:rPr>
                <w:rFonts w:cs="Arial"/>
                <w:bCs/>
                <w:sz w:val="18"/>
                <w:szCs w:val="18"/>
              </w:rPr>
            </w:pPr>
          </w:p>
          <w:p w:rsidR="007D36FE" w:rsidRPr="00D57A6F" w:rsidDel="003E733F" w:rsidRDefault="007D36FE" w:rsidP="00DE4925">
            <w:pPr>
              <w:pStyle w:val="Odstavecseseznamem"/>
              <w:tabs>
                <w:tab w:val="left" w:pos="5445"/>
              </w:tabs>
              <w:spacing w:before="120"/>
              <w:ind w:left="0"/>
              <w:rPr>
                <w:rFonts w:cs="Arial"/>
                <w:bCs/>
                <w:sz w:val="18"/>
                <w:szCs w:val="18"/>
              </w:rPr>
            </w:pPr>
            <w:r w:rsidRPr="00D57A6F">
              <w:rPr>
                <w:rFonts w:cs="Arial"/>
                <w:bCs/>
                <w:sz w:val="18"/>
                <w:szCs w:val="18"/>
              </w:rPr>
              <w:t>NE</w:t>
            </w:r>
            <w:r>
              <w:rPr>
                <w:rFonts w:cs="Arial"/>
                <w:bCs/>
                <w:sz w:val="18"/>
                <w:szCs w:val="18"/>
              </w:rPr>
              <w:t xml:space="preserve"> - </w:t>
            </w:r>
            <w:r w:rsidRPr="006F2D2A">
              <w:rPr>
                <w:rFonts w:cs="Arial"/>
                <w:bCs/>
                <w:sz w:val="18"/>
                <w:szCs w:val="18"/>
              </w:rPr>
              <w:t xml:space="preserve">Podnik </w:t>
            </w:r>
            <w:r>
              <w:rPr>
                <w:rFonts w:cs="Arial"/>
                <w:bCs/>
                <w:sz w:val="18"/>
                <w:szCs w:val="18"/>
              </w:rPr>
              <w:t>ne</w:t>
            </w:r>
            <w:r w:rsidRPr="006F2D2A">
              <w:rPr>
                <w:rFonts w:cs="Arial"/>
                <w:bCs/>
                <w:sz w:val="18"/>
                <w:szCs w:val="18"/>
              </w:rPr>
              <w:t>uspokojuje přednostně místní potřeby a</w:t>
            </w:r>
            <w:r>
              <w:rPr>
                <w:rFonts w:cs="Arial"/>
                <w:bCs/>
                <w:sz w:val="18"/>
                <w:szCs w:val="18"/>
              </w:rPr>
              <w:t>ni</w:t>
            </w:r>
            <w:r w:rsidRPr="006F2D2A">
              <w:rPr>
                <w:rFonts w:cs="Arial"/>
                <w:bCs/>
                <w:sz w:val="18"/>
                <w:szCs w:val="18"/>
              </w:rPr>
              <w:t xml:space="preserve"> </w:t>
            </w:r>
            <w:r>
              <w:rPr>
                <w:rFonts w:cs="Arial"/>
                <w:bCs/>
                <w:sz w:val="18"/>
                <w:szCs w:val="18"/>
              </w:rPr>
              <w:t>ne</w:t>
            </w:r>
            <w:r w:rsidRPr="006F2D2A">
              <w:rPr>
                <w:rFonts w:cs="Arial"/>
                <w:bCs/>
                <w:sz w:val="18"/>
                <w:szCs w:val="18"/>
              </w:rPr>
              <w:t xml:space="preserve">využívá přednostně místních zdrojů, zároveň </w:t>
            </w:r>
            <w:r>
              <w:rPr>
                <w:rFonts w:cs="Arial"/>
                <w:bCs/>
                <w:sz w:val="18"/>
                <w:szCs w:val="18"/>
              </w:rPr>
              <w:t>ne</w:t>
            </w:r>
            <w:r w:rsidRPr="006F2D2A">
              <w:rPr>
                <w:rFonts w:cs="Arial"/>
                <w:bCs/>
                <w:sz w:val="18"/>
                <w:szCs w:val="18"/>
              </w:rPr>
              <w:t>zohledňuje environmentální aspekty</w:t>
            </w:r>
            <w:r>
              <w:rPr>
                <w:rFonts w:cs="Arial"/>
                <w:bCs/>
                <w:sz w:val="18"/>
                <w:szCs w:val="18"/>
              </w:rPr>
              <w:t>.</w:t>
            </w: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4744B0" w:rsidRDefault="007D36FE" w:rsidP="00DE4925">
            <w:pPr>
              <w:rPr>
                <w:b/>
                <w:bCs/>
                <w:sz w:val="18"/>
                <w:szCs w:val="18"/>
              </w:rPr>
            </w:pPr>
            <w:r w:rsidRPr="004744B0">
              <w:rPr>
                <w:b/>
                <w:bCs/>
                <w:sz w:val="18"/>
                <w:szCs w:val="18"/>
              </w:rPr>
              <w:t xml:space="preserve">Projekt na rozšíření kapacity podniku musí splnit </w:t>
            </w:r>
            <w:r w:rsidRPr="004744B0">
              <w:rPr>
                <w:b/>
                <w:bCs/>
                <w:sz w:val="18"/>
                <w:szCs w:val="18"/>
              </w:rPr>
              <w:lastRenderedPageBreak/>
              <w:t>alespoň jednu z následujících aktivit:</w:t>
            </w:r>
          </w:p>
          <w:p w:rsidR="007D36FE" w:rsidRPr="004744B0" w:rsidRDefault="007D36FE" w:rsidP="00DE4925">
            <w:pPr>
              <w:pStyle w:val="Odstavecseseznamem"/>
              <w:numPr>
                <w:ilvl w:val="0"/>
                <w:numId w:val="17"/>
              </w:numPr>
              <w:spacing w:before="120" w:after="0"/>
              <w:rPr>
                <w:rFonts w:cs="Arial"/>
                <w:b/>
                <w:bCs/>
                <w:sz w:val="18"/>
                <w:szCs w:val="18"/>
              </w:rPr>
            </w:pPr>
            <w:r w:rsidRPr="004744B0">
              <w:rPr>
                <w:rFonts w:cs="Arial"/>
                <w:b/>
                <w:bCs/>
                <w:sz w:val="18"/>
                <w:szCs w:val="18"/>
              </w:rPr>
              <w:t>rozšíření nabízených produktů a služeb,</w:t>
            </w:r>
          </w:p>
          <w:p w:rsidR="007D36FE" w:rsidRPr="004744B0" w:rsidRDefault="007D36FE" w:rsidP="00DE4925">
            <w:pPr>
              <w:pStyle w:val="Odstavecseseznamem"/>
              <w:numPr>
                <w:ilvl w:val="0"/>
                <w:numId w:val="17"/>
              </w:numPr>
              <w:spacing w:before="120" w:after="0"/>
              <w:rPr>
                <w:rFonts w:cs="Arial"/>
                <w:b/>
                <w:bCs/>
                <w:sz w:val="18"/>
                <w:szCs w:val="18"/>
              </w:rPr>
            </w:pPr>
            <w:r w:rsidRPr="004744B0">
              <w:rPr>
                <w:rFonts w:cs="Arial"/>
                <w:b/>
                <w:bCs/>
                <w:sz w:val="18"/>
                <w:szCs w:val="18"/>
              </w:rPr>
              <w:t>rozšíření prostorové kapacity podniku,</w:t>
            </w:r>
          </w:p>
          <w:p w:rsidR="007D36FE" w:rsidRPr="004744B0" w:rsidRDefault="007D36FE" w:rsidP="00DE4925">
            <w:pPr>
              <w:pStyle w:val="Odstavecseseznamem"/>
              <w:numPr>
                <w:ilvl w:val="0"/>
                <w:numId w:val="17"/>
              </w:numPr>
              <w:spacing w:before="120" w:after="0"/>
              <w:rPr>
                <w:rFonts w:cs="Arial"/>
                <w:b/>
                <w:bCs/>
                <w:sz w:val="18"/>
                <w:szCs w:val="18"/>
              </w:rPr>
            </w:pPr>
            <w:r w:rsidRPr="004744B0">
              <w:rPr>
                <w:rFonts w:cs="Arial"/>
                <w:b/>
                <w:bCs/>
                <w:sz w:val="18"/>
                <w:szCs w:val="18"/>
              </w:rPr>
              <w:t>zavedení nových technologií výroby,</w:t>
            </w:r>
          </w:p>
          <w:p w:rsidR="007D36FE" w:rsidRPr="004744B0" w:rsidRDefault="007D36FE" w:rsidP="00DE4925">
            <w:pPr>
              <w:pStyle w:val="Odstavecseseznamem"/>
              <w:numPr>
                <w:ilvl w:val="0"/>
                <w:numId w:val="17"/>
              </w:numPr>
              <w:spacing w:before="120" w:after="0"/>
              <w:rPr>
                <w:rFonts w:cs="Arial"/>
                <w:b/>
                <w:bCs/>
                <w:sz w:val="18"/>
                <w:szCs w:val="18"/>
              </w:rPr>
            </w:pPr>
            <w:r w:rsidRPr="004744B0">
              <w:rPr>
                <w:rFonts w:cs="Arial"/>
                <w:b/>
                <w:bCs/>
                <w:sz w:val="18"/>
                <w:szCs w:val="18"/>
              </w:rPr>
              <w:t xml:space="preserve">zefektivnění procesů v podniku, </w:t>
            </w:r>
          </w:p>
          <w:p w:rsidR="007D36FE" w:rsidRPr="004744B0" w:rsidRDefault="007D36FE" w:rsidP="00DE4925">
            <w:pPr>
              <w:pStyle w:val="Odstavecseseznamem"/>
              <w:numPr>
                <w:ilvl w:val="0"/>
                <w:numId w:val="17"/>
              </w:numPr>
              <w:tabs>
                <w:tab w:val="left" w:pos="5445"/>
              </w:tabs>
              <w:spacing w:before="120" w:after="0"/>
              <w:rPr>
                <w:rFonts w:cs="Arial"/>
                <w:bCs/>
                <w:sz w:val="18"/>
                <w:szCs w:val="18"/>
              </w:rPr>
            </w:pPr>
            <w:r w:rsidRPr="004744B0">
              <w:rPr>
                <w:rFonts w:cs="Arial"/>
                <w:b/>
                <w:bCs/>
                <w:sz w:val="18"/>
                <w:szCs w:val="18"/>
              </w:rPr>
              <w:t>zřízení divize na novém místě nebo v jiném regionu.</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Default="007D36FE" w:rsidP="00DE4925">
            <w:pPr>
              <w:rPr>
                <w:bCs/>
                <w:sz w:val="18"/>
                <w:szCs w:val="18"/>
              </w:rPr>
            </w:pPr>
            <w:r w:rsidRPr="00D57A6F">
              <w:rPr>
                <w:bCs/>
                <w:sz w:val="18"/>
                <w:szCs w:val="18"/>
              </w:rPr>
              <w:lastRenderedPageBreak/>
              <w:t>ANO</w:t>
            </w:r>
            <w:r>
              <w:rPr>
                <w:bCs/>
                <w:sz w:val="18"/>
                <w:szCs w:val="18"/>
              </w:rPr>
              <w:t xml:space="preserve"> - </w:t>
            </w:r>
            <w:r w:rsidRPr="006F2D2A">
              <w:rPr>
                <w:bCs/>
                <w:sz w:val="18"/>
                <w:szCs w:val="18"/>
              </w:rPr>
              <w:t xml:space="preserve">Projekt na rozšíření kapacity podniku </w:t>
            </w:r>
            <w:r>
              <w:rPr>
                <w:bCs/>
                <w:sz w:val="18"/>
                <w:szCs w:val="18"/>
              </w:rPr>
              <w:t>splňuje</w:t>
            </w:r>
            <w:r w:rsidRPr="006F2D2A">
              <w:rPr>
                <w:bCs/>
                <w:sz w:val="18"/>
                <w:szCs w:val="18"/>
              </w:rPr>
              <w:t xml:space="preserve"> </w:t>
            </w:r>
            <w:r w:rsidRPr="006F2D2A">
              <w:rPr>
                <w:bCs/>
                <w:sz w:val="18"/>
                <w:szCs w:val="18"/>
              </w:rPr>
              <w:lastRenderedPageBreak/>
              <w:t xml:space="preserve">alespoň jednu z </w:t>
            </w:r>
            <w:r>
              <w:rPr>
                <w:bCs/>
                <w:sz w:val="18"/>
                <w:szCs w:val="18"/>
              </w:rPr>
              <w:t>uvedených</w:t>
            </w:r>
            <w:r w:rsidRPr="006F2D2A">
              <w:rPr>
                <w:bCs/>
                <w:sz w:val="18"/>
                <w:szCs w:val="18"/>
              </w:rPr>
              <w:t xml:space="preserve"> aktivit</w:t>
            </w:r>
            <w:r>
              <w:rPr>
                <w:bCs/>
                <w:sz w:val="18"/>
                <w:szCs w:val="18"/>
              </w:rPr>
              <w:t>.</w:t>
            </w:r>
          </w:p>
          <w:p w:rsidR="007D36FE" w:rsidRPr="006F2D2A" w:rsidRDefault="007D36FE" w:rsidP="00DE4925">
            <w:pPr>
              <w:rPr>
                <w:bCs/>
                <w:sz w:val="18"/>
                <w:szCs w:val="18"/>
              </w:rPr>
            </w:pPr>
          </w:p>
          <w:p w:rsidR="007D36FE" w:rsidRPr="006F2D2A" w:rsidRDefault="007D36FE" w:rsidP="00DE4925">
            <w:pPr>
              <w:rPr>
                <w:bCs/>
                <w:sz w:val="18"/>
                <w:szCs w:val="18"/>
              </w:rPr>
            </w:pPr>
            <w:r w:rsidRPr="00D57A6F">
              <w:rPr>
                <w:bCs/>
                <w:sz w:val="18"/>
                <w:szCs w:val="18"/>
              </w:rPr>
              <w:t>NE</w:t>
            </w:r>
            <w:r>
              <w:rPr>
                <w:bCs/>
                <w:sz w:val="18"/>
                <w:szCs w:val="18"/>
              </w:rPr>
              <w:t xml:space="preserve"> - </w:t>
            </w:r>
            <w:r w:rsidRPr="006F2D2A">
              <w:rPr>
                <w:bCs/>
                <w:sz w:val="18"/>
                <w:szCs w:val="18"/>
              </w:rPr>
              <w:t xml:space="preserve">Projekt na rozšíření kapacity podniku </w:t>
            </w:r>
            <w:r>
              <w:rPr>
                <w:bCs/>
                <w:sz w:val="18"/>
                <w:szCs w:val="18"/>
              </w:rPr>
              <w:t>nesplňuje</w:t>
            </w:r>
            <w:r w:rsidRPr="006F2D2A">
              <w:rPr>
                <w:bCs/>
                <w:sz w:val="18"/>
                <w:szCs w:val="18"/>
              </w:rPr>
              <w:t xml:space="preserve"> </w:t>
            </w:r>
            <w:r>
              <w:rPr>
                <w:bCs/>
                <w:sz w:val="18"/>
                <w:szCs w:val="18"/>
              </w:rPr>
              <w:t>ani</w:t>
            </w:r>
            <w:r w:rsidRPr="006F2D2A">
              <w:rPr>
                <w:bCs/>
                <w:sz w:val="18"/>
                <w:szCs w:val="18"/>
              </w:rPr>
              <w:t xml:space="preserve"> jednu z </w:t>
            </w:r>
            <w:r>
              <w:rPr>
                <w:bCs/>
                <w:sz w:val="18"/>
                <w:szCs w:val="18"/>
              </w:rPr>
              <w:t>uvedených</w:t>
            </w:r>
            <w:r w:rsidRPr="006F2D2A">
              <w:rPr>
                <w:bCs/>
                <w:sz w:val="18"/>
                <w:szCs w:val="18"/>
              </w:rPr>
              <w:t xml:space="preserve"> aktivit</w:t>
            </w:r>
            <w:r>
              <w:rPr>
                <w:bCs/>
                <w:sz w:val="18"/>
                <w:szCs w:val="18"/>
              </w:rPr>
              <w:t>.</w:t>
            </w:r>
          </w:p>
          <w:p w:rsidR="007D36FE" w:rsidRPr="00D57A6F" w:rsidDel="003E733F" w:rsidRDefault="007D36FE" w:rsidP="00DE4925">
            <w:pPr>
              <w:pStyle w:val="Odstavecseseznamem"/>
              <w:tabs>
                <w:tab w:val="left" w:pos="5445"/>
              </w:tabs>
              <w:spacing w:before="120"/>
              <w:ind w:left="0"/>
              <w:rPr>
                <w:rFonts w:cs="Arial"/>
                <w:bCs/>
                <w:sz w:val="18"/>
                <w:szCs w:val="18"/>
              </w:rPr>
            </w:pP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4744B0" w:rsidRDefault="007D36FE" w:rsidP="00DE4925">
            <w:pPr>
              <w:rPr>
                <w:b/>
                <w:sz w:val="18"/>
                <w:szCs w:val="18"/>
              </w:rPr>
            </w:pPr>
            <w:r w:rsidRPr="004744B0">
              <w:rPr>
                <w:b/>
                <w:sz w:val="18"/>
                <w:szCs w:val="18"/>
              </w:rPr>
              <w:lastRenderedPageBreak/>
              <w:t>Projekt není zaměřen na podporu zemědělské prvovýroby a komerčních turistických zařízení, jako jsou volnočasová zařízení, lázeňské provozy, ubytovací a stravovací zařízení.</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Default="007D36FE" w:rsidP="00DE4925">
            <w:pPr>
              <w:rPr>
                <w:sz w:val="18"/>
                <w:szCs w:val="18"/>
              </w:rPr>
            </w:pPr>
            <w:r w:rsidRPr="004C5E7E">
              <w:rPr>
                <w:sz w:val="18"/>
                <w:szCs w:val="18"/>
              </w:rPr>
              <w:t xml:space="preserve">ANO </w:t>
            </w:r>
            <w:r>
              <w:rPr>
                <w:sz w:val="18"/>
                <w:szCs w:val="18"/>
              </w:rPr>
              <w:t>-</w:t>
            </w:r>
            <w:r w:rsidRPr="004C5E7E">
              <w:rPr>
                <w:sz w:val="18"/>
                <w:szCs w:val="18"/>
              </w:rPr>
              <w:t xml:space="preserve"> </w:t>
            </w:r>
            <w:r>
              <w:rPr>
                <w:sz w:val="18"/>
                <w:szCs w:val="18"/>
              </w:rPr>
              <w:t>P</w:t>
            </w:r>
            <w:r w:rsidRPr="004C5E7E">
              <w:rPr>
                <w:sz w:val="18"/>
                <w:szCs w:val="18"/>
              </w:rPr>
              <w:t xml:space="preserve">rojekt není zaměřen na podporu </w:t>
            </w:r>
            <w:r>
              <w:rPr>
                <w:sz w:val="18"/>
                <w:szCs w:val="18"/>
              </w:rPr>
              <w:t xml:space="preserve">zemědělské prvovýroby a </w:t>
            </w:r>
            <w:r w:rsidRPr="004C5E7E">
              <w:rPr>
                <w:sz w:val="18"/>
                <w:szCs w:val="18"/>
              </w:rPr>
              <w:t xml:space="preserve">komerčních turistických zařízení, jako jsou volnočasová zařízení, lázeňské provozy, </w:t>
            </w:r>
            <w:r>
              <w:rPr>
                <w:sz w:val="18"/>
                <w:szCs w:val="18"/>
              </w:rPr>
              <w:t>ubytovací a stravovací zařízení.</w:t>
            </w:r>
          </w:p>
          <w:p w:rsidR="007D36FE" w:rsidRPr="004C5E7E" w:rsidRDefault="007D36FE" w:rsidP="00DE4925">
            <w:pPr>
              <w:rPr>
                <w:sz w:val="18"/>
                <w:szCs w:val="18"/>
              </w:rPr>
            </w:pPr>
          </w:p>
          <w:p w:rsidR="007D36FE" w:rsidRPr="004C5E7E" w:rsidRDefault="007D36FE" w:rsidP="00DE4925">
            <w:pPr>
              <w:rPr>
                <w:sz w:val="18"/>
                <w:szCs w:val="18"/>
              </w:rPr>
            </w:pPr>
            <w:r>
              <w:rPr>
                <w:sz w:val="18"/>
                <w:szCs w:val="18"/>
              </w:rPr>
              <w:t>NE - Projekt je</w:t>
            </w:r>
            <w:r w:rsidRPr="004C5E7E">
              <w:rPr>
                <w:sz w:val="18"/>
                <w:szCs w:val="18"/>
              </w:rPr>
              <w:t xml:space="preserve"> zaměřen na podporu </w:t>
            </w:r>
            <w:r>
              <w:rPr>
                <w:sz w:val="18"/>
                <w:szCs w:val="18"/>
              </w:rPr>
              <w:t xml:space="preserve">zemědělské prvovýroby nebo </w:t>
            </w:r>
            <w:r w:rsidRPr="004C5E7E">
              <w:rPr>
                <w:sz w:val="18"/>
                <w:szCs w:val="18"/>
              </w:rPr>
              <w:t>komerčních turistických zařízení, jako jsou volnočasová zařízení, lázeňské provozy, ubytovací a stravovací zařízení</w:t>
            </w:r>
            <w:r>
              <w:rPr>
                <w:sz w:val="18"/>
                <w:szCs w:val="18"/>
              </w:rPr>
              <w:t>.</w:t>
            </w: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D57A6F" w:rsidRDefault="007D36FE" w:rsidP="00DE4925">
            <w:pPr>
              <w:rPr>
                <w:b/>
                <w:bCs/>
                <w:sz w:val="18"/>
                <w:szCs w:val="18"/>
              </w:rPr>
            </w:pPr>
            <w:r w:rsidRPr="00DE2EDA">
              <w:rPr>
                <w:b/>
                <w:sz w:val="18"/>
                <w:szCs w:val="18"/>
              </w:rPr>
              <w:t>Nelze financovat stávající podnikatelské aktivity ani provozní výdaje žadatele.</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Pr="00A1252B" w:rsidRDefault="007D36FE" w:rsidP="00DE4925">
            <w:pPr>
              <w:pStyle w:val="Odstavecseseznamem"/>
              <w:tabs>
                <w:tab w:val="left" w:pos="5445"/>
              </w:tabs>
              <w:spacing w:before="120"/>
              <w:ind w:left="0"/>
              <w:rPr>
                <w:bCs/>
                <w:sz w:val="18"/>
                <w:szCs w:val="18"/>
              </w:rPr>
            </w:pPr>
            <w:r>
              <w:rPr>
                <w:rFonts w:cs="Arial"/>
                <w:bCs/>
                <w:sz w:val="18"/>
                <w:szCs w:val="18"/>
              </w:rPr>
              <w:t>ANO –</w:t>
            </w:r>
            <w:r w:rsidRPr="00A1252B">
              <w:rPr>
                <w:rFonts w:cs="Arial"/>
                <w:bCs/>
                <w:sz w:val="18"/>
                <w:szCs w:val="18"/>
              </w:rPr>
              <w:t xml:space="preserve"> </w:t>
            </w:r>
            <w:r>
              <w:rPr>
                <w:bCs/>
                <w:sz w:val="18"/>
                <w:szCs w:val="18"/>
              </w:rPr>
              <w:t>Projekt rozšiřuje stávající podnikatelské aktivity žadatele a nefinancuje provozní výdaje žadatele.</w:t>
            </w:r>
          </w:p>
          <w:p w:rsidR="007D36FE" w:rsidRPr="00D57A6F" w:rsidRDefault="007D36FE" w:rsidP="00DE4925">
            <w:pPr>
              <w:pStyle w:val="Odstavecseseznamem"/>
              <w:tabs>
                <w:tab w:val="left" w:pos="5445"/>
              </w:tabs>
              <w:spacing w:before="120"/>
              <w:ind w:left="0"/>
              <w:rPr>
                <w:rFonts w:cs="Arial"/>
                <w:bCs/>
                <w:sz w:val="18"/>
                <w:szCs w:val="18"/>
              </w:rPr>
            </w:pPr>
            <w:r w:rsidRPr="00A1252B">
              <w:rPr>
                <w:bCs/>
                <w:sz w:val="18"/>
                <w:szCs w:val="18"/>
              </w:rPr>
              <w:t xml:space="preserve">NE - </w:t>
            </w:r>
            <w:r>
              <w:rPr>
                <w:rFonts w:cs="Arial"/>
                <w:bCs/>
                <w:sz w:val="18"/>
                <w:szCs w:val="18"/>
              </w:rPr>
              <w:t xml:space="preserve"> </w:t>
            </w:r>
            <w:r>
              <w:rPr>
                <w:bCs/>
                <w:sz w:val="18"/>
                <w:szCs w:val="18"/>
              </w:rPr>
              <w:t xml:space="preserve"> Projekt nerozšiřuje stávající podnikatelské aktivity žadatele nebo financuje provozní výdaje žadatele.</w:t>
            </w: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76042D" w:rsidRDefault="007D36FE" w:rsidP="00DE4925">
            <w:pPr>
              <w:rPr>
                <w:b/>
                <w:bCs/>
                <w:sz w:val="18"/>
                <w:szCs w:val="18"/>
              </w:rPr>
            </w:pPr>
            <w:r w:rsidRPr="0076042D">
              <w:rPr>
                <w:b/>
                <w:sz w:val="18"/>
                <w:szCs w:val="18"/>
              </w:rPr>
              <w:t>Žadatel má zajištěnou administrativní, finanční a provozní kapacitu k realizaci a udržitelnosti projektu</w:t>
            </w:r>
            <w:r>
              <w:rPr>
                <w:b/>
                <w:sz w:val="18"/>
                <w:szCs w:val="18"/>
              </w:rPr>
              <w:t>.</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Default="007D36FE" w:rsidP="00DE4925">
            <w:pPr>
              <w:rPr>
                <w:sz w:val="18"/>
                <w:szCs w:val="18"/>
              </w:rPr>
            </w:pPr>
            <w:r>
              <w:rPr>
                <w:sz w:val="18"/>
                <w:szCs w:val="18"/>
              </w:rPr>
              <w:t>ANO - Ž</w:t>
            </w:r>
            <w:r w:rsidRPr="006A6CE8">
              <w:rPr>
                <w:sz w:val="18"/>
                <w:szCs w:val="18"/>
              </w:rPr>
              <w:t>adatel má zajištěnou administrativní, finanční a provozní kapacitu k realizaci a udržitelnosti projektu</w:t>
            </w:r>
            <w:r>
              <w:rPr>
                <w:sz w:val="18"/>
                <w:szCs w:val="18"/>
              </w:rPr>
              <w:t>.</w:t>
            </w:r>
          </w:p>
          <w:p w:rsidR="007D36FE" w:rsidRPr="0076042D" w:rsidRDefault="007D36FE" w:rsidP="00DE4925">
            <w:pPr>
              <w:rPr>
                <w:sz w:val="18"/>
                <w:szCs w:val="18"/>
              </w:rPr>
            </w:pPr>
            <w:r>
              <w:rPr>
                <w:sz w:val="18"/>
                <w:szCs w:val="18"/>
              </w:rPr>
              <w:t>NE - Ž</w:t>
            </w:r>
            <w:r w:rsidRPr="006A6CE8">
              <w:rPr>
                <w:sz w:val="18"/>
                <w:szCs w:val="18"/>
              </w:rPr>
              <w:t xml:space="preserve">adatel nemá </w:t>
            </w:r>
            <w:r>
              <w:rPr>
                <w:sz w:val="18"/>
                <w:szCs w:val="18"/>
              </w:rPr>
              <w:t xml:space="preserve">dostatečně </w:t>
            </w:r>
            <w:r w:rsidRPr="006A6CE8">
              <w:rPr>
                <w:sz w:val="18"/>
                <w:szCs w:val="18"/>
              </w:rPr>
              <w:t>zajištěnou administrativní, finanční a provozní kapacitu k realizaci a udržitelnosti projektu</w:t>
            </w:r>
            <w:r>
              <w:rPr>
                <w:sz w:val="18"/>
                <w:szCs w:val="18"/>
              </w:rPr>
              <w:t>.</w:t>
            </w:r>
          </w:p>
        </w:tc>
      </w:tr>
      <w:tr w:rsidR="007D36FE" w:rsidRPr="00111257" w:rsidTr="00157001">
        <w:trPr>
          <w:trHeight w:val="247"/>
        </w:trPr>
        <w:tc>
          <w:tcPr>
            <w:tcW w:w="4492" w:type="dxa"/>
            <w:tcBorders>
              <w:top w:val="single" w:sz="4" w:space="0" w:color="auto"/>
              <w:left w:val="single" w:sz="8" w:space="0" w:color="auto"/>
              <w:bottom w:val="single" w:sz="4" w:space="0" w:color="auto"/>
              <w:right w:val="single" w:sz="4" w:space="0" w:color="auto"/>
            </w:tcBorders>
            <w:shd w:val="clear" w:color="auto" w:fill="auto"/>
            <w:vAlign w:val="center"/>
          </w:tcPr>
          <w:p w:rsidR="007D36FE" w:rsidRPr="00D57A6F" w:rsidRDefault="007D36FE" w:rsidP="00DE4925">
            <w:pPr>
              <w:rPr>
                <w:b/>
                <w:bCs/>
                <w:sz w:val="18"/>
                <w:szCs w:val="18"/>
              </w:rPr>
            </w:pPr>
            <w:r w:rsidRPr="00D57A6F">
              <w:rPr>
                <w:b/>
                <w:bCs/>
                <w:sz w:val="18"/>
                <w:szCs w:val="18"/>
              </w:rPr>
              <w:t xml:space="preserve">Výdaje </w:t>
            </w:r>
            <w:r>
              <w:rPr>
                <w:b/>
                <w:bCs/>
                <w:sz w:val="18"/>
                <w:szCs w:val="18"/>
              </w:rPr>
              <w:t>na pořízení staveb, technologií a zařízení</w:t>
            </w:r>
            <w:r w:rsidRPr="00D57A6F">
              <w:rPr>
                <w:b/>
                <w:bCs/>
                <w:sz w:val="18"/>
                <w:szCs w:val="18"/>
              </w:rPr>
              <w:t xml:space="preserve"> odpovídají tržním cenám.</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Default="007D36FE" w:rsidP="00DE4925">
            <w:pPr>
              <w:pStyle w:val="Odstavecseseznamem"/>
              <w:tabs>
                <w:tab w:val="left" w:pos="5445"/>
              </w:tabs>
              <w:spacing w:before="120"/>
              <w:ind w:left="0"/>
              <w:rPr>
                <w:bCs/>
                <w:sz w:val="18"/>
                <w:szCs w:val="18"/>
              </w:rPr>
            </w:pPr>
            <w:r w:rsidRPr="00D57A6F">
              <w:rPr>
                <w:rFonts w:cs="Arial"/>
                <w:bCs/>
                <w:sz w:val="18"/>
                <w:szCs w:val="18"/>
              </w:rPr>
              <w:t>ANO</w:t>
            </w:r>
            <w:r>
              <w:rPr>
                <w:rFonts w:cs="Arial"/>
                <w:bCs/>
                <w:sz w:val="18"/>
                <w:szCs w:val="18"/>
              </w:rPr>
              <w:t xml:space="preserve"> - </w:t>
            </w:r>
            <w:r w:rsidRPr="006F2D2A">
              <w:rPr>
                <w:bCs/>
                <w:sz w:val="18"/>
                <w:szCs w:val="18"/>
              </w:rPr>
              <w:t>Výdaje v rozpočtu projekt</w:t>
            </w:r>
            <w:r w:rsidRPr="00D138C8">
              <w:rPr>
                <w:bCs/>
                <w:sz w:val="18"/>
                <w:szCs w:val="18"/>
              </w:rPr>
              <w:t>u na pořízení staveb, technologií a zařízení odpovídají</w:t>
            </w:r>
            <w:r w:rsidRPr="006F2D2A">
              <w:rPr>
                <w:bCs/>
                <w:sz w:val="18"/>
                <w:szCs w:val="18"/>
              </w:rPr>
              <w:t xml:space="preserve"> tržním cenám</w:t>
            </w:r>
            <w:r>
              <w:rPr>
                <w:bCs/>
                <w:sz w:val="18"/>
                <w:szCs w:val="18"/>
              </w:rPr>
              <w:t>.</w:t>
            </w:r>
          </w:p>
          <w:p w:rsidR="007D36FE" w:rsidRPr="006F2D2A" w:rsidRDefault="007D36FE" w:rsidP="00DE4925">
            <w:pPr>
              <w:pStyle w:val="Odstavecseseznamem"/>
              <w:tabs>
                <w:tab w:val="left" w:pos="5445"/>
              </w:tabs>
              <w:spacing w:before="120"/>
              <w:ind w:left="0"/>
              <w:rPr>
                <w:rFonts w:cs="Arial"/>
                <w:bCs/>
                <w:sz w:val="18"/>
                <w:szCs w:val="18"/>
              </w:rPr>
            </w:pPr>
          </w:p>
          <w:p w:rsidR="007D36FE" w:rsidRPr="00D57A6F" w:rsidRDefault="007D36FE" w:rsidP="00DE4925">
            <w:pPr>
              <w:pStyle w:val="Odstavecseseznamem"/>
              <w:tabs>
                <w:tab w:val="left" w:pos="5445"/>
              </w:tabs>
              <w:spacing w:before="120"/>
              <w:ind w:left="0"/>
              <w:rPr>
                <w:rFonts w:cs="Arial"/>
                <w:bCs/>
                <w:sz w:val="18"/>
                <w:szCs w:val="18"/>
              </w:rPr>
            </w:pPr>
            <w:r w:rsidRPr="00D57A6F">
              <w:rPr>
                <w:rFonts w:cs="Arial"/>
                <w:bCs/>
                <w:sz w:val="18"/>
                <w:szCs w:val="18"/>
              </w:rPr>
              <w:t>NE</w:t>
            </w:r>
            <w:r>
              <w:rPr>
                <w:rFonts w:cs="Arial"/>
                <w:bCs/>
                <w:sz w:val="18"/>
                <w:szCs w:val="18"/>
              </w:rPr>
              <w:t xml:space="preserve"> - </w:t>
            </w:r>
            <w:r w:rsidRPr="006F2D2A">
              <w:rPr>
                <w:bCs/>
                <w:sz w:val="18"/>
                <w:szCs w:val="18"/>
              </w:rPr>
              <w:t xml:space="preserve">Výdaje v rozpočtu </w:t>
            </w:r>
            <w:r w:rsidRPr="00D138C8">
              <w:rPr>
                <w:bCs/>
                <w:sz w:val="18"/>
                <w:szCs w:val="18"/>
              </w:rPr>
              <w:t>projektu</w:t>
            </w:r>
            <w:r>
              <w:rPr>
                <w:bCs/>
                <w:sz w:val="18"/>
                <w:szCs w:val="18"/>
              </w:rPr>
              <w:t xml:space="preserve"> na</w:t>
            </w:r>
            <w:r w:rsidRPr="00D138C8">
              <w:rPr>
                <w:bCs/>
                <w:sz w:val="18"/>
                <w:szCs w:val="18"/>
              </w:rPr>
              <w:t xml:space="preserve"> pořízení staveb, technologií a zařízení neodpovídají</w:t>
            </w:r>
            <w:r w:rsidRPr="006F2D2A">
              <w:rPr>
                <w:bCs/>
                <w:sz w:val="18"/>
                <w:szCs w:val="18"/>
              </w:rPr>
              <w:t xml:space="preserve"> tržním cenám</w:t>
            </w:r>
            <w:r>
              <w:rPr>
                <w:bCs/>
                <w:sz w:val="18"/>
                <w:szCs w:val="18"/>
              </w:rPr>
              <w:t>.</w:t>
            </w:r>
          </w:p>
        </w:tc>
      </w:tr>
      <w:tr w:rsidR="007D36FE" w:rsidRPr="00111257" w:rsidTr="00157001">
        <w:trPr>
          <w:trHeight w:val="247"/>
        </w:trPr>
        <w:tc>
          <w:tcPr>
            <w:tcW w:w="44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Pr="0076042D" w:rsidRDefault="007D36FE" w:rsidP="00DE4925">
            <w:pPr>
              <w:rPr>
                <w:b/>
                <w:bCs/>
                <w:sz w:val="18"/>
                <w:szCs w:val="18"/>
              </w:rPr>
            </w:pPr>
            <w:r>
              <w:rPr>
                <w:b/>
                <w:bCs/>
                <w:sz w:val="18"/>
                <w:szCs w:val="18"/>
              </w:rPr>
              <w:t>Cílové hodnoty monitorovacích indikátorů odpovídají cílům projektu.</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Default="007D36FE" w:rsidP="00DE4925">
            <w:pPr>
              <w:rPr>
                <w:sz w:val="18"/>
                <w:szCs w:val="18"/>
              </w:rPr>
            </w:pPr>
            <w:r>
              <w:rPr>
                <w:sz w:val="18"/>
                <w:szCs w:val="18"/>
              </w:rPr>
              <w:t>ANO - Žadatel má adekvátně nastavené indikátory k naplnění cíle projektu.</w:t>
            </w:r>
          </w:p>
          <w:p w:rsidR="007D36FE" w:rsidRPr="006A6CE8" w:rsidRDefault="007D36FE" w:rsidP="00DE4925">
            <w:pPr>
              <w:rPr>
                <w:sz w:val="18"/>
                <w:szCs w:val="18"/>
              </w:rPr>
            </w:pPr>
            <w:r>
              <w:rPr>
                <w:sz w:val="18"/>
                <w:szCs w:val="18"/>
              </w:rPr>
              <w:t xml:space="preserve">NE - Žadatel nemá adekvátně nastavené indikátory k naplnění cíle projektu. </w:t>
            </w:r>
          </w:p>
        </w:tc>
      </w:tr>
      <w:tr w:rsidR="007D36FE" w:rsidRPr="00111257" w:rsidTr="00157001">
        <w:trPr>
          <w:trHeight w:val="247"/>
        </w:trPr>
        <w:tc>
          <w:tcPr>
            <w:tcW w:w="44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Pr="004152C5" w:rsidRDefault="007D36FE" w:rsidP="00DE4925">
            <w:pPr>
              <w:pStyle w:val="Odstavecseseznamem"/>
              <w:ind w:left="0"/>
              <w:rPr>
                <w:rFonts w:cs="Arial"/>
                <w:b/>
                <w:sz w:val="18"/>
                <w:szCs w:val="18"/>
              </w:rPr>
            </w:pPr>
            <w:r w:rsidRPr="004152C5">
              <w:rPr>
                <w:rFonts w:cs="Arial"/>
                <w:b/>
                <w:sz w:val="18"/>
                <w:szCs w:val="18"/>
              </w:rPr>
              <w:t>Projekt</w:t>
            </w:r>
            <w:r>
              <w:rPr>
                <w:rFonts w:cs="Arial"/>
                <w:b/>
                <w:sz w:val="18"/>
                <w:szCs w:val="18"/>
              </w:rPr>
              <w:t xml:space="preserve"> s vazbou na</w:t>
            </w:r>
            <w:r w:rsidRPr="004152C5">
              <w:rPr>
                <w:rFonts w:cs="Arial"/>
                <w:b/>
                <w:sz w:val="18"/>
                <w:szCs w:val="18"/>
              </w:rPr>
              <w:t xml:space="preserve"> schválen</w:t>
            </w:r>
            <w:r>
              <w:rPr>
                <w:rFonts w:cs="Arial"/>
                <w:b/>
                <w:sz w:val="18"/>
                <w:szCs w:val="18"/>
              </w:rPr>
              <w:t>ou</w:t>
            </w:r>
            <w:r w:rsidRPr="004152C5">
              <w:rPr>
                <w:rFonts w:cs="Arial"/>
                <w:b/>
                <w:sz w:val="18"/>
                <w:szCs w:val="18"/>
              </w:rPr>
              <w:t xml:space="preserve"> strategi</w:t>
            </w:r>
            <w:r>
              <w:rPr>
                <w:rFonts w:cs="Arial"/>
                <w:b/>
                <w:sz w:val="18"/>
                <w:szCs w:val="18"/>
              </w:rPr>
              <w:t>i</w:t>
            </w:r>
            <w:r w:rsidRPr="004152C5">
              <w:rPr>
                <w:rFonts w:cs="Arial"/>
                <w:b/>
                <w:sz w:val="18"/>
                <w:szCs w:val="18"/>
              </w:rPr>
              <w:t xml:space="preserve"> Koordinovaného přístupu k sociálně vyloučeným lokalitám</w:t>
            </w:r>
            <w:r>
              <w:rPr>
                <w:rFonts w:cs="Arial"/>
                <w:b/>
                <w:sz w:val="18"/>
                <w:szCs w:val="18"/>
              </w:rPr>
              <w:t xml:space="preserve"> je v souladu s cíli této strategie.</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Pr="00332472" w:rsidRDefault="007D36FE" w:rsidP="00DE4925">
            <w:pPr>
              <w:rPr>
                <w:sz w:val="18"/>
                <w:szCs w:val="18"/>
              </w:rPr>
            </w:pPr>
            <w:r w:rsidRPr="00332472">
              <w:rPr>
                <w:sz w:val="18"/>
                <w:szCs w:val="18"/>
              </w:rPr>
              <w:t xml:space="preserve">ANO </w:t>
            </w:r>
            <w:r>
              <w:rPr>
                <w:sz w:val="18"/>
                <w:szCs w:val="18"/>
              </w:rPr>
              <w:t>–</w:t>
            </w:r>
            <w:r w:rsidRPr="00332472">
              <w:rPr>
                <w:sz w:val="18"/>
                <w:szCs w:val="18"/>
              </w:rPr>
              <w:t xml:space="preserve"> Projekt</w:t>
            </w:r>
            <w:r>
              <w:rPr>
                <w:sz w:val="18"/>
                <w:szCs w:val="18"/>
              </w:rPr>
              <w:t xml:space="preserve"> s vazbou na</w:t>
            </w:r>
            <w:r w:rsidRPr="00332472">
              <w:rPr>
                <w:sz w:val="18"/>
                <w:szCs w:val="18"/>
              </w:rPr>
              <w:t xml:space="preserve"> schválenou strateg</w:t>
            </w:r>
            <w:r>
              <w:rPr>
                <w:sz w:val="18"/>
                <w:szCs w:val="18"/>
              </w:rPr>
              <w:t>ii</w:t>
            </w:r>
            <w:r w:rsidRPr="00332472">
              <w:rPr>
                <w:sz w:val="18"/>
                <w:szCs w:val="18"/>
              </w:rPr>
              <w:t xml:space="preserve"> Koordinovaného přístupu k sociálně vyloučeným lokalitám je v souladu s</w:t>
            </w:r>
            <w:r>
              <w:rPr>
                <w:sz w:val="18"/>
                <w:szCs w:val="18"/>
              </w:rPr>
              <w:t xml:space="preserve"> cíli</w:t>
            </w:r>
            <w:r w:rsidRPr="00332472">
              <w:rPr>
                <w:sz w:val="18"/>
                <w:szCs w:val="18"/>
              </w:rPr>
              <w:t xml:space="preserve"> </w:t>
            </w:r>
            <w:r>
              <w:rPr>
                <w:sz w:val="18"/>
                <w:szCs w:val="18"/>
              </w:rPr>
              <w:t xml:space="preserve">této </w:t>
            </w:r>
            <w:r w:rsidRPr="00332472">
              <w:rPr>
                <w:sz w:val="18"/>
                <w:szCs w:val="18"/>
              </w:rPr>
              <w:t>strategi</w:t>
            </w:r>
            <w:r>
              <w:rPr>
                <w:sz w:val="18"/>
                <w:szCs w:val="18"/>
              </w:rPr>
              <w:t>e</w:t>
            </w:r>
            <w:r w:rsidRPr="00332472">
              <w:rPr>
                <w:sz w:val="18"/>
                <w:szCs w:val="18"/>
              </w:rPr>
              <w:t>.</w:t>
            </w:r>
            <w:r>
              <w:rPr>
                <w:sz w:val="18"/>
                <w:szCs w:val="18"/>
              </w:rPr>
              <w:t xml:space="preserve"> </w:t>
            </w:r>
          </w:p>
          <w:p w:rsidR="007D36FE" w:rsidRDefault="007D36FE" w:rsidP="00DE4925">
            <w:pPr>
              <w:rPr>
                <w:sz w:val="18"/>
                <w:szCs w:val="18"/>
              </w:rPr>
            </w:pPr>
            <w:r w:rsidRPr="00332472">
              <w:rPr>
                <w:sz w:val="18"/>
                <w:szCs w:val="18"/>
              </w:rPr>
              <w:t xml:space="preserve">NE - </w:t>
            </w:r>
            <w:r w:rsidRPr="00332472">
              <w:t xml:space="preserve">  </w:t>
            </w:r>
            <w:r w:rsidRPr="00332472">
              <w:rPr>
                <w:sz w:val="18"/>
                <w:szCs w:val="18"/>
              </w:rPr>
              <w:t>Projekt</w:t>
            </w:r>
            <w:r>
              <w:rPr>
                <w:sz w:val="18"/>
                <w:szCs w:val="18"/>
              </w:rPr>
              <w:t xml:space="preserve"> s vazbou na schválenou strategii,</w:t>
            </w:r>
            <w:r w:rsidRPr="00332472">
              <w:rPr>
                <w:sz w:val="18"/>
                <w:szCs w:val="18"/>
              </w:rPr>
              <w:t xml:space="preserve"> Koordinovaného přístupu k sociálně vyloučeným lokalitám není v souladu s </w:t>
            </w:r>
            <w:r>
              <w:rPr>
                <w:sz w:val="18"/>
                <w:szCs w:val="18"/>
              </w:rPr>
              <w:t>cíli této</w:t>
            </w:r>
            <w:r w:rsidRPr="00332472">
              <w:rPr>
                <w:sz w:val="18"/>
                <w:szCs w:val="18"/>
              </w:rPr>
              <w:t xml:space="preserve"> strategi</w:t>
            </w:r>
            <w:r>
              <w:rPr>
                <w:sz w:val="18"/>
                <w:szCs w:val="18"/>
              </w:rPr>
              <w:t>e</w:t>
            </w:r>
            <w:r w:rsidRPr="00332472">
              <w:rPr>
                <w:sz w:val="18"/>
                <w:szCs w:val="18"/>
              </w:rPr>
              <w:t>.</w:t>
            </w:r>
          </w:p>
          <w:p w:rsidR="007D36FE" w:rsidRPr="004152C5" w:rsidRDefault="007D36FE" w:rsidP="00DE4925">
            <w:pPr>
              <w:rPr>
                <w:sz w:val="18"/>
                <w:szCs w:val="18"/>
                <w:highlight w:val="yellow"/>
              </w:rPr>
            </w:pPr>
            <w:r w:rsidRPr="00E46F72">
              <w:rPr>
                <w:sz w:val="18"/>
                <w:szCs w:val="18"/>
              </w:rPr>
              <w:t xml:space="preserve">NERELEVANTNÍ -  Projekt </w:t>
            </w:r>
            <w:r>
              <w:rPr>
                <w:sz w:val="18"/>
                <w:szCs w:val="18"/>
              </w:rPr>
              <w:t>nemá vazbu na schválenou strategii KPSVL.</w:t>
            </w:r>
          </w:p>
        </w:tc>
      </w:tr>
      <w:tr w:rsidR="007D36FE" w:rsidRPr="00B7054E" w:rsidTr="00157001">
        <w:trPr>
          <w:trHeight w:val="247"/>
        </w:trPr>
        <w:tc>
          <w:tcPr>
            <w:tcW w:w="44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Pr="00B7054E" w:rsidRDefault="007D36FE" w:rsidP="00DE4925">
            <w:pPr>
              <w:pStyle w:val="Odstavecseseznamem"/>
              <w:ind w:left="0"/>
              <w:rPr>
                <w:rFonts w:cs="Arial"/>
                <w:b/>
                <w:bCs/>
                <w:sz w:val="18"/>
                <w:szCs w:val="18"/>
              </w:rPr>
            </w:pPr>
            <w:r w:rsidRPr="00B7054E">
              <w:rPr>
                <w:rFonts w:cs="Arial"/>
                <w:b/>
                <w:sz w:val="18"/>
                <w:szCs w:val="18"/>
              </w:rPr>
              <w:t xml:space="preserve">V hodnocení </w:t>
            </w:r>
            <w:proofErr w:type="spellStart"/>
            <w:r w:rsidRPr="00B7054E">
              <w:rPr>
                <w:rFonts w:cs="Arial"/>
                <w:b/>
                <w:sz w:val="18"/>
                <w:szCs w:val="18"/>
              </w:rPr>
              <w:t>eCBA</w:t>
            </w:r>
            <w:proofErr w:type="spellEnd"/>
            <w:r>
              <w:rPr>
                <w:rFonts w:cs="Arial"/>
                <w:b/>
                <w:sz w:val="18"/>
                <w:szCs w:val="18"/>
              </w:rPr>
              <w:t>/finanční analýze</w:t>
            </w:r>
            <w:r w:rsidRPr="00B7054E">
              <w:rPr>
                <w:rFonts w:cs="Arial"/>
                <w:b/>
                <w:sz w:val="18"/>
                <w:szCs w:val="18"/>
              </w:rPr>
              <w:t xml:space="preserve"> projekt dosáhne minimálně hodnoty ukazatelů, stanovené ve výzvě.</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7D36FE" w:rsidRPr="00B7054E" w:rsidRDefault="007D36FE" w:rsidP="00DE4925">
            <w:pPr>
              <w:rPr>
                <w:sz w:val="18"/>
                <w:szCs w:val="18"/>
              </w:rPr>
            </w:pPr>
            <w:r w:rsidRPr="00B7054E">
              <w:rPr>
                <w:sz w:val="18"/>
                <w:szCs w:val="18"/>
              </w:rPr>
              <w:t>ANO - Projekt dosáhl min. hodnoty</w:t>
            </w:r>
            <w:r>
              <w:rPr>
                <w:sz w:val="18"/>
                <w:szCs w:val="18"/>
              </w:rPr>
              <w:t xml:space="preserve"> ukazatelů. </w:t>
            </w:r>
          </w:p>
          <w:p w:rsidR="007D36FE" w:rsidRDefault="007D36FE" w:rsidP="00DE4925">
            <w:pPr>
              <w:rPr>
                <w:sz w:val="18"/>
                <w:szCs w:val="18"/>
              </w:rPr>
            </w:pPr>
            <w:r w:rsidRPr="00B7054E">
              <w:rPr>
                <w:sz w:val="18"/>
                <w:szCs w:val="18"/>
              </w:rPr>
              <w:t>NE -</w:t>
            </w:r>
            <w:r>
              <w:rPr>
                <w:sz w:val="18"/>
                <w:szCs w:val="18"/>
              </w:rPr>
              <w:t xml:space="preserve"> Projekt nedosáhl min. hodnoty ukazatelů. </w:t>
            </w:r>
          </w:p>
          <w:p w:rsidR="007D36FE" w:rsidRPr="00B7054E" w:rsidRDefault="007D36FE" w:rsidP="00DE4925">
            <w:pPr>
              <w:rPr>
                <w:sz w:val="18"/>
                <w:szCs w:val="18"/>
              </w:rPr>
            </w:pPr>
            <w:r>
              <w:rPr>
                <w:sz w:val="18"/>
              </w:rPr>
              <w:t>NERELEVANTNÍ – Nemusí se provádět.</w:t>
            </w:r>
          </w:p>
        </w:tc>
      </w:tr>
    </w:tbl>
    <w:p w:rsidR="003F2D3C" w:rsidRDefault="008F776D" w:rsidP="007D36FE">
      <w:pPr>
        <w:pStyle w:val="Pravidla111"/>
        <w:jc w:val="both"/>
      </w:pPr>
      <w:bookmarkStart w:id="44" w:name="_Toc432410167"/>
      <w:r w:rsidRPr="00C36DCF">
        <w:lastRenderedPageBreak/>
        <w:t>Věcné hodnocení projektu</w:t>
      </w:r>
      <w:bookmarkEnd w:id="44"/>
    </w:p>
    <w:p w:rsidR="0040009B" w:rsidRDefault="0040009B" w:rsidP="007D36FE">
      <w:pPr>
        <w:jc w:val="both"/>
      </w:pPr>
      <w:r>
        <w:t>Věcné hodnocení projektu probíhá u projektů, které úspěšně prošly kontrolou přijatelnosti a formálních náležitostí podle následujících kritérií pro specifický cíl 2.2.</w:t>
      </w:r>
    </w:p>
    <w:p w:rsidR="00CC0712" w:rsidRPr="00DA5245" w:rsidRDefault="00CC0712" w:rsidP="00CC0712">
      <w:pPr>
        <w:pStyle w:val="Default"/>
        <w:jc w:val="both"/>
        <w:rPr>
          <w:rFonts w:asciiTheme="majorHAnsi" w:hAnsiTheme="majorHAnsi" w:cstheme="minorHAnsi"/>
          <w:color w:val="auto"/>
        </w:rPr>
      </w:pPr>
      <w:r w:rsidRPr="00DA5245">
        <w:rPr>
          <w:rFonts w:asciiTheme="majorHAnsi" w:hAnsiTheme="majorHAnsi"/>
          <w:bCs/>
        </w:rPr>
        <w:t>Projekt je</w:t>
      </w:r>
      <w:r>
        <w:rPr>
          <w:rFonts w:asciiTheme="majorHAnsi" w:hAnsiTheme="majorHAnsi"/>
          <w:bCs/>
        </w:rPr>
        <w:t xml:space="preserve"> bodově zvýhodněn, jestliže je</w:t>
      </w:r>
      <w:r w:rsidRPr="00DA5245">
        <w:rPr>
          <w:rFonts w:asciiTheme="majorHAnsi" w:hAnsiTheme="majorHAnsi"/>
          <w:bCs/>
        </w:rPr>
        <w:t xml:space="preserve"> realizován </w:t>
      </w:r>
      <w:r w:rsidRPr="0093791C">
        <w:rPr>
          <w:rFonts w:asciiTheme="majorHAnsi" w:hAnsiTheme="majorHAnsi"/>
          <w:bCs/>
        </w:rPr>
        <w:t>v dlouhodobě</w:t>
      </w:r>
      <w:r w:rsidR="006D08F8">
        <w:rPr>
          <w:rFonts w:asciiTheme="majorHAnsi" w:hAnsiTheme="majorHAnsi"/>
          <w:bCs/>
        </w:rPr>
        <w:t xml:space="preserve"> (tj. více jak 5 let)</w:t>
      </w:r>
      <w:r w:rsidRPr="00DA5245">
        <w:rPr>
          <w:rFonts w:asciiTheme="majorHAnsi" w:hAnsiTheme="majorHAnsi"/>
          <w:bCs/>
        </w:rPr>
        <w:t xml:space="preserve"> nevyužívaných objektech nebo je umístěn v</w:t>
      </w:r>
      <w:r>
        <w:rPr>
          <w:rFonts w:asciiTheme="majorHAnsi" w:hAnsiTheme="majorHAnsi"/>
          <w:bCs/>
        </w:rPr>
        <w:t> </w:t>
      </w:r>
      <w:proofErr w:type="spellStart"/>
      <w:r w:rsidRPr="00DA5245">
        <w:rPr>
          <w:rFonts w:asciiTheme="majorHAnsi" w:hAnsiTheme="majorHAnsi"/>
          <w:bCs/>
        </w:rPr>
        <w:t>brownfieldu</w:t>
      </w:r>
      <w:proofErr w:type="spellEnd"/>
      <w:r w:rsidR="00EE4422">
        <w:rPr>
          <w:rStyle w:val="Znakapoznpodarou"/>
          <w:rFonts w:asciiTheme="majorHAnsi" w:hAnsiTheme="majorHAnsi"/>
          <w:bCs/>
        </w:rPr>
        <w:footnoteReference w:id="4"/>
      </w:r>
      <w:r>
        <w:rPr>
          <w:rFonts w:asciiTheme="majorHAnsi" w:hAnsiTheme="majorHAnsi"/>
          <w:bCs/>
        </w:rPr>
        <w:t>.</w:t>
      </w:r>
    </w:p>
    <w:p w:rsidR="00CC0712" w:rsidRDefault="00CC0712" w:rsidP="007D36FE">
      <w:pPr>
        <w:jc w:val="both"/>
      </w:pPr>
    </w:p>
    <w:p w:rsidR="0040009B" w:rsidRDefault="0040009B" w:rsidP="007D36FE">
      <w:pPr>
        <w:jc w:val="both"/>
      </w:pPr>
      <w:r>
        <w:t>Minimální bodová hranice je stanovena na 25 bodů.</w:t>
      </w:r>
    </w:p>
    <w:tbl>
      <w:tblPr>
        <w:tblW w:w="5000" w:type="pct"/>
        <w:tblLayout w:type="fixed"/>
        <w:tblCellMar>
          <w:left w:w="70" w:type="dxa"/>
          <w:right w:w="70" w:type="dxa"/>
        </w:tblCellMar>
        <w:tblLook w:val="04A0" w:firstRow="1" w:lastRow="0" w:firstColumn="1" w:lastColumn="0" w:noHBand="0" w:noVBand="1"/>
      </w:tblPr>
      <w:tblGrid>
        <w:gridCol w:w="2986"/>
        <w:gridCol w:w="6226"/>
      </w:tblGrid>
      <w:tr w:rsidR="000678B5" w:rsidRPr="0076042D" w:rsidTr="0093791C">
        <w:trPr>
          <w:trHeight w:val="686"/>
        </w:trPr>
        <w:tc>
          <w:tcPr>
            <w:tcW w:w="3009"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rsidR="000678B5" w:rsidRDefault="000678B5" w:rsidP="00EC7C6C">
            <w:pPr>
              <w:jc w:val="center"/>
              <w:rPr>
                <w:b/>
                <w:bCs/>
                <w:sz w:val="18"/>
                <w:szCs w:val="18"/>
              </w:rPr>
            </w:pPr>
          </w:p>
          <w:p w:rsidR="000678B5" w:rsidRPr="0076042D" w:rsidRDefault="000678B5" w:rsidP="00EC7C6C">
            <w:pPr>
              <w:jc w:val="center"/>
              <w:rPr>
                <w:b/>
                <w:bCs/>
                <w:sz w:val="18"/>
                <w:szCs w:val="18"/>
              </w:rPr>
            </w:pPr>
            <w:r>
              <w:rPr>
                <w:b/>
                <w:bCs/>
                <w:sz w:val="18"/>
                <w:szCs w:val="18"/>
              </w:rPr>
              <w:t>Věcné hodnocení</w:t>
            </w:r>
          </w:p>
          <w:p w:rsidR="000678B5" w:rsidRPr="0076042D" w:rsidRDefault="000678B5" w:rsidP="00EC7C6C">
            <w:pPr>
              <w:jc w:val="center"/>
              <w:rPr>
                <w:b/>
                <w:bCs/>
                <w:sz w:val="18"/>
                <w:szCs w:val="18"/>
              </w:rPr>
            </w:pPr>
          </w:p>
        </w:tc>
        <w:tc>
          <w:tcPr>
            <w:tcW w:w="6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678B5" w:rsidRPr="0076042D" w:rsidRDefault="000678B5" w:rsidP="00EC7C6C">
            <w:pPr>
              <w:jc w:val="center"/>
              <w:rPr>
                <w:b/>
                <w:bCs/>
                <w:sz w:val="18"/>
                <w:szCs w:val="18"/>
              </w:rPr>
            </w:pPr>
            <w:r w:rsidRPr="0076042D">
              <w:rPr>
                <w:b/>
                <w:bCs/>
                <w:sz w:val="18"/>
                <w:szCs w:val="18"/>
              </w:rPr>
              <w:t>Hodnocení (</w:t>
            </w:r>
            <w:r>
              <w:rPr>
                <w:b/>
                <w:bCs/>
                <w:sz w:val="18"/>
                <w:szCs w:val="18"/>
              </w:rPr>
              <w:t>bodovací škála</w:t>
            </w:r>
            <w:r w:rsidRPr="0076042D">
              <w:rPr>
                <w:b/>
                <w:bCs/>
                <w:sz w:val="18"/>
                <w:szCs w:val="18"/>
              </w:rPr>
              <w:t>)</w:t>
            </w:r>
          </w:p>
        </w:tc>
      </w:tr>
      <w:tr w:rsidR="000678B5" w:rsidRPr="0076042D" w:rsidTr="00157001">
        <w:trPr>
          <w:trHeight w:val="281"/>
        </w:trPr>
        <w:tc>
          <w:tcPr>
            <w:tcW w:w="3009" w:type="dxa"/>
            <w:tcBorders>
              <w:top w:val="single" w:sz="4" w:space="0" w:color="auto"/>
              <w:left w:val="single" w:sz="8" w:space="0" w:color="auto"/>
              <w:bottom w:val="single" w:sz="4" w:space="0" w:color="auto"/>
              <w:right w:val="single" w:sz="4" w:space="0" w:color="auto"/>
            </w:tcBorders>
            <w:shd w:val="clear" w:color="auto" w:fill="auto"/>
            <w:vAlign w:val="center"/>
          </w:tcPr>
          <w:p w:rsidR="000678B5" w:rsidRPr="00E715E8" w:rsidRDefault="000678B5" w:rsidP="00EC7C6C">
            <w:pPr>
              <w:rPr>
                <w:b/>
                <w:bCs/>
                <w:sz w:val="18"/>
                <w:szCs w:val="18"/>
              </w:rPr>
            </w:pPr>
            <w:r w:rsidRPr="00E715E8">
              <w:rPr>
                <w:b/>
                <w:bCs/>
                <w:sz w:val="18"/>
                <w:szCs w:val="18"/>
              </w:rPr>
              <w:t xml:space="preserve">Projekt vytvoří nová pracovní místa </w:t>
            </w:r>
            <w:r>
              <w:rPr>
                <w:b/>
                <w:bCs/>
                <w:sz w:val="18"/>
                <w:szCs w:val="18"/>
              </w:rPr>
              <w:t xml:space="preserve">nebo zachová stávající pracovní místa </w:t>
            </w:r>
            <w:r w:rsidRPr="00E715E8">
              <w:rPr>
                <w:b/>
                <w:bCs/>
                <w:sz w:val="18"/>
                <w:szCs w:val="18"/>
              </w:rPr>
              <w:t>pro cílovou skupinu.</w:t>
            </w:r>
          </w:p>
        </w:tc>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rsidR="000678B5" w:rsidRPr="00E715E8" w:rsidRDefault="000678B5" w:rsidP="00EC7C6C">
            <w:pPr>
              <w:rPr>
                <w:sz w:val="18"/>
                <w:szCs w:val="18"/>
              </w:rPr>
            </w:pPr>
            <w:r w:rsidRPr="00E715E8">
              <w:rPr>
                <w:sz w:val="18"/>
                <w:szCs w:val="18"/>
              </w:rPr>
              <w:t xml:space="preserve">15 bodů - Vytvoření více než 2 nových pracovních míst pro cílovou skupinu. </w:t>
            </w:r>
          </w:p>
          <w:p w:rsidR="000678B5" w:rsidRPr="00E715E8" w:rsidRDefault="000678B5" w:rsidP="00EC7C6C">
            <w:pPr>
              <w:rPr>
                <w:sz w:val="18"/>
                <w:szCs w:val="18"/>
              </w:rPr>
            </w:pPr>
            <w:r w:rsidRPr="00E715E8">
              <w:rPr>
                <w:sz w:val="18"/>
                <w:szCs w:val="18"/>
              </w:rPr>
              <w:t>10 bodů - Vytvoření 2 nových pracovních míst pro cílovou skupinu.</w:t>
            </w:r>
          </w:p>
          <w:p w:rsidR="000678B5" w:rsidRPr="00E715E8" w:rsidRDefault="000678B5" w:rsidP="00EC7C6C">
            <w:pPr>
              <w:rPr>
                <w:sz w:val="18"/>
                <w:szCs w:val="18"/>
              </w:rPr>
            </w:pPr>
            <w:r w:rsidRPr="00E715E8">
              <w:rPr>
                <w:sz w:val="18"/>
                <w:szCs w:val="18"/>
              </w:rPr>
              <w:t>5 bodů - Vytvoření 1 nového pracovního místa pro cílovou skupinu. OSVČ získá v tomto kritériu 5 bodů, pokud zakládá nebo rozšiřuje sociální podnik a nezaměstnává jiné osoby.</w:t>
            </w:r>
          </w:p>
          <w:p w:rsidR="000678B5" w:rsidRPr="00E715E8" w:rsidRDefault="000678B5" w:rsidP="00EC7C6C">
            <w:pPr>
              <w:rPr>
                <w:sz w:val="18"/>
                <w:szCs w:val="18"/>
              </w:rPr>
            </w:pPr>
            <w:r w:rsidRPr="00E715E8">
              <w:rPr>
                <w:sz w:val="18"/>
                <w:szCs w:val="18"/>
              </w:rPr>
              <w:t xml:space="preserve">0 bodů </w:t>
            </w:r>
            <w:r>
              <w:rPr>
                <w:sz w:val="18"/>
                <w:szCs w:val="18"/>
              </w:rPr>
              <w:t>-</w:t>
            </w:r>
            <w:r w:rsidRPr="00E715E8">
              <w:rPr>
                <w:sz w:val="18"/>
                <w:szCs w:val="18"/>
              </w:rPr>
              <w:t xml:space="preserve"> Projekt nevytváří žádné nové pracovní místo pro cílovou skupinu.</w:t>
            </w:r>
          </w:p>
        </w:tc>
      </w:tr>
      <w:tr w:rsidR="000678B5" w:rsidRPr="0076042D" w:rsidTr="00157001">
        <w:trPr>
          <w:trHeight w:val="1531"/>
        </w:trPr>
        <w:tc>
          <w:tcPr>
            <w:tcW w:w="3009" w:type="dxa"/>
            <w:tcBorders>
              <w:top w:val="single" w:sz="4" w:space="0" w:color="auto"/>
              <w:left w:val="single" w:sz="8" w:space="0" w:color="auto"/>
              <w:bottom w:val="single" w:sz="4" w:space="0" w:color="auto"/>
              <w:right w:val="single" w:sz="4" w:space="0" w:color="auto"/>
            </w:tcBorders>
            <w:shd w:val="clear" w:color="auto" w:fill="auto"/>
            <w:vAlign w:val="center"/>
          </w:tcPr>
          <w:p w:rsidR="000678B5" w:rsidRPr="00E715E8" w:rsidRDefault="000678B5" w:rsidP="00EC7C6C">
            <w:pPr>
              <w:rPr>
                <w:b/>
                <w:bCs/>
                <w:sz w:val="18"/>
                <w:szCs w:val="18"/>
              </w:rPr>
            </w:pPr>
            <w:r w:rsidRPr="00E715E8">
              <w:rPr>
                <w:b/>
                <w:bCs/>
                <w:sz w:val="18"/>
                <w:szCs w:val="18"/>
              </w:rPr>
              <w:t>V projektu jsou uvedena hlavní rizika v realizační fázi i ve fázi udržitelnosti a způsoby jejich eliminace.</w:t>
            </w:r>
          </w:p>
        </w:tc>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rsidR="000678B5" w:rsidRPr="00E715E8" w:rsidRDefault="000678B5" w:rsidP="00EC7C6C">
            <w:pPr>
              <w:rPr>
                <w:sz w:val="18"/>
                <w:szCs w:val="18"/>
              </w:rPr>
            </w:pPr>
            <w:r w:rsidRPr="00E715E8">
              <w:rPr>
                <w:sz w:val="18"/>
                <w:szCs w:val="18"/>
              </w:rPr>
              <w:t xml:space="preserve">5 bodů </w:t>
            </w:r>
            <w:r>
              <w:rPr>
                <w:sz w:val="18"/>
                <w:szCs w:val="18"/>
              </w:rPr>
              <w:t>-</w:t>
            </w:r>
            <w:r w:rsidRPr="00E715E8">
              <w:rPr>
                <w:sz w:val="18"/>
                <w:szCs w:val="18"/>
              </w:rPr>
              <w:t xml:space="preserve"> </w:t>
            </w:r>
            <w:r>
              <w:rPr>
                <w:sz w:val="18"/>
                <w:szCs w:val="18"/>
              </w:rPr>
              <w:t>Ž</w:t>
            </w:r>
            <w:r w:rsidRPr="00E715E8">
              <w:rPr>
                <w:sz w:val="18"/>
                <w:szCs w:val="18"/>
              </w:rPr>
              <w:t xml:space="preserve">adatel uvedl dostatečně podrobně a reálně hlavní rizika </w:t>
            </w:r>
            <w:r w:rsidRPr="00E715E8">
              <w:rPr>
                <w:bCs/>
                <w:sz w:val="18"/>
                <w:szCs w:val="18"/>
              </w:rPr>
              <w:t>v realizační fázi i ve fázi udržitelnosti a způsoby jejich eliminace.</w:t>
            </w:r>
          </w:p>
          <w:p w:rsidR="000678B5" w:rsidRPr="00E715E8" w:rsidRDefault="000678B5" w:rsidP="00EC7C6C">
            <w:pPr>
              <w:rPr>
                <w:sz w:val="18"/>
                <w:szCs w:val="18"/>
              </w:rPr>
            </w:pPr>
            <w:r w:rsidRPr="00E715E8">
              <w:rPr>
                <w:sz w:val="18"/>
                <w:szCs w:val="18"/>
              </w:rPr>
              <w:t xml:space="preserve">3 body </w:t>
            </w:r>
            <w:r>
              <w:rPr>
                <w:sz w:val="18"/>
                <w:szCs w:val="18"/>
              </w:rPr>
              <w:t>-</w:t>
            </w:r>
            <w:r w:rsidRPr="00E715E8">
              <w:rPr>
                <w:sz w:val="18"/>
                <w:szCs w:val="18"/>
              </w:rPr>
              <w:t xml:space="preserve"> </w:t>
            </w:r>
            <w:r>
              <w:rPr>
                <w:sz w:val="18"/>
                <w:szCs w:val="18"/>
              </w:rPr>
              <w:t>Ž</w:t>
            </w:r>
            <w:r w:rsidRPr="00E715E8">
              <w:rPr>
                <w:sz w:val="18"/>
                <w:szCs w:val="18"/>
              </w:rPr>
              <w:t>adatel uvedl pouze některá rizika/uvedl rizika pouze v některé fázi projektu/ neuvedl nebo uvedl částečně způsob jejich eliminace.</w:t>
            </w:r>
          </w:p>
          <w:p w:rsidR="000678B5" w:rsidRPr="00E715E8" w:rsidRDefault="000678B5" w:rsidP="00EC7C6C">
            <w:pPr>
              <w:rPr>
                <w:sz w:val="18"/>
                <w:szCs w:val="18"/>
              </w:rPr>
            </w:pPr>
            <w:r w:rsidRPr="00E715E8">
              <w:rPr>
                <w:sz w:val="18"/>
                <w:szCs w:val="18"/>
              </w:rPr>
              <w:t xml:space="preserve">0 bodů </w:t>
            </w:r>
            <w:r>
              <w:rPr>
                <w:sz w:val="18"/>
                <w:szCs w:val="18"/>
              </w:rPr>
              <w:t>- Ž</w:t>
            </w:r>
            <w:r w:rsidRPr="00E715E8">
              <w:rPr>
                <w:sz w:val="18"/>
                <w:szCs w:val="18"/>
              </w:rPr>
              <w:t>adatel neuvedl dostatečně podrobně a reálně všechna rizika v realizační fázi i ve fázi udržitelnosti a způsoby jejich eliminace.</w:t>
            </w:r>
          </w:p>
        </w:tc>
      </w:tr>
      <w:tr w:rsidR="000678B5" w:rsidRPr="0076042D" w:rsidTr="00157001">
        <w:trPr>
          <w:trHeight w:val="953"/>
        </w:trPr>
        <w:tc>
          <w:tcPr>
            <w:tcW w:w="3009" w:type="dxa"/>
            <w:tcBorders>
              <w:top w:val="single" w:sz="4" w:space="0" w:color="auto"/>
              <w:left w:val="single" w:sz="8" w:space="0" w:color="auto"/>
              <w:bottom w:val="single" w:sz="4" w:space="0" w:color="auto"/>
              <w:right w:val="single" w:sz="4" w:space="0" w:color="auto"/>
            </w:tcBorders>
            <w:shd w:val="clear" w:color="auto" w:fill="auto"/>
            <w:vAlign w:val="center"/>
          </w:tcPr>
          <w:p w:rsidR="000678B5" w:rsidRPr="00E715E8" w:rsidRDefault="000678B5" w:rsidP="00EC7C6C">
            <w:pPr>
              <w:rPr>
                <w:b/>
                <w:bCs/>
                <w:sz w:val="18"/>
                <w:szCs w:val="18"/>
              </w:rPr>
            </w:pPr>
            <w:r w:rsidRPr="00E715E8">
              <w:rPr>
                <w:b/>
                <w:bCs/>
                <w:sz w:val="18"/>
                <w:szCs w:val="18"/>
              </w:rPr>
              <w:t xml:space="preserve">Projekt zohledňuje specifické potřeby cílových skupin. </w:t>
            </w:r>
          </w:p>
        </w:tc>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rsidR="000678B5" w:rsidRPr="00E715E8" w:rsidRDefault="000678B5" w:rsidP="00EC7C6C">
            <w:pPr>
              <w:rPr>
                <w:sz w:val="18"/>
                <w:szCs w:val="18"/>
              </w:rPr>
            </w:pPr>
            <w:r>
              <w:rPr>
                <w:sz w:val="18"/>
                <w:szCs w:val="18"/>
              </w:rPr>
              <w:t>1</w:t>
            </w:r>
            <w:r w:rsidRPr="00E715E8">
              <w:rPr>
                <w:sz w:val="18"/>
                <w:szCs w:val="18"/>
              </w:rPr>
              <w:t xml:space="preserve">5 bodů - </w:t>
            </w:r>
            <w:r w:rsidRPr="00E715E8">
              <w:rPr>
                <w:bCs/>
                <w:sz w:val="18"/>
                <w:szCs w:val="18"/>
              </w:rPr>
              <w:t xml:space="preserve">Projekt zohledňuje specifické potřeby cílových skupin. </w:t>
            </w:r>
          </w:p>
          <w:p w:rsidR="000678B5" w:rsidRPr="00E715E8" w:rsidRDefault="000678B5" w:rsidP="00EC7C6C">
            <w:pPr>
              <w:rPr>
                <w:sz w:val="18"/>
                <w:szCs w:val="18"/>
              </w:rPr>
            </w:pPr>
            <w:r w:rsidRPr="00E715E8">
              <w:rPr>
                <w:sz w:val="18"/>
                <w:szCs w:val="18"/>
              </w:rPr>
              <w:t xml:space="preserve">0 bodů </w:t>
            </w:r>
            <w:r>
              <w:rPr>
                <w:sz w:val="18"/>
                <w:szCs w:val="18"/>
              </w:rPr>
              <w:t>-</w:t>
            </w:r>
            <w:r w:rsidRPr="00E715E8">
              <w:rPr>
                <w:sz w:val="18"/>
                <w:szCs w:val="18"/>
              </w:rPr>
              <w:t xml:space="preserve"> </w:t>
            </w:r>
            <w:r w:rsidRPr="00E715E8">
              <w:rPr>
                <w:bCs/>
                <w:sz w:val="18"/>
                <w:szCs w:val="18"/>
              </w:rPr>
              <w:t xml:space="preserve">Projekt nezohledňuje specifické potřeby cílových skupin. </w:t>
            </w:r>
          </w:p>
        </w:tc>
      </w:tr>
      <w:tr w:rsidR="000678B5" w:rsidRPr="0076042D" w:rsidTr="00157001">
        <w:trPr>
          <w:trHeight w:val="1277"/>
        </w:trPr>
        <w:tc>
          <w:tcPr>
            <w:tcW w:w="3009" w:type="dxa"/>
            <w:tcBorders>
              <w:top w:val="single" w:sz="4" w:space="0" w:color="auto"/>
              <w:left w:val="single" w:sz="8" w:space="0" w:color="auto"/>
              <w:bottom w:val="single" w:sz="4" w:space="0" w:color="auto"/>
              <w:right w:val="single" w:sz="4" w:space="0" w:color="auto"/>
            </w:tcBorders>
            <w:shd w:val="clear" w:color="auto" w:fill="auto"/>
            <w:vAlign w:val="center"/>
          </w:tcPr>
          <w:p w:rsidR="000678B5" w:rsidRPr="00E715E8" w:rsidRDefault="000678B5" w:rsidP="00EC7C6C">
            <w:pPr>
              <w:rPr>
                <w:b/>
                <w:bCs/>
                <w:sz w:val="18"/>
                <w:szCs w:val="18"/>
              </w:rPr>
            </w:pPr>
            <w:r w:rsidRPr="00E715E8">
              <w:rPr>
                <w:b/>
                <w:bCs/>
                <w:sz w:val="18"/>
                <w:szCs w:val="18"/>
              </w:rPr>
              <w:t>Projekt je realizován v dlouhodobě nevyužívaných objektech nebo je umístěn v </w:t>
            </w:r>
            <w:proofErr w:type="spellStart"/>
            <w:r w:rsidRPr="00E715E8">
              <w:rPr>
                <w:b/>
                <w:bCs/>
                <w:sz w:val="18"/>
                <w:szCs w:val="18"/>
              </w:rPr>
              <w:t>brownfieldu</w:t>
            </w:r>
            <w:proofErr w:type="spellEnd"/>
            <w:r w:rsidRPr="00E715E8">
              <w:rPr>
                <w:b/>
                <w:bCs/>
                <w:sz w:val="18"/>
                <w:szCs w:val="18"/>
              </w:rPr>
              <w:t>.</w:t>
            </w:r>
          </w:p>
        </w:tc>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rsidR="000678B5" w:rsidRPr="00E715E8" w:rsidRDefault="000678B5" w:rsidP="00EC7C6C">
            <w:pPr>
              <w:rPr>
                <w:sz w:val="18"/>
                <w:szCs w:val="18"/>
              </w:rPr>
            </w:pPr>
            <w:r w:rsidRPr="00E715E8">
              <w:rPr>
                <w:sz w:val="18"/>
                <w:szCs w:val="18"/>
              </w:rPr>
              <w:t>2 body -</w:t>
            </w:r>
            <w:r w:rsidRPr="00E715E8">
              <w:rPr>
                <w:bCs/>
                <w:sz w:val="18"/>
                <w:szCs w:val="18"/>
              </w:rPr>
              <w:t xml:space="preserve"> Projekt je realizován v dlouhodobě nevyužívaných objektech nebo je umístěn v </w:t>
            </w:r>
            <w:proofErr w:type="spellStart"/>
            <w:r w:rsidRPr="00E715E8">
              <w:rPr>
                <w:bCs/>
                <w:sz w:val="18"/>
                <w:szCs w:val="18"/>
              </w:rPr>
              <w:t>brownfieldu</w:t>
            </w:r>
            <w:proofErr w:type="spellEnd"/>
            <w:r w:rsidRPr="00E715E8">
              <w:rPr>
                <w:bCs/>
                <w:sz w:val="18"/>
                <w:szCs w:val="18"/>
              </w:rPr>
              <w:t>.</w:t>
            </w:r>
          </w:p>
          <w:p w:rsidR="000678B5" w:rsidRPr="00E715E8" w:rsidRDefault="000678B5" w:rsidP="00EC7C6C">
            <w:pPr>
              <w:rPr>
                <w:sz w:val="18"/>
                <w:szCs w:val="18"/>
              </w:rPr>
            </w:pPr>
            <w:r w:rsidRPr="00E715E8">
              <w:rPr>
                <w:sz w:val="18"/>
                <w:szCs w:val="18"/>
              </w:rPr>
              <w:t>0 bodů - P</w:t>
            </w:r>
            <w:r w:rsidRPr="00E715E8">
              <w:rPr>
                <w:bCs/>
                <w:sz w:val="18"/>
                <w:szCs w:val="18"/>
              </w:rPr>
              <w:t>rojekt není realizován v dlouhodobě nevyužívaných objektech ani není umístěn v </w:t>
            </w:r>
            <w:proofErr w:type="spellStart"/>
            <w:r w:rsidRPr="00E715E8">
              <w:rPr>
                <w:bCs/>
                <w:sz w:val="18"/>
                <w:szCs w:val="18"/>
              </w:rPr>
              <w:t>brownfieldu</w:t>
            </w:r>
            <w:proofErr w:type="spellEnd"/>
            <w:r w:rsidRPr="00E715E8">
              <w:rPr>
                <w:bCs/>
                <w:sz w:val="18"/>
                <w:szCs w:val="18"/>
              </w:rPr>
              <w:t>.</w:t>
            </w:r>
          </w:p>
        </w:tc>
      </w:tr>
      <w:tr w:rsidR="000678B5" w:rsidRPr="0076042D" w:rsidTr="00157001">
        <w:trPr>
          <w:trHeight w:val="969"/>
        </w:trPr>
        <w:tc>
          <w:tcPr>
            <w:tcW w:w="3009" w:type="dxa"/>
            <w:tcBorders>
              <w:top w:val="single" w:sz="4" w:space="0" w:color="auto"/>
              <w:left w:val="single" w:sz="8" w:space="0" w:color="auto"/>
              <w:bottom w:val="single" w:sz="4" w:space="0" w:color="auto"/>
              <w:right w:val="single" w:sz="4" w:space="0" w:color="auto"/>
            </w:tcBorders>
            <w:shd w:val="clear" w:color="auto" w:fill="auto"/>
            <w:vAlign w:val="center"/>
          </w:tcPr>
          <w:p w:rsidR="000678B5" w:rsidRPr="00E715E8" w:rsidRDefault="000678B5" w:rsidP="00EC7C6C">
            <w:pPr>
              <w:rPr>
                <w:b/>
                <w:bCs/>
                <w:sz w:val="18"/>
                <w:szCs w:val="18"/>
              </w:rPr>
            </w:pPr>
            <w:r w:rsidRPr="0076042D">
              <w:rPr>
                <w:b/>
                <w:bCs/>
                <w:sz w:val="18"/>
                <w:szCs w:val="18"/>
              </w:rPr>
              <w:t>Harmonogram realizace projektu je reálný a proveditelný</w:t>
            </w:r>
            <w:r>
              <w:rPr>
                <w:b/>
                <w:bCs/>
                <w:sz w:val="18"/>
                <w:szCs w:val="18"/>
              </w:rPr>
              <w:t>.</w:t>
            </w:r>
          </w:p>
        </w:tc>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rsidR="000678B5" w:rsidRPr="004E45FC" w:rsidRDefault="000678B5" w:rsidP="00EC7C6C">
            <w:pPr>
              <w:rPr>
                <w:sz w:val="18"/>
                <w:szCs w:val="18"/>
              </w:rPr>
            </w:pPr>
            <w:r>
              <w:rPr>
                <w:sz w:val="18"/>
                <w:szCs w:val="18"/>
              </w:rPr>
              <w:t>10</w:t>
            </w:r>
            <w:r w:rsidRPr="004E45FC">
              <w:rPr>
                <w:sz w:val="18"/>
                <w:szCs w:val="18"/>
              </w:rPr>
              <w:t xml:space="preserve"> bodů </w:t>
            </w:r>
            <w:r>
              <w:rPr>
                <w:sz w:val="18"/>
                <w:szCs w:val="18"/>
              </w:rPr>
              <w:t>-</w:t>
            </w:r>
            <w:r w:rsidRPr="004E45FC">
              <w:rPr>
                <w:sz w:val="18"/>
                <w:szCs w:val="18"/>
              </w:rPr>
              <w:t xml:space="preserve"> </w:t>
            </w:r>
            <w:r>
              <w:rPr>
                <w:bCs/>
                <w:sz w:val="18"/>
                <w:szCs w:val="18"/>
              </w:rPr>
              <w:t>H</w:t>
            </w:r>
            <w:r w:rsidRPr="004E45FC">
              <w:rPr>
                <w:bCs/>
                <w:sz w:val="18"/>
                <w:szCs w:val="18"/>
              </w:rPr>
              <w:t>armonogram realizace projektu je reálný a proveditelný</w:t>
            </w:r>
            <w:r>
              <w:rPr>
                <w:bCs/>
                <w:sz w:val="18"/>
                <w:szCs w:val="18"/>
              </w:rPr>
              <w:t>.</w:t>
            </w:r>
          </w:p>
          <w:p w:rsidR="000678B5" w:rsidRPr="00E715E8" w:rsidRDefault="000678B5" w:rsidP="00EC7C6C">
            <w:pPr>
              <w:rPr>
                <w:sz w:val="18"/>
                <w:szCs w:val="18"/>
              </w:rPr>
            </w:pPr>
            <w:r w:rsidRPr="004E45FC">
              <w:rPr>
                <w:sz w:val="18"/>
                <w:szCs w:val="18"/>
              </w:rPr>
              <w:t xml:space="preserve">0 bodů </w:t>
            </w:r>
            <w:r>
              <w:rPr>
                <w:sz w:val="18"/>
                <w:szCs w:val="18"/>
              </w:rPr>
              <w:t>-</w:t>
            </w:r>
            <w:r>
              <w:rPr>
                <w:bCs/>
                <w:sz w:val="18"/>
                <w:szCs w:val="18"/>
              </w:rPr>
              <w:t xml:space="preserve"> H</w:t>
            </w:r>
            <w:r w:rsidRPr="004E45FC">
              <w:rPr>
                <w:bCs/>
                <w:sz w:val="18"/>
                <w:szCs w:val="18"/>
              </w:rPr>
              <w:t>armonogram</w:t>
            </w:r>
            <w:r>
              <w:rPr>
                <w:bCs/>
                <w:sz w:val="18"/>
                <w:szCs w:val="18"/>
              </w:rPr>
              <w:t xml:space="preserve"> </w:t>
            </w:r>
            <w:r w:rsidRPr="004E45FC">
              <w:rPr>
                <w:bCs/>
                <w:sz w:val="18"/>
                <w:szCs w:val="18"/>
              </w:rPr>
              <w:t>realizace projektu není reálný a proveditelný</w:t>
            </w:r>
            <w:r>
              <w:rPr>
                <w:bCs/>
                <w:sz w:val="18"/>
                <w:szCs w:val="18"/>
              </w:rPr>
              <w:t>.</w:t>
            </w:r>
          </w:p>
        </w:tc>
      </w:tr>
    </w:tbl>
    <w:p w:rsidR="00F24985" w:rsidRPr="00C36DCF" w:rsidRDefault="00F24985" w:rsidP="00F711CC">
      <w:pPr>
        <w:tabs>
          <w:tab w:val="left" w:pos="284"/>
        </w:tabs>
        <w:jc w:val="both"/>
      </w:pPr>
    </w:p>
    <w:p w:rsidR="00C619A4" w:rsidRPr="00C36DCF" w:rsidRDefault="00F711CC" w:rsidP="000678B5">
      <w:pPr>
        <w:pStyle w:val="Pravidla111"/>
      </w:pPr>
      <w:bookmarkStart w:id="45" w:name="_Toc432410168"/>
      <w:r w:rsidRPr="00C36DCF">
        <w:t>Ex-ante analýza rizik</w:t>
      </w:r>
      <w:bookmarkEnd w:id="45"/>
    </w:p>
    <w:p w:rsidR="00677874" w:rsidRDefault="00677874" w:rsidP="00677874">
      <w:pPr>
        <w:tabs>
          <w:tab w:val="left" w:pos="284"/>
        </w:tabs>
        <w:jc w:val="both"/>
      </w:pPr>
      <w:r w:rsidRPr="00C36DCF">
        <w:t>Pro projekty, které prošly úspěšně hodnocením</w:t>
      </w:r>
      <w:r w:rsidR="007F19BC">
        <w:t>,</w:t>
      </w:r>
      <w:r w:rsidRPr="00C36DCF">
        <w:t xml:space="preserve"> provádí CRR </w:t>
      </w:r>
      <w:r w:rsidR="007F19BC">
        <w:t xml:space="preserve">ex-ante </w:t>
      </w:r>
      <w:r w:rsidRPr="00C36DCF">
        <w:t>analýzu rizik</w:t>
      </w:r>
      <w:r w:rsidR="0040009B">
        <w:t xml:space="preserve"> podle následujících kritérií</w:t>
      </w:r>
      <w:r w:rsidRPr="00C36DCF">
        <w:t xml:space="preserve">. </w:t>
      </w:r>
    </w:p>
    <w:p w:rsidR="00747EA1" w:rsidRPr="00C36DCF" w:rsidRDefault="00747EA1" w:rsidP="00677874">
      <w:pPr>
        <w:tabs>
          <w:tab w:val="left" w:pos="284"/>
        </w:tabs>
        <w:jc w:val="both"/>
        <w:rPr>
          <w:rFonts w:asciiTheme="majorHAnsi" w:hAnsiTheme="majorHAnsi" w:cs="Arial"/>
          <w:b/>
        </w:rPr>
      </w:pPr>
    </w:p>
    <w:tbl>
      <w:tblPr>
        <w:tblW w:w="9284" w:type="dxa"/>
        <w:tblLayout w:type="fixed"/>
        <w:tblCellMar>
          <w:left w:w="70" w:type="dxa"/>
          <w:right w:w="70" w:type="dxa"/>
        </w:tblCellMar>
        <w:tblLook w:val="04A0" w:firstRow="1" w:lastRow="0" w:firstColumn="1" w:lastColumn="0" w:noHBand="0" w:noVBand="1"/>
      </w:tblPr>
      <w:tblGrid>
        <w:gridCol w:w="9284"/>
      </w:tblGrid>
      <w:tr w:rsidR="00DC0445" w:rsidRPr="00CD2AB4" w:rsidTr="008804C4">
        <w:trPr>
          <w:cantSplit/>
          <w:trHeight w:val="397"/>
        </w:trPr>
        <w:tc>
          <w:tcPr>
            <w:tcW w:w="9284" w:type="dxa"/>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tcPr>
          <w:p w:rsidR="00DC0445" w:rsidRPr="00B12875" w:rsidRDefault="00DC0445" w:rsidP="008804C4">
            <w:pPr>
              <w:spacing w:after="0"/>
              <w:rPr>
                <w:rFonts w:asciiTheme="majorHAnsi" w:eastAsia="Times New Roman" w:hAnsiTheme="majorHAnsi"/>
                <w:color w:val="000000"/>
                <w:sz w:val="22"/>
                <w:szCs w:val="22"/>
                <w:lang w:eastAsia="cs-CZ"/>
              </w:rPr>
            </w:pPr>
            <w:r w:rsidRPr="00CD2AB4">
              <w:rPr>
                <w:rFonts w:asciiTheme="majorHAnsi" w:eastAsia="Times New Roman" w:hAnsiTheme="majorHAnsi"/>
                <w:b/>
                <w:bCs/>
                <w:color w:val="000000"/>
                <w:sz w:val="22"/>
                <w:szCs w:val="22"/>
                <w:lang w:eastAsia="cs-CZ"/>
              </w:rPr>
              <w:lastRenderedPageBreak/>
              <w:t>Kritéria</w:t>
            </w:r>
            <w:r w:rsidR="007F19BC" w:rsidRPr="00CD2AB4">
              <w:rPr>
                <w:rFonts w:asciiTheme="majorHAnsi" w:eastAsia="Times New Roman" w:hAnsiTheme="majorHAnsi"/>
                <w:b/>
                <w:bCs/>
                <w:color w:val="000000"/>
                <w:sz w:val="22"/>
                <w:szCs w:val="22"/>
                <w:lang w:eastAsia="cs-CZ"/>
              </w:rPr>
              <w:t xml:space="preserve"> ex-ante analýzy rizik</w:t>
            </w:r>
          </w:p>
        </w:tc>
      </w:tr>
      <w:tr w:rsidR="007777B8" w:rsidRPr="00CD2AB4" w:rsidTr="008804C4">
        <w:trPr>
          <w:cantSplit/>
          <w:trHeight w:val="397"/>
        </w:trPr>
        <w:tc>
          <w:tcPr>
            <w:tcW w:w="9284" w:type="dxa"/>
            <w:tcBorders>
              <w:top w:val="single" w:sz="4" w:space="0" w:color="auto"/>
              <w:left w:val="single" w:sz="4" w:space="0" w:color="auto"/>
              <w:bottom w:val="single" w:sz="4" w:space="0" w:color="auto"/>
              <w:right w:val="single" w:sz="4" w:space="0" w:color="000000"/>
            </w:tcBorders>
            <w:vAlign w:val="center"/>
            <w:hideMark/>
          </w:tcPr>
          <w:p w:rsidR="007777B8" w:rsidRPr="00157001" w:rsidRDefault="007777B8" w:rsidP="008804C4">
            <w:pPr>
              <w:spacing w:after="0"/>
              <w:rPr>
                <w:rFonts w:asciiTheme="majorHAnsi" w:eastAsia="Times New Roman" w:hAnsiTheme="majorHAnsi"/>
                <w:color w:val="000000"/>
                <w:sz w:val="22"/>
                <w:szCs w:val="22"/>
                <w:lang w:eastAsia="cs-CZ"/>
              </w:rPr>
            </w:pPr>
            <w:r w:rsidRPr="00157001">
              <w:rPr>
                <w:rFonts w:asciiTheme="majorHAnsi" w:eastAsia="Times New Roman" w:hAnsiTheme="majorHAnsi"/>
                <w:color w:val="000000"/>
                <w:sz w:val="22"/>
                <w:szCs w:val="22"/>
                <w:lang w:eastAsia="cs-CZ"/>
              </w:rPr>
              <w:t>Riziko nedodržení principů sociálního podniku</w:t>
            </w:r>
          </w:p>
        </w:tc>
      </w:tr>
      <w:tr w:rsidR="00C47246" w:rsidRPr="00CD2AB4" w:rsidTr="008804C4">
        <w:trPr>
          <w:cantSplit/>
          <w:trHeight w:val="397"/>
        </w:trPr>
        <w:tc>
          <w:tcPr>
            <w:tcW w:w="9284" w:type="dxa"/>
            <w:tcBorders>
              <w:top w:val="single" w:sz="4" w:space="0" w:color="auto"/>
              <w:left w:val="single" w:sz="4" w:space="0" w:color="auto"/>
              <w:bottom w:val="single" w:sz="4" w:space="0" w:color="auto"/>
              <w:right w:val="single" w:sz="4" w:space="0" w:color="000000"/>
            </w:tcBorders>
            <w:vAlign w:val="center"/>
          </w:tcPr>
          <w:p w:rsidR="00C47246" w:rsidRPr="00157001" w:rsidRDefault="00C47246" w:rsidP="00C47246">
            <w:pPr>
              <w:spacing w:after="0"/>
              <w:rPr>
                <w:rFonts w:asciiTheme="majorHAnsi" w:eastAsia="Times New Roman" w:hAnsiTheme="majorHAnsi"/>
                <w:color w:val="000000"/>
                <w:sz w:val="22"/>
                <w:szCs w:val="22"/>
                <w:lang w:eastAsia="cs-CZ"/>
              </w:rPr>
            </w:pPr>
            <w:r w:rsidRPr="00157001">
              <w:rPr>
                <w:rFonts w:asciiTheme="majorHAnsi" w:eastAsia="Times New Roman" w:hAnsiTheme="majorHAnsi"/>
                <w:color w:val="000000"/>
                <w:sz w:val="22"/>
                <w:szCs w:val="22"/>
                <w:lang w:eastAsia="cs-CZ"/>
              </w:rPr>
              <w:t>Riziko překročení limitu de minimis</w:t>
            </w:r>
          </w:p>
        </w:tc>
      </w:tr>
      <w:tr w:rsidR="00C47246" w:rsidRPr="00CD2AB4" w:rsidTr="008804C4">
        <w:trPr>
          <w:cantSplit/>
          <w:trHeight w:val="397"/>
        </w:trPr>
        <w:tc>
          <w:tcPr>
            <w:tcW w:w="9284" w:type="dxa"/>
            <w:tcBorders>
              <w:top w:val="single" w:sz="4" w:space="0" w:color="auto"/>
              <w:left w:val="single" w:sz="4" w:space="0" w:color="auto"/>
              <w:bottom w:val="single" w:sz="4" w:space="0" w:color="auto"/>
              <w:right w:val="single" w:sz="4" w:space="0" w:color="000000"/>
            </w:tcBorders>
            <w:vAlign w:val="center"/>
          </w:tcPr>
          <w:p w:rsidR="00C47246" w:rsidRPr="00157001" w:rsidRDefault="00C47246" w:rsidP="001225D0">
            <w:pPr>
              <w:spacing w:after="0"/>
              <w:rPr>
                <w:rFonts w:asciiTheme="majorHAnsi" w:eastAsia="Times New Roman" w:hAnsiTheme="majorHAnsi"/>
                <w:color w:val="000000"/>
                <w:sz w:val="22"/>
                <w:szCs w:val="22"/>
                <w:lang w:eastAsia="cs-CZ"/>
              </w:rPr>
            </w:pPr>
            <w:r w:rsidRPr="00157001">
              <w:rPr>
                <w:sz w:val="22"/>
                <w:szCs w:val="22"/>
              </w:rPr>
              <w:t xml:space="preserve">Riziko </w:t>
            </w:r>
            <w:r w:rsidR="001225D0" w:rsidRPr="00157001">
              <w:rPr>
                <w:sz w:val="22"/>
                <w:szCs w:val="22"/>
              </w:rPr>
              <w:t>ve veřejných zakázkách</w:t>
            </w:r>
          </w:p>
        </w:tc>
      </w:tr>
      <w:tr w:rsidR="007777B8" w:rsidRPr="00CD2AB4" w:rsidTr="008804C4">
        <w:trPr>
          <w:cantSplit/>
          <w:trHeight w:val="397"/>
        </w:trPr>
        <w:tc>
          <w:tcPr>
            <w:tcW w:w="9284" w:type="dxa"/>
            <w:tcBorders>
              <w:top w:val="single" w:sz="4" w:space="0" w:color="auto"/>
              <w:left w:val="single" w:sz="4" w:space="0" w:color="auto"/>
              <w:bottom w:val="single" w:sz="4" w:space="0" w:color="auto"/>
              <w:right w:val="single" w:sz="4" w:space="0" w:color="000000"/>
            </w:tcBorders>
            <w:vAlign w:val="center"/>
          </w:tcPr>
          <w:p w:rsidR="007777B8" w:rsidRPr="00157001" w:rsidRDefault="007777B8" w:rsidP="008804C4">
            <w:pPr>
              <w:spacing w:after="0"/>
              <w:rPr>
                <w:rFonts w:asciiTheme="majorHAnsi" w:eastAsia="Times New Roman" w:hAnsiTheme="majorHAnsi" w:cs="Arial"/>
                <w:color w:val="000000"/>
                <w:sz w:val="22"/>
                <w:szCs w:val="22"/>
                <w:lang w:eastAsia="cs-CZ"/>
              </w:rPr>
            </w:pPr>
            <w:r w:rsidRPr="00157001">
              <w:rPr>
                <w:rFonts w:asciiTheme="majorHAnsi" w:eastAsia="Times New Roman" w:hAnsiTheme="majorHAnsi"/>
                <w:color w:val="000000"/>
                <w:sz w:val="22"/>
                <w:szCs w:val="22"/>
                <w:lang w:eastAsia="cs-CZ"/>
              </w:rPr>
              <w:t>Riziko nedosažení výstupů a realizace projektu v předloženém harmonogramu</w:t>
            </w:r>
          </w:p>
        </w:tc>
      </w:tr>
      <w:tr w:rsidR="007777B8" w:rsidRPr="00CD2AB4" w:rsidTr="008804C4">
        <w:trPr>
          <w:cantSplit/>
          <w:trHeight w:val="397"/>
        </w:trPr>
        <w:tc>
          <w:tcPr>
            <w:tcW w:w="9284" w:type="dxa"/>
            <w:tcBorders>
              <w:top w:val="single" w:sz="4" w:space="0" w:color="auto"/>
              <w:left w:val="single" w:sz="4" w:space="0" w:color="auto"/>
              <w:bottom w:val="single" w:sz="4" w:space="0" w:color="auto"/>
              <w:right w:val="single" w:sz="4" w:space="0" w:color="000000"/>
            </w:tcBorders>
            <w:vAlign w:val="center"/>
          </w:tcPr>
          <w:p w:rsidR="007777B8" w:rsidRPr="00157001" w:rsidRDefault="007777B8" w:rsidP="001225D0">
            <w:pPr>
              <w:spacing w:after="0"/>
              <w:rPr>
                <w:rFonts w:asciiTheme="majorHAnsi" w:eastAsia="Times New Roman" w:hAnsiTheme="majorHAnsi" w:cs="Arial"/>
                <w:color w:val="000000"/>
                <w:sz w:val="22"/>
                <w:szCs w:val="22"/>
                <w:lang w:eastAsia="cs-CZ"/>
              </w:rPr>
            </w:pPr>
            <w:r w:rsidRPr="00157001">
              <w:rPr>
                <w:rFonts w:asciiTheme="majorHAnsi" w:eastAsia="Times New Roman" w:hAnsiTheme="majorHAnsi"/>
                <w:sz w:val="22"/>
                <w:szCs w:val="22"/>
                <w:lang w:eastAsia="cs-CZ"/>
              </w:rPr>
              <w:t xml:space="preserve">Riziko nezpůsobilých výdajů </w:t>
            </w:r>
          </w:p>
        </w:tc>
      </w:tr>
      <w:tr w:rsidR="007777B8" w:rsidRPr="00CD2AB4" w:rsidTr="008804C4">
        <w:trPr>
          <w:cantSplit/>
          <w:trHeight w:val="397"/>
        </w:trPr>
        <w:tc>
          <w:tcPr>
            <w:tcW w:w="9284" w:type="dxa"/>
            <w:tcBorders>
              <w:top w:val="single" w:sz="4" w:space="0" w:color="auto"/>
              <w:left w:val="single" w:sz="4" w:space="0" w:color="auto"/>
              <w:bottom w:val="single" w:sz="4" w:space="0" w:color="auto"/>
              <w:right w:val="single" w:sz="4" w:space="0" w:color="000000"/>
            </w:tcBorders>
            <w:vAlign w:val="center"/>
          </w:tcPr>
          <w:p w:rsidR="007777B8" w:rsidRPr="00157001" w:rsidRDefault="007777B8" w:rsidP="00417980">
            <w:pPr>
              <w:spacing w:after="0"/>
              <w:rPr>
                <w:rFonts w:asciiTheme="majorHAnsi" w:eastAsia="Times New Roman" w:hAnsiTheme="majorHAnsi"/>
                <w:color w:val="000000"/>
                <w:sz w:val="22"/>
                <w:szCs w:val="22"/>
                <w:lang w:eastAsia="cs-CZ"/>
              </w:rPr>
            </w:pPr>
            <w:r w:rsidRPr="00157001">
              <w:rPr>
                <w:rFonts w:asciiTheme="majorHAnsi" w:eastAsia="Times New Roman" w:hAnsiTheme="majorHAnsi" w:cs="Arial"/>
                <w:color w:val="000000"/>
                <w:sz w:val="22"/>
                <w:szCs w:val="22"/>
                <w:lang w:eastAsia="cs-CZ"/>
              </w:rPr>
              <w:t xml:space="preserve">Riziko dvojího financování </w:t>
            </w:r>
          </w:p>
        </w:tc>
      </w:tr>
      <w:tr w:rsidR="007777B8" w:rsidRPr="00CD2AB4" w:rsidTr="008804C4">
        <w:trPr>
          <w:cantSplit/>
          <w:trHeight w:val="397"/>
        </w:trPr>
        <w:tc>
          <w:tcPr>
            <w:tcW w:w="9284" w:type="dxa"/>
            <w:tcBorders>
              <w:top w:val="single" w:sz="4" w:space="0" w:color="auto"/>
              <w:left w:val="single" w:sz="4" w:space="0" w:color="auto"/>
              <w:bottom w:val="single" w:sz="4" w:space="0" w:color="auto"/>
              <w:right w:val="single" w:sz="4" w:space="0" w:color="000000"/>
            </w:tcBorders>
            <w:vAlign w:val="center"/>
          </w:tcPr>
          <w:p w:rsidR="007777B8" w:rsidRPr="00157001" w:rsidRDefault="007777B8" w:rsidP="008804C4">
            <w:pPr>
              <w:spacing w:after="0"/>
              <w:rPr>
                <w:rFonts w:asciiTheme="majorHAnsi" w:eastAsia="Times New Roman" w:hAnsiTheme="majorHAnsi"/>
                <w:color w:val="000000"/>
                <w:sz w:val="22"/>
                <w:szCs w:val="22"/>
                <w:lang w:eastAsia="cs-CZ"/>
              </w:rPr>
            </w:pPr>
            <w:r w:rsidRPr="00157001">
              <w:rPr>
                <w:rFonts w:asciiTheme="majorHAnsi" w:eastAsia="Times New Roman" w:hAnsiTheme="majorHAnsi"/>
                <w:color w:val="000000"/>
                <w:sz w:val="22"/>
                <w:szCs w:val="22"/>
                <w:lang w:eastAsia="cs-CZ"/>
              </w:rPr>
              <w:t>Riziko podvodu a korupčního jednání</w:t>
            </w:r>
          </w:p>
        </w:tc>
      </w:tr>
      <w:tr w:rsidR="007777B8" w:rsidRPr="00CD2AB4" w:rsidTr="008804C4">
        <w:trPr>
          <w:cantSplit/>
          <w:trHeight w:val="397"/>
        </w:trPr>
        <w:tc>
          <w:tcPr>
            <w:tcW w:w="9284" w:type="dxa"/>
            <w:tcBorders>
              <w:top w:val="single" w:sz="4" w:space="0" w:color="auto"/>
              <w:left w:val="single" w:sz="4" w:space="0" w:color="auto"/>
              <w:bottom w:val="single" w:sz="4" w:space="0" w:color="auto"/>
              <w:right w:val="single" w:sz="4" w:space="0" w:color="000000"/>
            </w:tcBorders>
            <w:vAlign w:val="center"/>
          </w:tcPr>
          <w:p w:rsidR="007777B8" w:rsidRPr="00157001" w:rsidRDefault="007777B8" w:rsidP="008804C4">
            <w:pPr>
              <w:spacing w:after="0"/>
              <w:rPr>
                <w:rFonts w:asciiTheme="majorHAnsi" w:eastAsia="Times New Roman" w:hAnsiTheme="majorHAnsi"/>
                <w:color w:val="000000"/>
                <w:sz w:val="22"/>
                <w:szCs w:val="22"/>
                <w:lang w:eastAsia="cs-CZ"/>
              </w:rPr>
            </w:pPr>
            <w:r w:rsidRPr="00157001">
              <w:rPr>
                <w:rFonts w:asciiTheme="majorHAnsi" w:hAnsiTheme="majorHAnsi"/>
                <w:sz w:val="22"/>
                <w:szCs w:val="22"/>
              </w:rPr>
              <w:t>Riziko nedosažení plánovaných hodnot indikátorů</w:t>
            </w:r>
          </w:p>
        </w:tc>
      </w:tr>
      <w:tr w:rsidR="007777B8" w:rsidRPr="00CD2AB4" w:rsidTr="008804C4">
        <w:trPr>
          <w:cantSplit/>
          <w:trHeight w:val="397"/>
        </w:trPr>
        <w:tc>
          <w:tcPr>
            <w:tcW w:w="9284" w:type="dxa"/>
            <w:tcBorders>
              <w:top w:val="single" w:sz="4" w:space="0" w:color="auto"/>
              <w:left w:val="single" w:sz="4" w:space="0" w:color="auto"/>
              <w:bottom w:val="single" w:sz="4" w:space="0" w:color="auto"/>
              <w:right w:val="single" w:sz="4" w:space="0" w:color="000000"/>
            </w:tcBorders>
            <w:vAlign w:val="center"/>
          </w:tcPr>
          <w:p w:rsidR="007777B8" w:rsidRPr="00157001" w:rsidRDefault="007777B8" w:rsidP="001225D0">
            <w:pPr>
              <w:spacing w:after="0"/>
              <w:rPr>
                <w:rFonts w:asciiTheme="majorHAnsi" w:eastAsia="Times New Roman" w:hAnsiTheme="majorHAnsi"/>
                <w:color w:val="000000"/>
                <w:sz w:val="22"/>
                <w:szCs w:val="22"/>
                <w:lang w:eastAsia="cs-CZ"/>
              </w:rPr>
            </w:pPr>
            <w:r w:rsidRPr="00157001">
              <w:rPr>
                <w:rFonts w:asciiTheme="majorHAnsi" w:hAnsiTheme="majorHAnsi"/>
                <w:sz w:val="22"/>
                <w:szCs w:val="22"/>
              </w:rPr>
              <w:t xml:space="preserve">Riziko </w:t>
            </w:r>
            <w:r w:rsidR="00417980" w:rsidRPr="00157001">
              <w:rPr>
                <w:rFonts w:asciiTheme="majorHAnsi" w:hAnsiTheme="majorHAnsi"/>
                <w:sz w:val="22"/>
                <w:szCs w:val="22"/>
              </w:rPr>
              <w:t xml:space="preserve">v </w:t>
            </w:r>
            <w:r w:rsidRPr="00157001">
              <w:rPr>
                <w:rFonts w:asciiTheme="majorHAnsi" w:hAnsiTheme="majorHAnsi"/>
                <w:sz w:val="22"/>
                <w:szCs w:val="22"/>
              </w:rPr>
              <w:t>udržitelnosti projektu</w:t>
            </w:r>
          </w:p>
        </w:tc>
      </w:tr>
    </w:tbl>
    <w:p w:rsidR="00293B50" w:rsidRPr="00C36DCF" w:rsidRDefault="00293B50" w:rsidP="00EE0A3A">
      <w:pPr>
        <w:jc w:val="both"/>
      </w:pPr>
    </w:p>
    <w:p w:rsidR="001945C1" w:rsidRDefault="0059435D" w:rsidP="000678B5">
      <w:pPr>
        <w:pStyle w:val="Pravidla111"/>
      </w:pPr>
      <w:bookmarkStart w:id="46" w:name="_Toc432410169"/>
      <w:r w:rsidRPr="00C36DCF">
        <w:t>Ex-ante kontrola</w:t>
      </w:r>
      <w:bookmarkEnd w:id="46"/>
      <w:r w:rsidRPr="00C36DCF">
        <w:t xml:space="preserve"> </w:t>
      </w:r>
    </w:p>
    <w:p w:rsidR="001945C1" w:rsidRPr="00781849" w:rsidRDefault="00AE4652" w:rsidP="000678B5">
      <w:pPr>
        <w:autoSpaceDE w:val="0"/>
        <w:autoSpaceDN w:val="0"/>
        <w:adjustRightInd w:val="0"/>
        <w:spacing w:after="0"/>
        <w:jc w:val="both"/>
        <w:rPr>
          <w:rFonts w:asciiTheme="majorHAnsi" w:hAnsiTheme="majorHAnsi" w:cs="Arial"/>
        </w:rPr>
      </w:pPr>
      <w:r>
        <w:rPr>
          <w:rFonts w:eastAsiaTheme="minorHAnsi" w:cs="Cambria"/>
          <w:lang w:eastAsia="en-US"/>
        </w:rPr>
        <w:t>Ex-ante kontrola p</w:t>
      </w:r>
      <w:r w:rsidR="001945C1">
        <w:rPr>
          <w:rFonts w:eastAsiaTheme="minorHAnsi" w:cs="Cambria"/>
          <w:lang w:eastAsia="en-US"/>
        </w:rPr>
        <w:t>robíhá u projektů vybraných na základě výsledků ex-ante analýzy rizik v</w:t>
      </w:r>
      <w:r>
        <w:rPr>
          <w:rFonts w:eastAsiaTheme="minorHAnsi" w:cs="Cambria"/>
          <w:lang w:eastAsia="en-US"/>
        </w:rPr>
        <w:t> </w:t>
      </w:r>
      <w:r w:rsidR="001945C1">
        <w:rPr>
          <w:rFonts w:eastAsiaTheme="minorHAnsi" w:cs="Cambria"/>
          <w:lang w:eastAsia="en-US"/>
        </w:rPr>
        <w:t>souladu</w:t>
      </w:r>
      <w:r>
        <w:rPr>
          <w:rFonts w:eastAsiaTheme="minorHAnsi" w:cs="Cambria"/>
          <w:lang w:eastAsia="en-US"/>
        </w:rPr>
        <w:t xml:space="preserve"> </w:t>
      </w:r>
      <w:r w:rsidR="001945C1">
        <w:rPr>
          <w:rFonts w:eastAsiaTheme="minorHAnsi" w:cs="Cambria"/>
          <w:lang w:eastAsia="en-US"/>
        </w:rPr>
        <w:t>s kapitolou 3.6 Obecných pravidel.</w:t>
      </w:r>
    </w:p>
    <w:p w:rsidR="00A039E6" w:rsidRPr="000678B5" w:rsidRDefault="000678B5" w:rsidP="00FA65CA">
      <w:pPr>
        <w:pStyle w:val="Pravidla1"/>
        <w:numPr>
          <w:ilvl w:val="1"/>
          <w:numId w:val="1"/>
        </w:numPr>
        <w:ind w:left="1418" w:hanging="709"/>
        <w:jc w:val="both"/>
        <w:rPr>
          <w:b w:val="0"/>
          <w:sz w:val="28"/>
        </w:rPr>
      </w:pPr>
      <w:r>
        <w:rPr>
          <w:sz w:val="28"/>
        </w:rPr>
        <w:t xml:space="preserve"> </w:t>
      </w:r>
      <w:bookmarkStart w:id="47" w:name="_Toc432410170"/>
      <w:r w:rsidR="00A039E6" w:rsidRPr="000678B5">
        <w:rPr>
          <w:sz w:val="28"/>
        </w:rPr>
        <w:t>Výběr projektů</w:t>
      </w:r>
      <w:bookmarkEnd w:id="47"/>
    </w:p>
    <w:p w:rsidR="007A3039" w:rsidRDefault="008478D0" w:rsidP="0043259D">
      <w:pPr>
        <w:pStyle w:val="Pravidla111"/>
      </w:pPr>
      <w:bookmarkStart w:id="48" w:name="_Toc432410171"/>
      <w:bookmarkStart w:id="49" w:name="_Toc430591259"/>
      <w:r>
        <w:t>P</w:t>
      </w:r>
      <w:r w:rsidRPr="00B86BAB">
        <w:t>říprava a vydání právního aktu</w:t>
      </w:r>
      <w:bookmarkEnd w:id="48"/>
    </w:p>
    <w:p w:rsidR="002D616B" w:rsidRPr="00B86BAB" w:rsidRDefault="00895D25" w:rsidP="000678B5">
      <w:pPr>
        <w:jc w:val="both"/>
      </w:pPr>
      <w:r w:rsidRPr="00B86BAB">
        <w:t>Výběr projektů a příprava a vydání právního aktu probíhá v souladu s kap. 3.7 až 3.9 Obecných pravidel u žádostí, které úspěšně prošly předchozími fázemi hodnocení.</w:t>
      </w:r>
      <w:bookmarkEnd w:id="49"/>
    </w:p>
    <w:p w:rsidR="002D616B" w:rsidRPr="00B86BAB" w:rsidRDefault="002D616B" w:rsidP="000678B5">
      <w:pPr>
        <w:jc w:val="both"/>
      </w:pPr>
      <w:r w:rsidRPr="00B86BAB">
        <w:t xml:space="preserve">V této výzvě budou projekty seřazeny podle dosažených bodů od nejvyššího po nejnižší. </w:t>
      </w:r>
    </w:p>
    <w:p w:rsidR="00B44FF4" w:rsidRPr="00AD5020" w:rsidRDefault="00B44FF4" w:rsidP="000678B5">
      <w:pPr>
        <w:pStyle w:val="Pravidla111"/>
        <w:rPr>
          <w:rFonts w:ascii="Cambria" w:hAnsi="Cambria" w:cstheme="minorHAnsi"/>
        </w:rPr>
      </w:pPr>
      <w:bookmarkStart w:id="50" w:name="_Toc432410172"/>
      <w:r w:rsidRPr="00AD5020">
        <w:rPr>
          <w:rFonts w:ascii="Cambria" w:hAnsi="Cambria" w:cstheme="minorHAnsi"/>
        </w:rPr>
        <w:t xml:space="preserve">Podmínky </w:t>
      </w:r>
      <w:r w:rsidR="005D43E2" w:rsidRPr="00AD5020">
        <w:rPr>
          <w:rFonts w:ascii="Cambria" w:hAnsi="Cambria" w:cstheme="minorHAnsi"/>
        </w:rPr>
        <w:t>Rozhodnutí</w:t>
      </w:r>
      <w:bookmarkEnd w:id="50"/>
    </w:p>
    <w:p w:rsidR="00B44FF4" w:rsidRPr="00AD5020" w:rsidRDefault="00B44FF4" w:rsidP="00B44FF4">
      <w:pPr>
        <w:jc w:val="both"/>
        <w:rPr>
          <w:rFonts w:cstheme="minorHAnsi"/>
          <w:bCs/>
        </w:rPr>
      </w:pPr>
      <w:r w:rsidRPr="00AD5020">
        <w:rPr>
          <w:rFonts w:cstheme="minorHAnsi"/>
          <w:bCs/>
        </w:rPr>
        <w:t xml:space="preserve">Příjemce realizuje projekt v souladu s žádostí o podporu, </w:t>
      </w:r>
      <w:r w:rsidR="005D43E2" w:rsidRPr="00AD5020">
        <w:rPr>
          <w:rFonts w:cstheme="minorHAnsi"/>
          <w:bCs/>
        </w:rPr>
        <w:t>Rozhodnutím</w:t>
      </w:r>
      <w:r w:rsidRPr="00AD5020">
        <w:rPr>
          <w:rFonts w:cstheme="minorHAnsi"/>
          <w:bCs/>
        </w:rPr>
        <w:t xml:space="preserve"> </w:t>
      </w:r>
      <w:r w:rsidR="00197681" w:rsidRPr="00AD5020">
        <w:rPr>
          <w:rFonts w:cstheme="minorHAnsi"/>
          <w:bCs/>
        </w:rPr>
        <w:t xml:space="preserve">o poskytnutí dotace </w:t>
      </w:r>
      <w:r w:rsidRPr="00AD5020">
        <w:rPr>
          <w:rFonts w:cstheme="minorHAnsi"/>
          <w:bCs/>
        </w:rPr>
        <w:t xml:space="preserve">a Podmínkami. Podmínky definují povinnosti příjemce a pravidla, kterými se musí řídit po celou dobu realizace a udržitelnosti projektu, tj. pět let </w:t>
      </w:r>
      <w:r w:rsidR="005D43E2" w:rsidRPr="00AD5020">
        <w:rPr>
          <w:rFonts w:cstheme="minorHAnsi"/>
          <w:bCs/>
        </w:rPr>
        <w:t>od nastavení centrálního stavu „</w:t>
      </w:r>
      <w:r w:rsidR="005D43E2" w:rsidRPr="00AD5020">
        <w:rPr>
          <w:rFonts w:cstheme="minorHAnsi"/>
        </w:rPr>
        <w:t>Projekt finančně ukončen ze strany ŘO“</w:t>
      </w:r>
      <w:r w:rsidRPr="00AD5020">
        <w:rPr>
          <w:rFonts w:cstheme="minorHAnsi"/>
          <w:bCs/>
        </w:rPr>
        <w:t xml:space="preserve">. Příjemce musí postupovat v souladu s podmínkami výzvy i u aktivit projektu, které zahájil před schválením Rozhodnutí. </w:t>
      </w:r>
    </w:p>
    <w:p w:rsidR="000E36B7" w:rsidRPr="00AD5020" w:rsidRDefault="000E36B7" w:rsidP="00B44FF4">
      <w:pPr>
        <w:jc w:val="both"/>
        <w:rPr>
          <w:rFonts w:cstheme="minorHAnsi"/>
          <w:bCs/>
        </w:rPr>
      </w:pPr>
      <w:r w:rsidRPr="00AD5020">
        <w:rPr>
          <w:rFonts w:cstheme="minorHAnsi"/>
          <w:bCs/>
        </w:rPr>
        <w:t xml:space="preserve">Vzor Podmínek Rozhodnutí je </w:t>
      </w:r>
      <w:r w:rsidR="00F936F2" w:rsidRPr="00AD5020">
        <w:rPr>
          <w:rFonts w:cstheme="minorHAnsi"/>
          <w:bCs/>
        </w:rPr>
        <w:t>p</w:t>
      </w:r>
      <w:r w:rsidRPr="00AD5020">
        <w:rPr>
          <w:rFonts w:cstheme="minorHAnsi"/>
          <w:bCs/>
        </w:rPr>
        <w:t>řílohou č. 2</w:t>
      </w:r>
      <w:r w:rsidR="00F936F2" w:rsidRPr="00AD5020">
        <w:rPr>
          <w:rFonts w:cstheme="minorHAnsi"/>
          <w:bCs/>
        </w:rPr>
        <w:t xml:space="preserve"> těchto Pravidel</w:t>
      </w:r>
      <w:r w:rsidRPr="00AD5020">
        <w:rPr>
          <w:rFonts w:cstheme="minorHAnsi"/>
          <w:bCs/>
        </w:rPr>
        <w:t>.</w:t>
      </w:r>
    </w:p>
    <w:p w:rsidR="005D43E2" w:rsidRDefault="005D43E2">
      <w:pPr>
        <w:spacing w:line="276" w:lineRule="auto"/>
        <w:rPr>
          <w:bCs/>
        </w:rPr>
      </w:pPr>
      <w:r>
        <w:rPr>
          <w:bCs/>
        </w:rPr>
        <w:br w:type="page"/>
      </w:r>
    </w:p>
    <w:p w:rsidR="00C36DCF" w:rsidRPr="00C36DCF" w:rsidRDefault="001945C1" w:rsidP="00EA62D8">
      <w:pPr>
        <w:pStyle w:val="Pravidla1"/>
        <w:pageBreakBefore/>
        <w:numPr>
          <w:ilvl w:val="0"/>
          <w:numId w:val="24"/>
        </w:numPr>
        <w:suppressAutoHyphens/>
        <w:jc w:val="both"/>
      </w:pPr>
      <w:bookmarkStart w:id="51" w:name="_Toc432410173"/>
      <w:r>
        <w:lastRenderedPageBreak/>
        <w:t>Monitorování projektu</w:t>
      </w:r>
      <w:bookmarkEnd w:id="51"/>
    </w:p>
    <w:p w:rsidR="00C36DCF" w:rsidRDefault="00C36DCF" w:rsidP="00781849">
      <w:pPr>
        <w:jc w:val="both"/>
        <w:rPr>
          <w:rFonts w:asciiTheme="majorHAnsi" w:hAnsiTheme="majorHAnsi" w:cs="Arial"/>
        </w:rPr>
      </w:pPr>
    </w:p>
    <w:p w:rsidR="00870F94" w:rsidRPr="002110C1" w:rsidRDefault="00870F94" w:rsidP="00870F94">
      <w:pPr>
        <w:jc w:val="both"/>
      </w:pPr>
      <w:r w:rsidRPr="002110C1">
        <w:t>Monitorování postupu projektů se uskutečňuje prostřednictvím:</w:t>
      </w:r>
    </w:p>
    <w:p w:rsidR="00870F94" w:rsidRPr="002110C1" w:rsidRDefault="00870F94" w:rsidP="00870F94">
      <w:pPr>
        <w:pStyle w:val="Odstavecseseznamem"/>
        <w:numPr>
          <w:ilvl w:val="0"/>
          <w:numId w:val="80"/>
        </w:numPr>
        <w:jc w:val="both"/>
      </w:pPr>
      <w:r w:rsidRPr="002110C1">
        <w:t>Zpráv o realizaci projektu (dále jen „Zpráva“ nebo „</w:t>
      </w:r>
      <w:proofErr w:type="spellStart"/>
      <w:r w:rsidRPr="002110C1">
        <w:t>ZoR</w:t>
      </w:r>
      <w:proofErr w:type="spellEnd"/>
      <w:r w:rsidR="00CC7490">
        <w:t xml:space="preserve"> projektu</w:t>
      </w:r>
      <w:r w:rsidR="005A658F">
        <w:t>“</w:t>
      </w:r>
      <w:r w:rsidRPr="002110C1">
        <w:t>),</w:t>
      </w:r>
    </w:p>
    <w:p w:rsidR="00870F94" w:rsidRPr="002110C1" w:rsidRDefault="00870F94" w:rsidP="00870F94">
      <w:pPr>
        <w:pStyle w:val="Odstavecseseznamem"/>
        <w:numPr>
          <w:ilvl w:val="0"/>
          <w:numId w:val="80"/>
        </w:numPr>
        <w:jc w:val="both"/>
      </w:pPr>
      <w:r w:rsidRPr="002110C1">
        <w:t>Zpráv o udržitelnosti projektu (dále jen „Zpráva“ nebo „</w:t>
      </w:r>
      <w:proofErr w:type="spellStart"/>
      <w:r w:rsidRPr="002110C1">
        <w:t>ZoU</w:t>
      </w:r>
      <w:proofErr w:type="spellEnd"/>
      <w:r w:rsidR="00CC7490">
        <w:t xml:space="preserve"> projektu</w:t>
      </w:r>
      <w:r w:rsidR="005A658F">
        <w:t>“</w:t>
      </w:r>
      <w:r w:rsidRPr="002110C1">
        <w:t>).</w:t>
      </w:r>
    </w:p>
    <w:p w:rsidR="00870F94" w:rsidRPr="002110C1" w:rsidRDefault="00870F94" w:rsidP="00870F94">
      <w:pPr>
        <w:jc w:val="both"/>
      </w:pPr>
      <w:r w:rsidRPr="002110C1">
        <w:t>Předkládání Zpráv probíhá v souladu s kap. 14 Obecných pravidel.</w:t>
      </w:r>
    </w:p>
    <w:p w:rsidR="00CC7490" w:rsidRDefault="00870F94" w:rsidP="00870F94">
      <w:pPr>
        <w:jc w:val="both"/>
      </w:pPr>
      <w:r w:rsidRPr="002110C1">
        <w:t xml:space="preserve">Spolu s Průběžnou/Závěrečnou </w:t>
      </w:r>
      <w:proofErr w:type="spellStart"/>
      <w:r w:rsidRPr="002110C1">
        <w:t>ZoR</w:t>
      </w:r>
      <w:proofErr w:type="spellEnd"/>
      <w:r w:rsidRPr="002110C1">
        <w:t xml:space="preserve"> </w:t>
      </w:r>
      <w:r w:rsidR="00113B87">
        <w:t xml:space="preserve">projektu </w:t>
      </w:r>
      <w:r w:rsidRPr="002110C1">
        <w:t>předkládá příjemce také Zjednodušenou žádost</w:t>
      </w:r>
      <w:r w:rsidR="00113B87">
        <w:t xml:space="preserve"> </w:t>
      </w:r>
      <w:r w:rsidRPr="002110C1">
        <w:t>o platbu, viz kapitola 18.5 Obecných pravidel.</w:t>
      </w:r>
    </w:p>
    <w:p w:rsidR="00DE09B9" w:rsidRPr="0093791C" w:rsidRDefault="00DE09B9" w:rsidP="00870F94">
      <w:pPr>
        <w:jc w:val="both"/>
        <w:rPr>
          <w:b/>
        </w:rPr>
      </w:pPr>
      <w:r w:rsidRPr="0093791C">
        <w:rPr>
          <w:b/>
        </w:rPr>
        <w:t xml:space="preserve">Závěrečná </w:t>
      </w:r>
      <w:proofErr w:type="spellStart"/>
      <w:r w:rsidRPr="0093791C">
        <w:rPr>
          <w:b/>
        </w:rPr>
        <w:t>ZoR</w:t>
      </w:r>
      <w:proofErr w:type="spellEnd"/>
      <w:r w:rsidRPr="0093791C">
        <w:rPr>
          <w:b/>
        </w:rPr>
        <w:t xml:space="preserve"> projektu</w:t>
      </w:r>
    </w:p>
    <w:p w:rsidR="00E0022B" w:rsidRPr="005C48C0" w:rsidRDefault="00AF7369" w:rsidP="00870F94">
      <w:pPr>
        <w:jc w:val="both"/>
      </w:pPr>
      <w:r>
        <w:t>N</w:t>
      </w:r>
      <w:r w:rsidR="00E0022B" w:rsidRPr="005C48C0">
        <w:t xml:space="preserve">ejpozději </w:t>
      </w:r>
      <w:r>
        <w:t>se</w:t>
      </w:r>
      <w:r w:rsidR="00E0022B" w:rsidRPr="005C48C0">
        <w:t xml:space="preserve"> Závěrečn</w:t>
      </w:r>
      <w:r>
        <w:t>ou</w:t>
      </w:r>
      <w:r w:rsidR="00E0022B" w:rsidRPr="005C48C0">
        <w:t xml:space="preserve"> </w:t>
      </w:r>
      <w:proofErr w:type="spellStart"/>
      <w:r w:rsidR="00AF0F42" w:rsidRPr="005C48C0">
        <w:t>Z</w:t>
      </w:r>
      <w:r w:rsidR="00E0022B" w:rsidRPr="005C48C0">
        <w:t>oR</w:t>
      </w:r>
      <w:proofErr w:type="spellEnd"/>
      <w:r w:rsidR="00E0022B" w:rsidRPr="005C48C0">
        <w:t xml:space="preserve"> projektu </w:t>
      </w:r>
      <w:r w:rsidR="00DE09B9">
        <w:t xml:space="preserve">všichni </w:t>
      </w:r>
      <w:r w:rsidR="00E0022B" w:rsidRPr="005C48C0">
        <w:t xml:space="preserve">příjemci doloží: </w:t>
      </w:r>
    </w:p>
    <w:p w:rsidR="00735A99" w:rsidRDefault="00E0022B" w:rsidP="00AF7369">
      <w:pPr>
        <w:pStyle w:val="Odstavecseseznamem"/>
        <w:numPr>
          <w:ilvl w:val="0"/>
          <w:numId w:val="188"/>
        </w:numPr>
        <w:jc w:val="both"/>
      </w:pPr>
      <w:r w:rsidRPr="00747EA1">
        <w:t>zakládací listinu společnosti</w:t>
      </w:r>
      <w:r w:rsidRPr="005C48C0">
        <w:t xml:space="preserve"> se zapracovanými principy sociálního podnikání (netýká </w:t>
      </w:r>
      <w:r w:rsidR="00AF7369">
        <w:t xml:space="preserve">se </w:t>
      </w:r>
      <w:r w:rsidRPr="005C48C0">
        <w:t>OSVČ)</w:t>
      </w:r>
      <w:r w:rsidR="00C02727">
        <w:t>,</w:t>
      </w:r>
    </w:p>
    <w:p w:rsidR="00E0022B" w:rsidRPr="005C48C0" w:rsidRDefault="00735A99" w:rsidP="00AF7369">
      <w:pPr>
        <w:pStyle w:val="Odstavecseseznamem"/>
        <w:numPr>
          <w:ilvl w:val="0"/>
          <w:numId w:val="188"/>
        </w:numPr>
        <w:jc w:val="both"/>
      </w:pPr>
      <w:r>
        <w:t xml:space="preserve">protokol o předání a převzetí díla </w:t>
      </w:r>
      <w:r w:rsidR="00C27ECE">
        <w:t>a</w:t>
      </w:r>
      <w:r>
        <w:t xml:space="preserve"> odstranění vad a nedodělků bránících užívání díla</w:t>
      </w:r>
      <w:r w:rsidR="00AF7369">
        <w:t>.</w:t>
      </w:r>
    </w:p>
    <w:p w:rsidR="00DE09B9" w:rsidRDefault="00DE09B9" w:rsidP="00DA1747">
      <w:pPr>
        <w:jc w:val="both"/>
      </w:pPr>
      <w:r w:rsidRPr="0093791C">
        <w:rPr>
          <w:b/>
        </w:rPr>
        <w:t>P</w:t>
      </w:r>
      <w:r w:rsidR="00DA1747" w:rsidRPr="0093791C">
        <w:rPr>
          <w:b/>
        </w:rPr>
        <w:t xml:space="preserve">rvní </w:t>
      </w:r>
      <w:r w:rsidRPr="0093791C">
        <w:rPr>
          <w:b/>
        </w:rPr>
        <w:t xml:space="preserve">Průběžná </w:t>
      </w:r>
      <w:proofErr w:type="spellStart"/>
      <w:r w:rsidR="00DA1747" w:rsidRPr="0093791C">
        <w:rPr>
          <w:b/>
        </w:rPr>
        <w:t>ZoU</w:t>
      </w:r>
      <w:proofErr w:type="spellEnd"/>
      <w:r w:rsidR="00DA1747" w:rsidRPr="0093791C">
        <w:rPr>
          <w:b/>
        </w:rPr>
        <w:t xml:space="preserve"> projektu </w:t>
      </w:r>
    </w:p>
    <w:p w:rsidR="00DA1747" w:rsidRPr="0093791C" w:rsidRDefault="00DE09B9" w:rsidP="0093791C">
      <w:pPr>
        <w:pStyle w:val="Odstavecseseznamem"/>
        <w:ind w:left="0"/>
        <w:jc w:val="both"/>
        <w:rPr>
          <w:rFonts w:asciiTheme="majorHAnsi" w:hAnsiTheme="majorHAnsi" w:cs="Arial"/>
        </w:rPr>
      </w:pPr>
      <w:r>
        <w:t>Obchodní korporace, nestátní neziskové organizace, církve</w:t>
      </w:r>
      <w:r w:rsidR="004017AF">
        <w:t xml:space="preserve">, </w:t>
      </w:r>
      <w:r>
        <w:t xml:space="preserve">církevní organizace </w:t>
      </w:r>
      <w:r w:rsidR="004017AF">
        <w:t xml:space="preserve">a </w:t>
      </w:r>
      <w:r w:rsidR="004017AF">
        <w:rPr>
          <w:rFonts w:asciiTheme="majorHAnsi" w:hAnsiTheme="majorHAnsi" w:cs="Arial"/>
        </w:rPr>
        <w:t xml:space="preserve">OSVČ se zaměstnanci </w:t>
      </w:r>
      <w:r>
        <w:t>dokládají</w:t>
      </w:r>
      <w:r w:rsidR="00DA1747">
        <w:t xml:space="preserve">: </w:t>
      </w:r>
    </w:p>
    <w:p w:rsidR="009134C8" w:rsidRDefault="009F0B2D" w:rsidP="00C27ECE">
      <w:pPr>
        <w:pStyle w:val="Odstavecseseznamem"/>
        <w:numPr>
          <w:ilvl w:val="0"/>
          <w:numId w:val="189"/>
        </w:numPr>
        <w:jc w:val="both"/>
      </w:pPr>
      <w:r>
        <w:t>s</w:t>
      </w:r>
      <w:r w:rsidR="009134C8" w:rsidRPr="00747EA1">
        <w:t xml:space="preserve">oupisku </w:t>
      </w:r>
      <w:r>
        <w:t xml:space="preserve">všech </w:t>
      </w:r>
      <w:r w:rsidR="009134C8" w:rsidRPr="00747EA1">
        <w:t xml:space="preserve">zaměstnanců </w:t>
      </w:r>
      <w:r>
        <w:t>sociálního podniku (</w:t>
      </w:r>
      <w:r w:rsidRPr="00747EA1">
        <w:t>viz příloha č. 7</w:t>
      </w:r>
      <w:r>
        <w:t xml:space="preserve"> těchto Pravidel), se kterými příjemce uzavřel pracovní poměr nejpozději do 90 pracovních dnů od data ukončení realizace projektu</w:t>
      </w:r>
      <w:r w:rsidR="009134C8" w:rsidRPr="00747EA1">
        <w:t>,</w:t>
      </w:r>
    </w:p>
    <w:p w:rsidR="00DA1747" w:rsidRDefault="00DA1747" w:rsidP="00DA1747">
      <w:pPr>
        <w:pStyle w:val="Odstavecseseznamem"/>
        <w:numPr>
          <w:ilvl w:val="0"/>
          <w:numId w:val="189"/>
        </w:numPr>
        <w:jc w:val="both"/>
      </w:pPr>
      <w:r>
        <w:t>doklady potvrzující, že zaměstnanec spadá do cílové skupiny:</w:t>
      </w:r>
    </w:p>
    <w:p w:rsidR="00DA1747" w:rsidRPr="00FD03BA" w:rsidRDefault="00DA1747" w:rsidP="0093791C">
      <w:pPr>
        <w:pStyle w:val="Odstavecseseznamem"/>
        <w:numPr>
          <w:ilvl w:val="0"/>
          <w:numId w:val="203"/>
        </w:numPr>
        <w:ind w:left="993" w:hanging="284"/>
        <w:jc w:val="both"/>
        <w:rPr>
          <w:rFonts w:asciiTheme="majorHAnsi" w:hAnsiTheme="majorHAnsi" w:cs="Arial"/>
        </w:rPr>
      </w:pPr>
      <w:r w:rsidRPr="00FD03BA">
        <w:rPr>
          <w:rFonts w:asciiTheme="majorHAnsi" w:hAnsiTheme="majorHAnsi" w:cs="Arial"/>
        </w:rPr>
        <w:t>potvrzení o předchozím vedení v evidenci Úřadu práce ČR,</w:t>
      </w:r>
    </w:p>
    <w:p w:rsidR="00DA1747" w:rsidRPr="00FD03BA" w:rsidRDefault="00DA1747" w:rsidP="0093791C">
      <w:pPr>
        <w:pStyle w:val="Odstavecseseznamem"/>
        <w:numPr>
          <w:ilvl w:val="0"/>
          <w:numId w:val="203"/>
        </w:numPr>
        <w:ind w:left="993" w:hanging="284"/>
        <w:jc w:val="both"/>
        <w:rPr>
          <w:rFonts w:asciiTheme="majorHAnsi" w:hAnsiTheme="majorHAnsi" w:cs="Arial"/>
        </w:rPr>
      </w:pPr>
      <w:r w:rsidRPr="00FD03BA">
        <w:rPr>
          <w:rFonts w:asciiTheme="majorHAnsi" w:hAnsiTheme="majorHAnsi" w:cs="Arial"/>
        </w:rPr>
        <w:t xml:space="preserve">doklad o výkonu trestu odnětí svobody, </w:t>
      </w:r>
      <w:r w:rsidR="005D23AC">
        <w:rPr>
          <w:rFonts w:asciiTheme="majorHAnsi" w:hAnsiTheme="majorHAnsi" w:cs="Arial"/>
        </w:rPr>
        <w:t>v</w:t>
      </w:r>
      <w:r w:rsidRPr="00FD03BA">
        <w:rPr>
          <w:rFonts w:asciiTheme="majorHAnsi" w:hAnsiTheme="majorHAnsi" w:cs="Arial"/>
        </w:rPr>
        <w:t>e které</w:t>
      </w:r>
      <w:r w:rsidR="00912F46">
        <w:rPr>
          <w:rFonts w:asciiTheme="majorHAnsi" w:hAnsiTheme="majorHAnsi" w:cs="Arial"/>
        </w:rPr>
        <w:t>m</w:t>
      </w:r>
      <w:r w:rsidRPr="00FD03BA">
        <w:rPr>
          <w:rFonts w:asciiTheme="majorHAnsi" w:hAnsiTheme="majorHAnsi" w:cs="Arial"/>
        </w:rPr>
        <w:t xml:space="preserve"> je </w:t>
      </w:r>
      <w:r w:rsidR="005D23AC">
        <w:rPr>
          <w:rFonts w:asciiTheme="majorHAnsi" w:hAnsiTheme="majorHAnsi" w:cs="Arial"/>
        </w:rPr>
        <w:t>uvedeno</w:t>
      </w:r>
      <w:r w:rsidRPr="00FD03BA">
        <w:rPr>
          <w:rFonts w:asciiTheme="majorHAnsi" w:hAnsiTheme="majorHAnsi" w:cs="Arial"/>
        </w:rPr>
        <w:t>, kdy zaměstnanec zařízení výkonu trestu opustil,</w:t>
      </w:r>
    </w:p>
    <w:p w:rsidR="00DA1747" w:rsidRPr="00FD03BA" w:rsidRDefault="00DA1747" w:rsidP="0093791C">
      <w:pPr>
        <w:pStyle w:val="Odstavecseseznamem"/>
        <w:numPr>
          <w:ilvl w:val="0"/>
          <w:numId w:val="203"/>
        </w:numPr>
        <w:ind w:left="993" w:hanging="284"/>
        <w:jc w:val="both"/>
        <w:rPr>
          <w:rFonts w:asciiTheme="majorHAnsi" w:hAnsiTheme="majorHAnsi" w:cs="Arial"/>
        </w:rPr>
      </w:pPr>
      <w:r w:rsidRPr="00FD03BA">
        <w:rPr>
          <w:rFonts w:asciiTheme="majorHAnsi" w:hAnsiTheme="majorHAnsi" w:cs="Arial"/>
        </w:rPr>
        <w:t>potvrzení zařízení, které osoba opouští</w:t>
      </w:r>
      <w:r>
        <w:rPr>
          <w:rFonts w:asciiTheme="majorHAnsi" w:hAnsiTheme="majorHAnsi" w:cs="Arial"/>
        </w:rPr>
        <w:t>,</w:t>
      </w:r>
      <w:r w:rsidRPr="00FD03BA">
        <w:rPr>
          <w:rFonts w:asciiTheme="majorHAnsi" w:hAnsiTheme="majorHAnsi" w:cs="Arial"/>
        </w:rPr>
        <w:t xml:space="preserve"> nebo potvrzení domu na půli cesty nebo jiné relevantní organizace, poskytující sociální služby podle zákona č. 108/2006 Sb., o sociálních službách ve znění pozdějších předpisů, </w:t>
      </w:r>
      <w:r w:rsidR="005D23AC">
        <w:rPr>
          <w:rFonts w:asciiTheme="majorHAnsi" w:hAnsiTheme="majorHAnsi" w:cs="Arial"/>
        </w:rPr>
        <w:t>v</w:t>
      </w:r>
      <w:r w:rsidRPr="00FD03BA">
        <w:rPr>
          <w:rFonts w:asciiTheme="majorHAnsi" w:hAnsiTheme="majorHAnsi" w:cs="Arial"/>
        </w:rPr>
        <w:t>e které</w:t>
      </w:r>
      <w:r w:rsidR="00912F46">
        <w:rPr>
          <w:rFonts w:asciiTheme="majorHAnsi" w:hAnsiTheme="majorHAnsi" w:cs="Arial"/>
        </w:rPr>
        <w:t>m</w:t>
      </w:r>
      <w:r w:rsidRPr="00FD03BA">
        <w:rPr>
          <w:rFonts w:asciiTheme="majorHAnsi" w:hAnsiTheme="majorHAnsi" w:cs="Arial"/>
        </w:rPr>
        <w:t xml:space="preserve"> je </w:t>
      </w:r>
      <w:r w:rsidR="005D23AC">
        <w:rPr>
          <w:rFonts w:asciiTheme="majorHAnsi" w:hAnsiTheme="majorHAnsi" w:cs="Arial"/>
        </w:rPr>
        <w:t>uvedeno</w:t>
      </w:r>
      <w:r w:rsidRPr="00FD03BA">
        <w:rPr>
          <w:rFonts w:asciiTheme="majorHAnsi" w:hAnsiTheme="majorHAnsi" w:cs="Arial"/>
        </w:rPr>
        <w:t>, kdy zaměstnanec zařízení opustil,</w:t>
      </w:r>
    </w:p>
    <w:p w:rsidR="00DA1747" w:rsidRPr="00FD03BA" w:rsidRDefault="00DA1747" w:rsidP="0093791C">
      <w:pPr>
        <w:pStyle w:val="Odstavecseseznamem"/>
        <w:numPr>
          <w:ilvl w:val="0"/>
          <w:numId w:val="203"/>
        </w:numPr>
        <w:ind w:left="993" w:hanging="284"/>
        <w:jc w:val="both"/>
        <w:rPr>
          <w:rFonts w:asciiTheme="majorHAnsi" w:hAnsiTheme="majorHAnsi" w:cs="Arial"/>
        </w:rPr>
      </w:pPr>
      <w:r w:rsidRPr="00FD03BA">
        <w:rPr>
          <w:rFonts w:asciiTheme="majorHAnsi" w:hAnsiTheme="majorHAnsi" w:cs="Arial"/>
        </w:rPr>
        <w:t>posudek nebo potvrzení orgánu sociálního zabezpečení pro osoby invalidní v I. až III. stupni,</w:t>
      </w:r>
    </w:p>
    <w:p w:rsidR="005A0ACC" w:rsidRDefault="00DA1747" w:rsidP="0093791C">
      <w:pPr>
        <w:pStyle w:val="Odstavecseseznamem"/>
        <w:numPr>
          <w:ilvl w:val="0"/>
          <w:numId w:val="203"/>
        </w:numPr>
        <w:ind w:left="993" w:hanging="284"/>
        <w:jc w:val="both"/>
        <w:rPr>
          <w:rFonts w:asciiTheme="majorHAnsi" w:hAnsiTheme="majorHAnsi" w:cs="Arial"/>
        </w:rPr>
      </w:pPr>
      <w:r w:rsidRPr="00FD03BA">
        <w:rPr>
          <w:rFonts w:asciiTheme="majorHAnsi" w:hAnsiTheme="majorHAnsi" w:cs="Arial"/>
        </w:rPr>
        <w:t>potvrzení nebo rozhodnutí orgánu sociálního zabezpečení pro osoby zdravotně znevýhodněné</w:t>
      </w:r>
      <w:r w:rsidR="005A0ACC">
        <w:rPr>
          <w:rFonts w:asciiTheme="majorHAnsi" w:hAnsiTheme="majorHAnsi" w:cs="Arial"/>
        </w:rPr>
        <w:t>.</w:t>
      </w:r>
    </w:p>
    <w:p w:rsidR="004017AF" w:rsidRPr="0093791C" w:rsidRDefault="00C27ECE" w:rsidP="0093791C">
      <w:pPr>
        <w:jc w:val="both"/>
        <w:rPr>
          <w:rFonts w:asciiTheme="majorHAnsi" w:hAnsiTheme="majorHAnsi" w:cs="Arial"/>
          <w:b/>
        </w:rPr>
      </w:pPr>
      <w:r>
        <w:rPr>
          <w:rFonts w:asciiTheme="majorHAnsi" w:hAnsiTheme="majorHAnsi" w:cs="Arial"/>
          <w:b/>
        </w:rPr>
        <w:t xml:space="preserve">Všechny </w:t>
      </w:r>
      <w:r w:rsidR="004017AF" w:rsidRPr="0093791C">
        <w:rPr>
          <w:rFonts w:asciiTheme="majorHAnsi" w:hAnsiTheme="majorHAnsi" w:cs="Arial"/>
          <w:b/>
        </w:rPr>
        <w:t>Průběžn</w:t>
      </w:r>
      <w:r>
        <w:rPr>
          <w:rFonts w:asciiTheme="majorHAnsi" w:hAnsiTheme="majorHAnsi" w:cs="Arial"/>
          <w:b/>
        </w:rPr>
        <w:t>é</w:t>
      </w:r>
      <w:r w:rsidR="004017AF" w:rsidRPr="0093791C">
        <w:rPr>
          <w:rFonts w:asciiTheme="majorHAnsi" w:hAnsiTheme="majorHAnsi" w:cs="Arial"/>
          <w:b/>
        </w:rPr>
        <w:t xml:space="preserve"> a Závěrečná </w:t>
      </w:r>
      <w:proofErr w:type="spellStart"/>
      <w:r w:rsidR="004017AF" w:rsidRPr="0093791C">
        <w:rPr>
          <w:rFonts w:asciiTheme="majorHAnsi" w:hAnsiTheme="majorHAnsi" w:cs="Arial"/>
          <w:b/>
        </w:rPr>
        <w:t>ZoU</w:t>
      </w:r>
      <w:proofErr w:type="spellEnd"/>
      <w:r w:rsidR="004017AF" w:rsidRPr="0093791C">
        <w:rPr>
          <w:rFonts w:asciiTheme="majorHAnsi" w:hAnsiTheme="majorHAnsi" w:cs="Arial"/>
          <w:b/>
        </w:rPr>
        <w:t xml:space="preserve"> projektu</w:t>
      </w:r>
    </w:p>
    <w:p w:rsidR="004017AF" w:rsidRPr="004874BF" w:rsidRDefault="004017AF" w:rsidP="0093791C">
      <w:pPr>
        <w:jc w:val="both"/>
        <w:rPr>
          <w:rFonts w:asciiTheme="majorHAnsi" w:hAnsiTheme="majorHAnsi" w:cs="Arial"/>
        </w:rPr>
      </w:pPr>
      <w:r>
        <w:t xml:space="preserve">Obchodní korporace, nestátní neziskové organizace, církve, církevní organizace a </w:t>
      </w:r>
      <w:r w:rsidRPr="004874BF">
        <w:rPr>
          <w:rFonts w:asciiTheme="majorHAnsi" w:hAnsiTheme="majorHAnsi" w:cs="Arial"/>
        </w:rPr>
        <w:t xml:space="preserve">OSVČ se zaměstnanci </w:t>
      </w:r>
      <w:r>
        <w:t xml:space="preserve">dokládají: </w:t>
      </w:r>
    </w:p>
    <w:p w:rsidR="00DA1747" w:rsidRPr="004874BF" w:rsidRDefault="005D23AC" w:rsidP="0093791C">
      <w:pPr>
        <w:pStyle w:val="Odstavecseseznamem"/>
        <w:numPr>
          <w:ilvl w:val="1"/>
          <w:numId w:val="208"/>
        </w:numPr>
        <w:ind w:left="709" w:hanging="425"/>
        <w:jc w:val="both"/>
      </w:pPr>
      <w:r w:rsidRPr="004874BF">
        <w:t>soupisku zaměstnanců</w:t>
      </w:r>
      <w:r w:rsidR="00C542CC" w:rsidRPr="004874BF">
        <w:t xml:space="preserve"> </w:t>
      </w:r>
      <w:r w:rsidR="004017AF" w:rsidRPr="004874BF">
        <w:t>sociálního podniku (viz příloha č. 7 těchto Pravidel</w:t>
      </w:r>
      <w:r w:rsidR="00C542CC" w:rsidRPr="004874BF">
        <w:t>,</w:t>
      </w:r>
      <w:r w:rsidR="00162066" w:rsidRPr="004874BF">
        <w:t xml:space="preserve"> </w:t>
      </w:r>
      <w:r w:rsidR="009F0B2D" w:rsidRPr="0093791C">
        <w:t xml:space="preserve">u kterých </w:t>
      </w:r>
      <w:r w:rsidR="00C27ECE">
        <w:t>nastaly</w:t>
      </w:r>
      <w:r w:rsidR="00DA1747" w:rsidRPr="0093791C">
        <w:t xml:space="preserve"> ve sledovaném období změn</w:t>
      </w:r>
      <w:r w:rsidR="00C27ECE">
        <w:t>y</w:t>
      </w:r>
      <w:r w:rsidR="00DA1747" w:rsidRPr="0093791C">
        <w:t>,</w:t>
      </w:r>
      <w:r w:rsidR="00DA1747" w:rsidRPr="004874BF">
        <w:t xml:space="preserve"> </w:t>
      </w:r>
    </w:p>
    <w:p w:rsidR="004017AF" w:rsidRPr="004874BF" w:rsidRDefault="004874BF" w:rsidP="0093791C">
      <w:pPr>
        <w:pStyle w:val="Odstavecseseznamem"/>
        <w:numPr>
          <w:ilvl w:val="0"/>
          <w:numId w:val="207"/>
        </w:numPr>
        <w:jc w:val="both"/>
      </w:pPr>
      <w:r w:rsidRPr="004874BF">
        <w:lastRenderedPageBreak/>
        <w:t xml:space="preserve">doklady potvrzující, že zaměstnanec spadá do cílové skupiny, </w:t>
      </w:r>
      <w:r w:rsidR="00C27ECE">
        <w:t xml:space="preserve">pokud nastaly </w:t>
      </w:r>
      <w:r w:rsidRPr="0093791C">
        <w:t>ve sledovaném období změn</w:t>
      </w:r>
      <w:r w:rsidR="00C27ECE">
        <w:t>y</w:t>
      </w:r>
      <w:r w:rsidRPr="0093791C">
        <w:t>,</w:t>
      </w:r>
    </w:p>
    <w:p w:rsidR="00DA1747" w:rsidRPr="0093791C" w:rsidRDefault="00DA1747" w:rsidP="0093791C">
      <w:pPr>
        <w:pStyle w:val="Odstavecseseznamem"/>
        <w:numPr>
          <w:ilvl w:val="0"/>
          <w:numId w:val="207"/>
        </w:numPr>
        <w:jc w:val="both"/>
      </w:pPr>
      <w:r w:rsidRPr="0093791C">
        <w:t>emailovou komunikaci, interní zpravodaj, zápisy ze schůzí, výsledky dotazníkového šetření, příp. jiný způsob prokazující účast zaměstnanců na směřování podniku,</w:t>
      </w:r>
    </w:p>
    <w:p w:rsidR="00960F3C" w:rsidRPr="004874BF" w:rsidRDefault="00E67F4A" w:rsidP="0093791C">
      <w:pPr>
        <w:pStyle w:val="Odstavecseseznamem"/>
        <w:numPr>
          <w:ilvl w:val="0"/>
          <w:numId w:val="207"/>
        </w:numPr>
        <w:jc w:val="both"/>
      </w:pPr>
      <w:r w:rsidRPr="0093791C">
        <w:rPr>
          <w:rFonts w:asciiTheme="majorHAnsi" w:eastAsiaTheme="minorHAnsi" w:hAnsiTheme="majorHAnsi" w:cs="Arial"/>
          <w:color w:val="000000"/>
          <w:lang w:eastAsia="en-US"/>
        </w:rPr>
        <w:t>uspokoj</w:t>
      </w:r>
      <w:r w:rsidR="00C27ECE">
        <w:rPr>
          <w:rFonts w:asciiTheme="majorHAnsi" w:eastAsiaTheme="minorHAnsi" w:hAnsiTheme="majorHAnsi" w:cs="Arial"/>
          <w:color w:val="000000"/>
          <w:lang w:eastAsia="en-US"/>
        </w:rPr>
        <w:t>ován</w:t>
      </w:r>
      <w:r w:rsidRPr="0093791C">
        <w:rPr>
          <w:rFonts w:asciiTheme="majorHAnsi" w:eastAsiaTheme="minorHAnsi" w:hAnsiTheme="majorHAnsi" w:cs="Arial"/>
          <w:color w:val="000000"/>
          <w:lang w:eastAsia="en-US"/>
        </w:rPr>
        <w:t>í místní poptávk</w:t>
      </w:r>
      <w:r w:rsidR="00C27ECE">
        <w:rPr>
          <w:rFonts w:asciiTheme="majorHAnsi" w:eastAsiaTheme="minorHAnsi" w:hAnsiTheme="majorHAnsi" w:cs="Arial"/>
          <w:color w:val="000000"/>
          <w:lang w:eastAsia="en-US"/>
        </w:rPr>
        <w:t>y</w:t>
      </w:r>
      <w:r w:rsidRPr="0093791C">
        <w:rPr>
          <w:rFonts w:asciiTheme="majorHAnsi" w:eastAsiaTheme="minorHAnsi" w:hAnsiTheme="majorHAnsi" w:cs="Arial"/>
          <w:color w:val="000000"/>
          <w:lang w:eastAsia="en-US"/>
        </w:rPr>
        <w:t xml:space="preserve">, prokázání </w:t>
      </w:r>
      <w:r w:rsidR="009A1645">
        <w:rPr>
          <w:rFonts w:asciiTheme="majorHAnsi" w:eastAsiaTheme="minorHAnsi" w:hAnsiTheme="majorHAnsi" w:cs="Arial"/>
          <w:color w:val="000000"/>
          <w:lang w:eastAsia="en-US"/>
        </w:rPr>
        <w:t>účetními doklady</w:t>
      </w:r>
      <w:r w:rsidR="009A1645" w:rsidRPr="00317B2F">
        <w:rPr>
          <w:rFonts w:asciiTheme="majorHAnsi" w:eastAsiaTheme="minorHAnsi" w:hAnsiTheme="majorHAnsi" w:cs="Arial"/>
          <w:color w:val="000000"/>
          <w:lang w:eastAsia="en-US"/>
        </w:rPr>
        <w:t xml:space="preserve"> </w:t>
      </w:r>
      <w:r w:rsidRPr="0093791C">
        <w:rPr>
          <w:rFonts w:asciiTheme="majorHAnsi" w:eastAsiaTheme="minorHAnsi" w:hAnsiTheme="majorHAnsi" w:cs="Arial"/>
          <w:color w:val="000000"/>
          <w:lang w:eastAsia="en-US"/>
        </w:rPr>
        <w:t>vazby na odběratele</w:t>
      </w:r>
      <w:r w:rsidR="009A1645">
        <w:rPr>
          <w:rFonts w:asciiTheme="majorHAnsi" w:eastAsiaTheme="minorHAnsi" w:hAnsiTheme="majorHAnsi" w:cs="Arial"/>
          <w:color w:val="000000"/>
          <w:lang w:eastAsia="en-US"/>
        </w:rPr>
        <w:t xml:space="preserve"> </w:t>
      </w:r>
      <w:r w:rsidR="00C27ECE">
        <w:rPr>
          <w:rFonts w:asciiTheme="majorHAnsi" w:eastAsiaTheme="minorHAnsi" w:hAnsiTheme="majorHAnsi" w:cs="Arial"/>
          <w:color w:val="000000"/>
          <w:lang w:eastAsia="en-US"/>
        </w:rPr>
        <w:t xml:space="preserve">ze </w:t>
      </w:r>
      <w:r w:rsidRPr="0093791C">
        <w:rPr>
          <w:rFonts w:asciiTheme="majorHAnsi" w:eastAsiaTheme="minorHAnsi" w:hAnsiTheme="majorHAnsi" w:cs="Arial"/>
          <w:color w:val="000000"/>
          <w:lang w:eastAsia="en-US"/>
        </w:rPr>
        <w:t xml:space="preserve">stejného nebo sousedního kraje. </w:t>
      </w:r>
      <w:r w:rsidR="00FE31B9" w:rsidRPr="004874BF">
        <w:t xml:space="preserve"> </w:t>
      </w:r>
    </w:p>
    <w:p w:rsidR="00C750CC" w:rsidRDefault="00C750CC" w:rsidP="00C750CC">
      <w:pPr>
        <w:jc w:val="both"/>
      </w:pPr>
      <w:bookmarkStart w:id="52" w:name="_Toc425438198"/>
      <w:bookmarkStart w:id="53" w:name="_Toc425438260"/>
      <w:bookmarkStart w:id="54" w:name="_Toc425438325"/>
      <w:bookmarkStart w:id="55" w:name="_Toc426023127"/>
      <w:bookmarkStart w:id="56" w:name="_Toc426029761"/>
      <w:bookmarkStart w:id="57" w:name="_Toc430591262"/>
      <w:bookmarkEnd w:id="52"/>
      <w:bookmarkEnd w:id="53"/>
      <w:bookmarkEnd w:id="54"/>
      <w:bookmarkEnd w:id="55"/>
      <w:bookmarkEnd w:id="56"/>
      <w:bookmarkEnd w:id="57"/>
      <w:r>
        <w:t xml:space="preserve">V každé Průběžné a v Závěrečné </w:t>
      </w:r>
      <w:proofErr w:type="spellStart"/>
      <w:r>
        <w:t>ZoU</w:t>
      </w:r>
      <w:proofErr w:type="spellEnd"/>
      <w:r>
        <w:t xml:space="preserve"> všichni příjemci</w:t>
      </w:r>
      <w:r w:rsidRPr="009861A8">
        <w:rPr>
          <w:rFonts w:asciiTheme="majorHAnsi" w:hAnsiTheme="majorHAnsi" w:cs="Arial"/>
        </w:rPr>
        <w:t xml:space="preserve"> popíší:</w:t>
      </w:r>
      <w:r w:rsidRPr="009861A8">
        <w:t xml:space="preserve"> </w:t>
      </w:r>
    </w:p>
    <w:p w:rsidR="00C750CC" w:rsidRPr="00601EE2" w:rsidRDefault="00C750CC" w:rsidP="00C750CC">
      <w:pPr>
        <w:pStyle w:val="Odstavecseseznamem"/>
        <w:numPr>
          <w:ilvl w:val="0"/>
          <w:numId w:val="207"/>
        </w:numPr>
        <w:jc w:val="both"/>
      </w:pPr>
      <w:r w:rsidRPr="00601EE2">
        <w:t xml:space="preserve">informace o využití zisku, </w:t>
      </w:r>
    </w:p>
    <w:p w:rsidR="00C750CC" w:rsidRPr="00601EE2" w:rsidRDefault="00C750CC" w:rsidP="00C750CC">
      <w:pPr>
        <w:pStyle w:val="Odstavecseseznamem"/>
        <w:numPr>
          <w:ilvl w:val="0"/>
          <w:numId w:val="207"/>
        </w:numPr>
        <w:jc w:val="both"/>
      </w:pPr>
      <w:r>
        <w:t xml:space="preserve">rozpis </w:t>
      </w:r>
      <w:r w:rsidRPr="00601EE2">
        <w:t>celkov</w:t>
      </w:r>
      <w:r>
        <w:t>ých</w:t>
      </w:r>
      <w:r w:rsidRPr="00601EE2">
        <w:t xml:space="preserve"> trž</w:t>
      </w:r>
      <w:r>
        <w:t>e</w:t>
      </w:r>
      <w:r w:rsidRPr="00601EE2">
        <w:t>b a tržb</w:t>
      </w:r>
      <w:r>
        <w:t>y</w:t>
      </w:r>
      <w:r w:rsidRPr="00601EE2">
        <w:t xml:space="preserve"> z prodeje svých výrobků a služeb,</w:t>
      </w:r>
      <w:r>
        <w:t xml:space="preserve"> jejich vzájemný podíl vyjádřený v %,</w:t>
      </w:r>
    </w:p>
    <w:p w:rsidR="00C750CC" w:rsidRPr="004874BF" w:rsidRDefault="00C750CC" w:rsidP="00C750CC">
      <w:pPr>
        <w:pStyle w:val="Odstavecseseznamem"/>
        <w:numPr>
          <w:ilvl w:val="0"/>
          <w:numId w:val="207"/>
        </w:numPr>
        <w:jc w:val="both"/>
      </w:pPr>
      <w:r w:rsidRPr="00601EE2">
        <w:t>popis dodržování zásad podnikání šetrného k životnímu prostředí,</w:t>
      </w:r>
    </w:p>
    <w:p w:rsidR="00C750CC" w:rsidRDefault="00C750CC" w:rsidP="00C750CC">
      <w:pPr>
        <w:pStyle w:val="Odstavecseseznamem"/>
        <w:numPr>
          <w:ilvl w:val="0"/>
          <w:numId w:val="207"/>
        </w:numPr>
        <w:jc w:val="both"/>
      </w:pPr>
      <w:r w:rsidRPr="004874BF">
        <w:t>seznam dodavatelů se sídlem nebo provozovnou ve stejném nebo sousedním kraji</w:t>
      </w:r>
      <w:r>
        <w:t>,</w:t>
      </w:r>
      <w:r w:rsidRPr="004874BF">
        <w:t xml:space="preserve"> prokazující místní prospěšnost</w:t>
      </w:r>
      <w:r>
        <w:t>,</w:t>
      </w:r>
    </w:p>
    <w:p w:rsidR="00C750CC" w:rsidRDefault="00C750CC" w:rsidP="00C750CC">
      <w:pPr>
        <w:pStyle w:val="Odstavecseseznamem"/>
        <w:numPr>
          <w:ilvl w:val="0"/>
          <w:numId w:val="207"/>
        </w:numPr>
        <w:jc w:val="both"/>
      </w:pPr>
      <w:r w:rsidRPr="00C81B58">
        <w:rPr>
          <w:rFonts w:asciiTheme="majorHAnsi" w:eastAsiaTheme="minorHAnsi" w:hAnsiTheme="majorHAnsi" w:cs="Arial"/>
          <w:color w:val="000000"/>
          <w:lang w:eastAsia="en-US"/>
        </w:rPr>
        <w:t>uspokoj</w:t>
      </w:r>
      <w:r>
        <w:rPr>
          <w:rFonts w:asciiTheme="majorHAnsi" w:eastAsiaTheme="minorHAnsi" w:hAnsiTheme="majorHAnsi" w:cs="Arial"/>
          <w:color w:val="000000"/>
          <w:lang w:eastAsia="en-US"/>
        </w:rPr>
        <w:t>ován</w:t>
      </w:r>
      <w:r w:rsidRPr="00C81B58">
        <w:rPr>
          <w:rFonts w:asciiTheme="majorHAnsi" w:eastAsiaTheme="minorHAnsi" w:hAnsiTheme="majorHAnsi" w:cs="Arial"/>
          <w:color w:val="000000"/>
          <w:lang w:eastAsia="en-US"/>
        </w:rPr>
        <w:t>í místní poptávk</w:t>
      </w:r>
      <w:r>
        <w:rPr>
          <w:rFonts w:asciiTheme="majorHAnsi" w:eastAsiaTheme="minorHAnsi" w:hAnsiTheme="majorHAnsi" w:cs="Arial"/>
          <w:color w:val="000000"/>
          <w:lang w:eastAsia="en-US"/>
        </w:rPr>
        <w:t>y</w:t>
      </w:r>
      <w:r w:rsidRPr="00C81B58">
        <w:rPr>
          <w:rFonts w:asciiTheme="majorHAnsi" w:eastAsiaTheme="minorHAnsi" w:hAnsiTheme="majorHAnsi" w:cs="Arial"/>
          <w:color w:val="000000"/>
          <w:lang w:eastAsia="en-US"/>
        </w:rPr>
        <w:t xml:space="preserve">, prokázání </w:t>
      </w:r>
      <w:r>
        <w:rPr>
          <w:rFonts w:asciiTheme="majorHAnsi" w:eastAsiaTheme="minorHAnsi" w:hAnsiTheme="majorHAnsi" w:cs="Arial"/>
          <w:color w:val="000000"/>
          <w:lang w:eastAsia="en-US"/>
        </w:rPr>
        <w:t>účetními doklady</w:t>
      </w:r>
      <w:r w:rsidRPr="00317B2F">
        <w:rPr>
          <w:rFonts w:asciiTheme="majorHAnsi" w:eastAsiaTheme="minorHAnsi" w:hAnsiTheme="majorHAnsi" w:cs="Arial"/>
          <w:color w:val="000000"/>
          <w:lang w:eastAsia="en-US"/>
        </w:rPr>
        <w:t xml:space="preserve"> </w:t>
      </w:r>
      <w:r w:rsidRPr="00C81B58">
        <w:rPr>
          <w:rFonts w:asciiTheme="majorHAnsi" w:eastAsiaTheme="minorHAnsi" w:hAnsiTheme="majorHAnsi" w:cs="Arial"/>
          <w:color w:val="000000"/>
          <w:lang w:eastAsia="en-US"/>
        </w:rPr>
        <w:t xml:space="preserve">vazby na odběratele </w:t>
      </w:r>
      <w:r>
        <w:rPr>
          <w:rFonts w:asciiTheme="majorHAnsi" w:eastAsiaTheme="minorHAnsi" w:hAnsiTheme="majorHAnsi" w:cs="Arial"/>
          <w:color w:val="000000"/>
          <w:lang w:eastAsia="en-US"/>
        </w:rPr>
        <w:t xml:space="preserve">ze </w:t>
      </w:r>
      <w:r w:rsidRPr="00C81B58">
        <w:rPr>
          <w:rFonts w:asciiTheme="majorHAnsi" w:eastAsiaTheme="minorHAnsi" w:hAnsiTheme="majorHAnsi" w:cs="Arial"/>
          <w:color w:val="000000"/>
          <w:lang w:eastAsia="en-US"/>
        </w:rPr>
        <w:t>stejného nebo sousedního kraje</w:t>
      </w:r>
      <w:r>
        <w:t xml:space="preserve">. </w:t>
      </w:r>
    </w:p>
    <w:p w:rsidR="00C750CC" w:rsidRDefault="00C750CC" w:rsidP="0093791C">
      <w:pPr>
        <w:pStyle w:val="Odstavecseseznamem"/>
        <w:jc w:val="both"/>
      </w:pPr>
    </w:p>
    <w:p w:rsidR="009861A8" w:rsidRDefault="009861A8" w:rsidP="00221D82">
      <w:pPr>
        <w:pStyle w:val="Odstavecseseznamem"/>
        <w:ind w:left="0"/>
        <w:jc w:val="both"/>
        <w:rPr>
          <w:rFonts w:asciiTheme="majorHAnsi" w:hAnsiTheme="majorHAnsi" w:cs="Arial"/>
        </w:rPr>
      </w:pPr>
    </w:p>
    <w:p w:rsidR="004017AF" w:rsidRDefault="004017AF" w:rsidP="00C27ECE">
      <w:pPr>
        <w:pStyle w:val="Odstavecseseznamem"/>
        <w:ind w:left="0"/>
        <w:jc w:val="both"/>
        <w:rPr>
          <w:rFonts w:asciiTheme="majorHAnsi" w:hAnsiTheme="majorHAnsi" w:cs="Arial"/>
        </w:rPr>
      </w:pPr>
    </w:p>
    <w:p w:rsidR="00152EE4" w:rsidRDefault="00152EE4" w:rsidP="0093791C">
      <w:pPr>
        <w:spacing w:line="276" w:lineRule="auto"/>
        <w:jc w:val="both"/>
      </w:pPr>
      <w:r>
        <w:br w:type="page"/>
      </w:r>
    </w:p>
    <w:p w:rsidR="00152EE4" w:rsidRDefault="00152EE4" w:rsidP="00152EE4">
      <w:pPr>
        <w:pStyle w:val="Pravidla1"/>
        <w:pageBreakBefore/>
        <w:numPr>
          <w:ilvl w:val="0"/>
          <w:numId w:val="24"/>
        </w:numPr>
        <w:suppressAutoHyphens/>
        <w:jc w:val="both"/>
      </w:pPr>
      <w:bookmarkStart w:id="58" w:name="_Toc432410174"/>
      <w:r>
        <w:lastRenderedPageBreak/>
        <w:t>Financování</w:t>
      </w:r>
      <w:bookmarkEnd w:id="58"/>
    </w:p>
    <w:p w:rsidR="004826B4" w:rsidRDefault="004826B4" w:rsidP="00FD03BA">
      <w:pPr>
        <w:pStyle w:val="Odstavecseseznamem"/>
        <w:ind w:left="360"/>
        <w:jc w:val="both"/>
        <w:rPr>
          <w:rFonts w:cs="Arial"/>
        </w:rPr>
      </w:pPr>
    </w:p>
    <w:p w:rsidR="00B70842" w:rsidRPr="00CB13B8" w:rsidRDefault="00B70842" w:rsidP="00B70842">
      <w:pPr>
        <w:jc w:val="both"/>
        <w:rPr>
          <w:rFonts w:asciiTheme="majorHAnsi" w:hAnsiTheme="majorHAnsi" w:cs="Arial"/>
          <w:lang w:eastAsia="ar-SA"/>
        </w:rPr>
      </w:pPr>
      <w:r w:rsidRPr="00CB13B8">
        <w:rPr>
          <w:rFonts w:asciiTheme="majorHAnsi" w:hAnsiTheme="majorHAnsi" w:cs="Arial"/>
        </w:rPr>
        <w:t>ŘO IROP stanovil pro tuto výzvu</w:t>
      </w:r>
      <w:r>
        <w:rPr>
          <w:rFonts w:asciiTheme="majorHAnsi" w:hAnsiTheme="majorHAnsi" w:cs="Arial"/>
          <w:lang w:eastAsia="ar-SA"/>
        </w:rPr>
        <w:t xml:space="preserve"> </w:t>
      </w:r>
      <w:r w:rsidRPr="00CB13B8">
        <w:rPr>
          <w:rFonts w:asciiTheme="majorHAnsi" w:hAnsiTheme="majorHAnsi" w:cs="Arial"/>
          <w:lang w:eastAsia="ar-SA"/>
        </w:rPr>
        <w:t>ex-post financování</w:t>
      </w:r>
      <w:r>
        <w:rPr>
          <w:rFonts w:asciiTheme="majorHAnsi" w:hAnsiTheme="majorHAnsi" w:cs="Arial"/>
        </w:rPr>
        <w:t>. P</w:t>
      </w:r>
      <w:r w:rsidRPr="00CB13B8">
        <w:rPr>
          <w:rFonts w:asciiTheme="majorHAnsi" w:hAnsiTheme="majorHAnsi" w:cs="Arial"/>
        </w:rPr>
        <w:t xml:space="preserve">říjemce podává po </w:t>
      </w:r>
      <w:r>
        <w:rPr>
          <w:rFonts w:asciiTheme="majorHAnsi" w:hAnsiTheme="majorHAnsi" w:cs="Arial"/>
        </w:rPr>
        <w:t xml:space="preserve">ukončení etap </w:t>
      </w:r>
      <w:r w:rsidRPr="00CB13B8">
        <w:rPr>
          <w:rFonts w:asciiTheme="majorHAnsi" w:hAnsiTheme="majorHAnsi" w:cs="Arial"/>
        </w:rPr>
        <w:t>zjednodušenou žádost o platbu (</w:t>
      </w:r>
      <w:r>
        <w:rPr>
          <w:rFonts w:asciiTheme="majorHAnsi" w:hAnsiTheme="majorHAnsi" w:cs="Arial"/>
        </w:rPr>
        <w:t>dále jen „</w:t>
      </w:r>
      <w:r w:rsidRPr="00CB13B8">
        <w:rPr>
          <w:rFonts w:asciiTheme="majorHAnsi" w:hAnsiTheme="majorHAnsi" w:cs="Arial"/>
        </w:rPr>
        <w:t>ZŽoP</w:t>
      </w:r>
      <w:r>
        <w:rPr>
          <w:rFonts w:asciiTheme="majorHAnsi" w:hAnsiTheme="majorHAnsi" w:cs="Arial"/>
        </w:rPr>
        <w:t>“</w:t>
      </w:r>
      <w:r w:rsidRPr="00CB13B8">
        <w:rPr>
          <w:rFonts w:asciiTheme="majorHAnsi" w:hAnsiTheme="majorHAnsi" w:cs="Arial"/>
        </w:rPr>
        <w:t>) a doklady prokazující úhradu vynaložených výdajů</w:t>
      </w:r>
      <w:r>
        <w:rPr>
          <w:rFonts w:asciiTheme="majorHAnsi" w:hAnsiTheme="majorHAnsi" w:cs="Arial"/>
        </w:rPr>
        <w:t>. F</w:t>
      </w:r>
      <w:r w:rsidRPr="00CB13B8">
        <w:rPr>
          <w:rFonts w:asciiTheme="majorHAnsi" w:hAnsiTheme="majorHAnsi" w:cs="Arial"/>
        </w:rPr>
        <w:t>inanční prostředky příjemce obdrží po schválení žádosti o platbu na ŘO IROP</w:t>
      </w:r>
      <w:r>
        <w:rPr>
          <w:rFonts w:asciiTheme="majorHAnsi" w:hAnsiTheme="majorHAnsi" w:cs="Arial"/>
        </w:rPr>
        <w:t>.</w:t>
      </w:r>
    </w:p>
    <w:p w:rsidR="00296E73" w:rsidRDefault="00296E73" w:rsidP="00296E73">
      <w:pPr>
        <w:jc w:val="both"/>
        <w:rPr>
          <w:rFonts w:cs="Arial"/>
        </w:rPr>
      </w:pPr>
      <w:r w:rsidRPr="005C48C0">
        <w:rPr>
          <w:rFonts w:cs="Arial"/>
        </w:rPr>
        <w:t>Podrobnosti jsou uvedeny v kap. 18 Obecných pravidel.</w:t>
      </w:r>
    </w:p>
    <w:p w:rsidR="000F729D" w:rsidRPr="000A729F" w:rsidRDefault="000F729D" w:rsidP="000F729D">
      <w:pPr>
        <w:pStyle w:val="Odstavecseseznamem"/>
        <w:keepNext/>
        <w:keepLines/>
        <w:numPr>
          <w:ilvl w:val="0"/>
          <w:numId w:val="155"/>
        </w:numPr>
        <w:spacing w:before="480" w:after="0"/>
        <w:contextualSpacing w:val="0"/>
        <w:outlineLvl w:val="0"/>
        <w:rPr>
          <w:rFonts w:asciiTheme="majorHAnsi" w:eastAsiaTheme="majorEastAsia" w:hAnsiTheme="majorHAnsi" w:cs="Arial"/>
          <w:b/>
          <w:bCs/>
          <w:vanish/>
          <w:color w:val="000000" w:themeColor="text1"/>
          <w:sz w:val="28"/>
          <w:szCs w:val="28"/>
        </w:rPr>
      </w:pPr>
      <w:bookmarkStart w:id="59" w:name="_Toc432410175"/>
      <w:bookmarkEnd w:id="59"/>
    </w:p>
    <w:p w:rsidR="000F729D" w:rsidRPr="004226ED" w:rsidRDefault="000F729D" w:rsidP="000F729D">
      <w:pPr>
        <w:pStyle w:val="Odstavecseseznamem"/>
        <w:keepNext/>
        <w:keepLines/>
        <w:numPr>
          <w:ilvl w:val="0"/>
          <w:numId w:val="155"/>
        </w:numPr>
        <w:spacing w:before="480" w:after="0"/>
        <w:contextualSpacing w:val="0"/>
        <w:outlineLvl w:val="0"/>
        <w:rPr>
          <w:rFonts w:asciiTheme="majorHAnsi" w:eastAsiaTheme="majorEastAsia" w:hAnsiTheme="majorHAnsi" w:cs="Arial"/>
          <w:b/>
          <w:bCs/>
          <w:vanish/>
          <w:color w:val="000000" w:themeColor="text1"/>
          <w:sz w:val="28"/>
          <w:szCs w:val="28"/>
        </w:rPr>
      </w:pPr>
      <w:bookmarkStart w:id="60" w:name="_Toc432410176"/>
      <w:bookmarkEnd w:id="60"/>
    </w:p>
    <w:p w:rsidR="000F729D" w:rsidRPr="004226ED" w:rsidRDefault="000F729D" w:rsidP="000F729D">
      <w:pPr>
        <w:pStyle w:val="Odstavecseseznamem"/>
        <w:keepNext/>
        <w:keepLines/>
        <w:numPr>
          <w:ilvl w:val="0"/>
          <w:numId w:val="155"/>
        </w:numPr>
        <w:spacing w:before="480" w:after="0"/>
        <w:contextualSpacing w:val="0"/>
        <w:outlineLvl w:val="0"/>
        <w:rPr>
          <w:rFonts w:asciiTheme="majorHAnsi" w:eastAsiaTheme="majorEastAsia" w:hAnsiTheme="majorHAnsi" w:cs="Arial"/>
          <w:b/>
          <w:bCs/>
          <w:vanish/>
          <w:color w:val="000000" w:themeColor="text1"/>
          <w:sz w:val="28"/>
          <w:szCs w:val="28"/>
        </w:rPr>
      </w:pPr>
      <w:bookmarkStart w:id="61" w:name="_Toc432410177"/>
      <w:bookmarkEnd w:id="61"/>
    </w:p>
    <w:p w:rsidR="000F729D" w:rsidRPr="00CF5DD4" w:rsidRDefault="000F729D" w:rsidP="000F729D">
      <w:pPr>
        <w:pStyle w:val="Odstavecseseznamem"/>
        <w:keepNext/>
        <w:keepLines/>
        <w:numPr>
          <w:ilvl w:val="0"/>
          <w:numId w:val="155"/>
        </w:numPr>
        <w:spacing w:before="480" w:after="0"/>
        <w:contextualSpacing w:val="0"/>
        <w:outlineLvl w:val="0"/>
        <w:rPr>
          <w:rFonts w:asciiTheme="majorHAnsi" w:eastAsiaTheme="majorEastAsia" w:hAnsiTheme="majorHAnsi" w:cs="Arial"/>
          <w:b/>
          <w:bCs/>
          <w:vanish/>
          <w:color w:val="000000" w:themeColor="text1"/>
          <w:sz w:val="28"/>
          <w:szCs w:val="28"/>
        </w:rPr>
      </w:pPr>
      <w:bookmarkStart w:id="62" w:name="_Toc432410178"/>
      <w:bookmarkEnd w:id="62"/>
    </w:p>
    <w:p w:rsidR="000F729D" w:rsidRPr="00CF5DD4" w:rsidRDefault="000F729D" w:rsidP="000F729D">
      <w:pPr>
        <w:pStyle w:val="Odstavecseseznamem"/>
        <w:keepNext/>
        <w:keepLines/>
        <w:numPr>
          <w:ilvl w:val="0"/>
          <w:numId w:val="155"/>
        </w:numPr>
        <w:spacing w:before="480" w:after="0"/>
        <w:contextualSpacing w:val="0"/>
        <w:outlineLvl w:val="0"/>
        <w:rPr>
          <w:rFonts w:asciiTheme="majorHAnsi" w:eastAsiaTheme="majorEastAsia" w:hAnsiTheme="majorHAnsi" w:cs="Arial"/>
          <w:b/>
          <w:bCs/>
          <w:vanish/>
          <w:color w:val="000000" w:themeColor="text1"/>
          <w:sz w:val="28"/>
          <w:szCs w:val="28"/>
        </w:rPr>
      </w:pPr>
      <w:bookmarkStart w:id="63" w:name="_Toc432410179"/>
      <w:bookmarkEnd w:id="63"/>
    </w:p>
    <w:p w:rsidR="000F729D" w:rsidRPr="00CF5DD4" w:rsidRDefault="000F729D" w:rsidP="000F729D">
      <w:pPr>
        <w:pStyle w:val="Odstavecseseznamem"/>
        <w:keepNext/>
        <w:keepLines/>
        <w:numPr>
          <w:ilvl w:val="0"/>
          <w:numId w:val="155"/>
        </w:numPr>
        <w:spacing w:before="480" w:after="0"/>
        <w:contextualSpacing w:val="0"/>
        <w:outlineLvl w:val="0"/>
        <w:rPr>
          <w:rFonts w:asciiTheme="majorHAnsi" w:eastAsiaTheme="majorEastAsia" w:hAnsiTheme="majorHAnsi" w:cs="Arial"/>
          <w:b/>
          <w:bCs/>
          <w:vanish/>
          <w:color w:val="000000" w:themeColor="text1"/>
          <w:sz w:val="28"/>
          <w:szCs w:val="28"/>
        </w:rPr>
      </w:pPr>
      <w:bookmarkStart w:id="64" w:name="_Toc432410180"/>
      <w:bookmarkEnd w:id="64"/>
    </w:p>
    <w:p w:rsidR="00152EE4" w:rsidRPr="005C48C0" w:rsidRDefault="00152EE4" w:rsidP="00EA62D8">
      <w:pPr>
        <w:pStyle w:val="Pravidla11"/>
        <w:numPr>
          <w:ilvl w:val="1"/>
          <w:numId w:val="155"/>
        </w:numPr>
      </w:pPr>
      <w:bookmarkStart w:id="65" w:name="_Toc432410181"/>
      <w:r w:rsidRPr="005C48C0">
        <w:t>Zjednodušená žádost o platbu</w:t>
      </w:r>
      <w:bookmarkEnd w:id="65"/>
    </w:p>
    <w:p w:rsidR="00152EE4" w:rsidRPr="005C48C0" w:rsidRDefault="00152EE4" w:rsidP="000F729D">
      <w:pPr>
        <w:jc w:val="both"/>
      </w:pPr>
      <w:r w:rsidRPr="005C48C0">
        <w:t xml:space="preserve">Příjemce předkládá </w:t>
      </w:r>
      <w:r w:rsidRPr="00A564D7">
        <w:t>po skončení etapy</w:t>
      </w:r>
      <w:r w:rsidRPr="005C48C0">
        <w:t xml:space="preserve"> projektu </w:t>
      </w:r>
      <w:r w:rsidR="00A564D7" w:rsidRPr="005C48C0">
        <w:t>Zjednodušenou žádost o platbu (dále jen „ZŽoP“)</w:t>
      </w:r>
      <w:r w:rsidRPr="005C48C0">
        <w:t xml:space="preserve">, která je součástí Průběžné/Závěrečné </w:t>
      </w:r>
      <w:proofErr w:type="spellStart"/>
      <w:r w:rsidRPr="005C48C0">
        <w:t>ZoR</w:t>
      </w:r>
      <w:proofErr w:type="spellEnd"/>
      <w:r w:rsidRPr="005C48C0">
        <w:t xml:space="preserve"> projektu, a požadované přílohy. </w:t>
      </w:r>
      <w:r w:rsidR="00A564D7" w:rsidRPr="0043653F">
        <w:t>F</w:t>
      </w:r>
      <w:r w:rsidR="00A564D7" w:rsidRPr="00851866">
        <w:t>inanční prostředky příjemce obdrží po schválení žádosti o platbu na ŘO</w:t>
      </w:r>
      <w:r w:rsidR="00A564D7" w:rsidRPr="000A729F">
        <w:t xml:space="preserve"> IROP.</w:t>
      </w:r>
    </w:p>
    <w:p w:rsidR="00152EE4" w:rsidRDefault="00152EE4" w:rsidP="000F729D">
      <w:pPr>
        <w:pStyle w:val="Textkomente"/>
        <w:jc w:val="both"/>
        <w:rPr>
          <w:sz w:val="24"/>
          <w:szCs w:val="24"/>
        </w:rPr>
      </w:pPr>
      <w:r w:rsidRPr="0043653F">
        <w:rPr>
          <w:sz w:val="24"/>
          <w:szCs w:val="24"/>
        </w:rPr>
        <w:t>V </w:t>
      </w:r>
      <w:r w:rsidR="00A05AFA" w:rsidRPr="00851866">
        <w:rPr>
          <w:sz w:val="24"/>
          <w:szCs w:val="24"/>
        </w:rPr>
        <w:t>závěrečné</w:t>
      </w:r>
      <w:r w:rsidRPr="000A729F">
        <w:rPr>
          <w:sz w:val="24"/>
          <w:szCs w:val="24"/>
        </w:rPr>
        <w:t xml:space="preserve"> ZŽoP jsou uvedené výdaje za poslední etapu. CRR po kontrole zjistí skutečnou výši celkových způsob</w:t>
      </w:r>
      <w:r w:rsidRPr="004226ED">
        <w:rPr>
          <w:sz w:val="24"/>
          <w:szCs w:val="24"/>
        </w:rPr>
        <w:t>ilých výdajů</w:t>
      </w:r>
      <w:r w:rsidR="00197681" w:rsidRPr="004226ED">
        <w:rPr>
          <w:sz w:val="24"/>
          <w:szCs w:val="24"/>
        </w:rPr>
        <w:t xml:space="preserve"> a</w:t>
      </w:r>
      <w:r w:rsidRPr="00CF5DD4">
        <w:rPr>
          <w:sz w:val="24"/>
          <w:szCs w:val="24"/>
        </w:rPr>
        <w:t xml:space="preserve"> základ pro výpočet limitů způsobilých výdajů a může se stát, že některý výdaj limit překročí</w:t>
      </w:r>
      <w:r w:rsidRPr="00E65D61">
        <w:rPr>
          <w:sz w:val="24"/>
          <w:szCs w:val="24"/>
        </w:rPr>
        <w:t>.</w:t>
      </w:r>
      <w:r>
        <w:rPr>
          <w:sz w:val="24"/>
          <w:szCs w:val="24"/>
        </w:rPr>
        <w:t xml:space="preserve"> </w:t>
      </w:r>
    </w:p>
    <w:p w:rsidR="00393EA9" w:rsidRPr="00C913A5" w:rsidRDefault="00393EA9" w:rsidP="00393E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ajorHAnsi" w:eastAsiaTheme="minorHAnsi" w:hAnsiTheme="majorHAnsi" w:cs="Cambria,Bold"/>
          <w:b/>
          <w:bCs/>
          <w:lang w:eastAsia="en-US"/>
        </w:rPr>
      </w:pPr>
      <w:r w:rsidRPr="00C913A5">
        <w:rPr>
          <w:rFonts w:asciiTheme="majorHAnsi" w:eastAsiaTheme="minorHAnsi" w:hAnsiTheme="majorHAnsi" w:cs="Cambria,Bold"/>
          <w:b/>
          <w:bCs/>
          <w:lang w:eastAsia="en-US"/>
        </w:rPr>
        <w:t>UPOZORNĚNÍ</w:t>
      </w:r>
    </w:p>
    <w:p w:rsidR="00393EA9" w:rsidRDefault="00393EA9" w:rsidP="00393E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mbria,Bold" w:eastAsiaTheme="minorHAnsi" w:hAnsi="Cambria,Bold" w:cs="Cambria,Bold"/>
          <w:b/>
          <w:bCs/>
          <w:lang w:eastAsia="en-US"/>
        </w:rPr>
      </w:pPr>
    </w:p>
    <w:p w:rsidR="00393EA9" w:rsidRDefault="00393EA9" w:rsidP="00393EA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ajorHAnsi" w:hAnsiTheme="majorHAnsi" w:cs="Arial"/>
        </w:rPr>
      </w:pPr>
      <w:r w:rsidRPr="00393EA9">
        <w:rPr>
          <w:rFonts w:asciiTheme="majorHAnsi" w:hAnsiTheme="majorHAnsi" w:cs="Arial"/>
        </w:rPr>
        <w:t xml:space="preserve">Překročení limitu vede k porušení rozpočtové kázně a sankcím </w:t>
      </w:r>
      <w:r>
        <w:rPr>
          <w:rFonts w:asciiTheme="majorHAnsi" w:hAnsiTheme="majorHAnsi" w:cs="Arial"/>
        </w:rPr>
        <w:t>orgánu finanční správy. Doporučujeme,</w:t>
      </w:r>
      <w:r w:rsidRPr="00393EA9">
        <w:rPr>
          <w:rFonts w:asciiTheme="majorHAnsi" w:hAnsiTheme="majorHAnsi" w:cs="Arial"/>
        </w:rPr>
        <w:t xml:space="preserve"> aby </w:t>
      </w:r>
      <w:r>
        <w:rPr>
          <w:rFonts w:asciiTheme="majorHAnsi" w:hAnsiTheme="majorHAnsi" w:cs="Arial"/>
        </w:rPr>
        <w:t xml:space="preserve">příjemce </w:t>
      </w:r>
      <w:r w:rsidRPr="00393EA9">
        <w:rPr>
          <w:rFonts w:asciiTheme="majorHAnsi" w:hAnsiTheme="majorHAnsi" w:cs="Arial"/>
        </w:rPr>
        <w:t>limity průběžně kontroloval.</w:t>
      </w:r>
    </w:p>
    <w:p w:rsidR="00393EA9" w:rsidRPr="00C36DCF" w:rsidRDefault="00393EA9" w:rsidP="00393EA9">
      <w:pPr>
        <w:spacing w:after="120"/>
        <w:jc w:val="both"/>
      </w:pPr>
    </w:p>
    <w:p w:rsidR="00152EE4" w:rsidRDefault="00152EE4" w:rsidP="000F729D">
      <w:pPr>
        <w:jc w:val="both"/>
      </w:pPr>
      <w:r w:rsidRPr="002110C1">
        <w:t>Podrobná pravidla předkládání ZŽoP jsou uvedena v kapitole 18.5 Obecných pravidel.</w:t>
      </w:r>
    </w:p>
    <w:p w:rsidR="00152EE4" w:rsidRDefault="00152EE4">
      <w:pPr>
        <w:spacing w:line="276" w:lineRule="auto"/>
      </w:pPr>
    </w:p>
    <w:p w:rsidR="000F729D" w:rsidRDefault="000F729D">
      <w:pPr>
        <w:spacing w:line="276" w:lineRule="auto"/>
      </w:pPr>
      <w:r>
        <w:br w:type="page"/>
      </w:r>
    </w:p>
    <w:p w:rsidR="000F729D" w:rsidRPr="00C36DCF" w:rsidRDefault="000F729D" w:rsidP="000F729D">
      <w:pPr>
        <w:pStyle w:val="Pravidla1"/>
        <w:pageBreakBefore/>
        <w:numPr>
          <w:ilvl w:val="0"/>
          <w:numId w:val="24"/>
        </w:numPr>
        <w:suppressAutoHyphens/>
        <w:jc w:val="both"/>
      </w:pPr>
      <w:bookmarkStart w:id="66" w:name="_Toc432410183"/>
      <w:r w:rsidRPr="00C36DCF">
        <w:lastRenderedPageBreak/>
        <w:t>Udržitelnost</w:t>
      </w:r>
      <w:bookmarkEnd w:id="66"/>
    </w:p>
    <w:p w:rsidR="000F729D" w:rsidRPr="00C36DCF" w:rsidRDefault="000F729D" w:rsidP="000F729D"/>
    <w:p w:rsidR="000F729D" w:rsidRPr="00C36DCF" w:rsidRDefault="000F729D" w:rsidP="000F729D">
      <w:pPr>
        <w:jc w:val="both"/>
      </w:pPr>
      <w:r w:rsidRPr="00C36DCF">
        <w:t>Udržitelnost je doba, po kterou příjemce musí zachovat výstupy projektu v souladu s čl</w:t>
      </w:r>
      <w:r>
        <w:t>ánkem</w:t>
      </w:r>
      <w:r w:rsidRPr="00C36DCF">
        <w:t xml:space="preserve"> 71 </w:t>
      </w:r>
      <w:r>
        <w:t>O</w:t>
      </w:r>
      <w:r w:rsidRPr="00C36DCF">
        <w:t xml:space="preserve">becného nařízení. K udržení výstupů je příjemce zavázán v Podmínkách </w:t>
      </w:r>
      <w:r>
        <w:t>Rozhodnutí</w:t>
      </w:r>
      <w:r w:rsidRPr="00C36DCF">
        <w:t>, ve kterém je stanovená doba udržitelnosti a povinnosti příjemce.</w:t>
      </w:r>
    </w:p>
    <w:p w:rsidR="000F729D" w:rsidRDefault="000F729D" w:rsidP="000F729D">
      <w:pPr>
        <w:jc w:val="both"/>
      </w:pPr>
      <w:r w:rsidRPr="00C36DCF">
        <w:t xml:space="preserve">Doba udržitelnosti je stanovená na pět let od provedení poslední platby příjemci </w:t>
      </w:r>
      <w:r>
        <w:t xml:space="preserve">ze strany ŘO IROP, </w:t>
      </w:r>
      <w:r w:rsidRPr="00C36DCF">
        <w:t>tzn. od data nastavení centrálního stavu „Projekt finančně ukončen ze strany ŘO“</w:t>
      </w:r>
      <w:r>
        <w:t xml:space="preserve"> v MS2014+</w:t>
      </w:r>
      <w:r w:rsidRPr="00C36DCF">
        <w:t xml:space="preserve">. O zahájení doby udržitelnosti </w:t>
      </w:r>
      <w:r w:rsidR="00197681" w:rsidRPr="00C36DCF">
        <w:t>CRR inform</w:t>
      </w:r>
      <w:r w:rsidR="00197681">
        <w:t>u</w:t>
      </w:r>
      <w:r w:rsidRPr="00C36DCF">
        <w:t>je příjemce.</w:t>
      </w:r>
    </w:p>
    <w:tbl>
      <w:tblPr>
        <w:tblStyle w:val="Mkatabulky"/>
        <w:tblW w:w="0" w:type="auto"/>
        <w:tblLook w:val="04A0" w:firstRow="1" w:lastRow="0" w:firstColumn="1" w:lastColumn="0" w:noHBand="0" w:noVBand="1"/>
      </w:tblPr>
      <w:tblGrid>
        <w:gridCol w:w="9218"/>
      </w:tblGrid>
      <w:tr w:rsidR="00713F4C" w:rsidRPr="009E3753" w:rsidTr="00713F4C">
        <w:tc>
          <w:tcPr>
            <w:tcW w:w="9218" w:type="dxa"/>
          </w:tcPr>
          <w:p w:rsidR="00713F4C" w:rsidRPr="009E3753" w:rsidRDefault="00713F4C" w:rsidP="004A1F17">
            <w:pPr>
              <w:jc w:val="both"/>
              <w:rPr>
                <w:rFonts w:cs="Arial"/>
                <w:b/>
                <w:lang w:val="cs-CZ"/>
              </w:rPr>
            </w:pPr>
            <w:r w:rsidRPr="009E3753">
              <w:rPr>
                <w:rFonts w:cs="Arial"/>
                <w:b/>
                <w:lang w:val="cs-CZ"/>
              </w:rPr>
              <w:t>UPOZORNĚNÍ</w:t>
            </w:r>
          </w:p>
          <w:p w:rsidR="00AD2156" w:rsidRPr="00F50BE9" w:rsidRDefault="00713F4C" w:rsidP="004A1F17">
            <w:pPr>
              <w:spacing w:before="240"/>
              <w:jc w:val="both"/>
              <w:rPr>
                <w:rFonts w:cs="Arial"/>
                <w:lang w:val="cs-CZ"/>
              </w:rPr>
            </w:pPr>
            <w:r w:rsidRPr="00F50BE9">
              <w:rPr>
                <w:rFonts w:cs="Arial"/>
                <w:lang w:val="cs-CZ"/>
              </w:rPr>
              <w:t>Povinnosti příjemce v době udržitelnosti jsou definovány v kap. 20 Obecných pravidel.</w:t>
            </w:r>
          </w:p>
          <w:p w:rsidR="00713F4C" w:rsidRPr="00F50BE9" w:rsidRDefault="00713F4C" w:rsidP="004A1F17">
            <w:pPr>
              <w:spacing w:before="240"/>
              <w:jc w:val="both"/>
              <w:rPr>
                <w:rFonts w:cs="Arial"/>
                <w:lang w:val="cs-CZ"/>
              </w:rPr>
            </w:pPr>
            <w:r w:rsidRPr="00F50BE9">
              <w:rPr>
                <w:rFonts w:cs="Arial"/>
                <w:lang w:val="cs-CZ"/>
              </w:rPr>
              <w:t>Příjemce podpory v této výzvě je také povinen:</w:t>
            </w:r>
          </w:p>
          <w:p w:rsidR="00713F4C" w:rsidRPr="00E170BA" w:rsidRDefault="00713F4C" w:rsidP="00E170BA">
            <w:pPr>
              <w:pStyle w:val="Odstavecseseznamem"/>
              <w:numPr>
                <w:ilvl w:val="0"/>
                <w:numId w:val="98"/>
              </w:numPr>
              <w:suppressAutoHyphens/>
              <w:ind w:left="714" w:hanging="357"/>
              <w:jc w:val="both"/>
              <w:rPr>
                <w:rFonts w:cs="Arial"/>
                <w:lang w:val="cs-CZ"/>
              </w:rPr>
            </w:pPr>
            <w:r w:rsidRPr="00E170BA">
              <w:rPr>
                <w:rFonts w:cs="Arial"/>
                <w:lang w:val="cs-CZ"/>
              </w:rPr>
              <w:t>dodržovat principy sociálního podnikání</w:t>
            </w:r>
            <w:r w:rsidR="00296E73">
              <w:rPr>
                <w:rFonts w:cs="Arial"/>
                <w:lang w:val="cs-CZ"/>
              </w:rPr>
              <w:t xml:space="preserve"> </w:t>
            </w:r>
            <w:r w:rsidR="001F787D">
              <w:rPr>
                <w:rFonts w:cs="Arial"/>
                <w:lang w:val="cs-CZ"/>
              </w:rPr>
              <w:t>uvedené</w:t>
            </w:r>
            <w:r w:rsidR="00773368">
              <w:rPr>
                <w:rFonts w:cs="Arial"/>
                <w:lang w:val="cs-CZ"/>
              </w:rPr>
              <w:t xml:space="preserve"> </w:t>
            </w:r>
            <w:r w:rsidR="00F05EB2">
              <w:rPr>
                <w:rFonts w:cs="Arial"/>
                <w:lang w:val="cs-CZ"/>
              </w:rPr>
              <w:t xml:space="preserve">v </w:t>
            </w:r>
            <w:r w:rsidR="00D67BF7">
              <w:rPr>
                <w:rFonts w:cs="Arial"/>
                <w:lang w:val="cs-CZ"/>
              </w:rPr>
              <w:t>Podnikatelském</w:t>
            </w:r>
            <w:r w:rsidR="00773368">
              <w:rPr>
                <w:rFonts w:cs="Arial"/>
                <w:lang w:val="cs-CZ"/>
              </w:rPr>
              <w:t xml:space="preserve"> plánu a</w:t>
            </w:r>
            <w:r w:rsidRPr="00E170BA">
              <w:rPr>
                <w:rFonts w:cs="Arial"/>
                <w:lang w:val="cs-CZ"/>
              </w:rPr>
              <w:t xml:space="preserve"> </w:t>
            </w:r>
            <w:r w:rsidR="00EA7AD6">
              <w:rPr>
                <w:rFonts w:cs="Arial"/>
                <w:lang w:val="cs-CZ"/>
              </w:rPr>
              <w:t xml:space="preserve">dokladovat </w:t>
            </w:r>
            <w:r w:rsidR="00A5788E">
              <w:rPr>
                <w:rFonts w:cs="Arial"/>
                <w:lang w:val="cs-CZ"/>
              </w:rPr>
              <w:t xml:space="preserve">je </w:t>
            </w:r>
            <w:r w:rsidR="00EA7AD6">
              <w:rPr>
                <w:rFonts w:cs="Arial"/>
                <w:lang w:val="cs-CZ"/>
              </w:rPr>
              <w:t>v souladu s kapitolou 5 těchto Pravidel</w:t>
            </w:r>
            <w:r w:rsidR="006205EF">
              <w:rPr>
                <w:rFonts w:cs="Arial"/>
                <w:lang w:val="cs-CZ"/>
              </w:rPr>
              <w:t>,</w:t>
            </w:r>
          </w:p>
          <w:p w:rsidR="00713F4C" w:rsidRPr="00C52043" w:rsidRDefault="00713F4C" w:rsidP="00A564D7">
            <w:pPr>
              <w:pStyle w:val="Odstavecseseznamem"/>
              <w:numPr>
                <w:ilvl w:val="0"/>
                <w:numId w:val="117"/>
              </w:numPr>
              <w:suppressAutoHyphens/>
              <w:ind w:left="714" w:hanging="357"/>
              <w:jc w:val="both"/>
              <w:rPr>
                <w:lang w:val="cs-CZ"/>
              </w:rPr>
            </w:pPr>
            <w:r w:rsidRPr="00A564D7">
              <w:rPr>
                <w:rFonts w:cs="Arial"/>
                <w:lang w:val="cs-CZ"/>
              </w:rPr>
              <w:t>dodržovat indikátory, které jsou sledovány v přepočtených stavech FTE (</w:t>
            </w:r>
            <w:r w:rsidRPr="00C52043">
              <w:rPr>
                <w:lang w:val="cs-CZ"/>
              </w:rPr>
              <w:t>ekvivalent zaměstnance na plný pracovní úvazek)</w:t>
            </w:r>
            <w:r w:rsidRPr="00A564D7">
              <w:rPr>
                <w:rFonts w:cs="Arial"/>
                <w:lang w:val="cs-CZ"/>
              </w:rPr>
              <w:t xml:space="preserve">,  </w:t>
            </w:r>
          </w:p>
          <w:p w:rsidR="00713F4C" w:rsidRPr="009E3753" w:rsidRDefault="00713F4C" w:rsidP="00230EC6">
            <w:pPr>
              <w:pStyle w:val="Odstavecseseznamem"/>
              <w:numPr>
                <w:ilvl w:val="0"/>
                <w:numId w:val="98"/>
              </w:numPr>
              <w:jc w:val="both"/>
              <w:rPr>
                <w:lang w:val="cs-CZ"/>
              </w:rPr>
            </w:pPr>
            <w:r w:rsidRPr="00C52043">
              <w:rPr>
                <w:iCs/>
                <w:lang w:val="cs-CZ"/>
              </w:rPr>
              <w:t xml:space="preserve">předcházet </w:t>
            </w:r>
            <w:r w:rsidR="009E3753" w:rsidRPr="00C52043">
              <w:rPr>
                <w:iCs/>
                <w:lang w:val="cs-CZ"/>
              </w:rPr>
              <w:t>neobsazení pozice započítané</w:t>
            </w:r>
            <w:r w:rsidRPr="00C52043">
              <w:rPr>
                <w:iCs/>
                <w:lang w:val="cs-CZ"/>
              </w:rPr>
              <w:t xml:space="preserve"> do plnění indikátorů</w:t>
            </w:r>
            <w:r w:rsidR="004A1F17" w:rsidRPr="00C52043">
              <w:rPr>
                <w:iCs/>
                <w:lang w:val="cs-CZ"/>
              </w:rPr>
              <w:t>; p</w:t>
            </w:r>
            <w:r w:rsidRPr="00C52043">
              <w:rPr>
                <w:iCs/>
                <w:lang w:val="cs-CZ"/>
              </w:rPr>
              <w:t xml:space="preserve">ři </w:t>
            </w:r>
            <w:r w:rsidR="009E3753" w:rsidRPr="00C52043">
              <w:rPr>
                <w:iCs/>
                <w:lang w:val="cs-CZ"/>
              </w:rPr>
              <w:t>ukončení pracovního poměru</w:t>
            </w:r>
            <w:r w:rsidR="009E3753" w:rsidRPr="00197681">
              <w:rPr>
                <w:iCs/>
                <w:lang w:val="cs-CZ"/>
              </w:rPr>
              <w:t xml:space="preserve"> je nutno na uvolněnou pozici zaměstnat osobu z cílové skupiny </w:t>
            </w:r>
            <w:r w:rsidR="009E3753" w:rsidRPr="00C52043">
              <w:rPr>
                <w:iCs/>
                <w:lang w:val="cs-CZ"/>
              </w:rPr>
              <w:t>nejpozději do</w:t>
            </w:r>
            <w:r w:rsidRPr="00C52043">
              <w:rPr>
                <w:iCs/>
                <w:lang w:val="cs-CZ"/>
              </w:rPr>
              <w:t xml:space="preserve"> </w:t>
            </w:r>
            <w:r w:rsidR="00D42285" w:rsidRPr="00C52043">
              <w:rPr>
                <w:iCs/>
                <w:lang w:val="cs-CZ"/>
              </w:rPr>
              <w:t>90 kalendářních dní</w:t>
            </w:r>
            <w:r w:rsidR="009E3753" w:rsidRPr="00C52043">
              <w:rPr>
                <w:iCs/>
                <w:lang w:val="cs-CZ"/>
              </w:rPr>
              <w:t xml:space="preserve"> od data skončení pracovního poměru</w:t>
            </w:r>
            <w:r w:rsidRPr="00C52043">
              <w:rPr>
                <w:iCs/>
                <w:lang w:val="cs-CZ"/>
              </w:rPr>
              <w:t xml:space="preserve">. Příjemce je povinen </w:t>
            </w:r>
            <w:r w:rsidR="009E3753" w:rsidRPr="00C52043">
              <w:rPr>
                <w:iCs/>
                <w:lang w:val="cs-CZ"/>
              </w:rPr>
              <w:t xml:space="preserve">o změně </w:t>
            </w:r>
            <w:r w:rsidRPr="00C52043">
              <w:rPr>
                <w:iCs/>
                <w:lang w:val="cs-CZ"/>
              </w:rPr>
              <w:t xml:space="preserve">informovat CRR prostřednictvím Žádosti o změnu </w:t>
            </w:r>
            <w:r w:rsidR="004A1F17" w:rsidRPr="00C52043">
              <w:rPr>
                <w:iCs/>
                <w:lang w:val="cs-CZ"/>
              </w:rPr>
              <w:t xml:space="preserve">(viz kap. 16 Obecných pravidel) </w:t>
            </w:r>
            <w:r w:rsidRPr="00C52043">
              <w:rPr>
                <w:iCs/>
                <w:lang w:val="cs-CZ"/>
              </w:rPr>
              <w:t xml:space="preserve">a </w:t>
            </w:r>
            <w:r w:rsidR="00D42285" w:rsidRPr="00C52043">
              <w:rPr>
                <w:iCs/>
                <w:lang w:val="cs-CZ"/>
              </w:rPr>
              <w:t>např</w:t>
            </w:r>
            <w:r w:rsidR="003B20FD" w:rsidRPr="00C52043">
              <w:rPr>
                <w:iCs/>
                <w:lang w:val="cs-CZ"/>
              </w:rPr>
              <w:t>.</w:t>
            </w:r>
            <w:r w:rsidR="00C750CC">
              <w:rPr>
                <w:iCs/>
                <w:lang w:val="cs-CZ"/>
              </w:rPr>
              <w:t xml:space="preserve"> </w:t>
            </w:r>
            <w:r w:rsidR="004A1F17" w:rsidRPr="00C52043">
              <w:rPr>
                <w:iCs/>
                <w:lang w:val="cs-CZ"/>
              </w:rPr>
              <w:t xml:space="preserve">potvrzením o zadání inzerátů na inzertních serverech či v inzertních novinách </w:t>
            </w:r>
            <w:r w:rsidRPr="00C52043">
              <w:rPr>
                <w:iCs/>
                <w:lang w:val="cs-CZ"/>
              </w:rPr>
              <w:t xml:space="preserve">prokázat, že po tuto dobu nového pracovníka aktivně hledal. Není možné jednoho pracovníka zaměstnávat na různých pozicích s cílem nepřesáhnout dobu </w:t>
            </w:r>
            <w:r w:rsidR="00D42285" w:rsidRPr="00C52043">
              <w:rPr>
                <w:iCs/>
                <w:lang w:val="cs-CZ"/>
              </w:rPr>
              <w:t>90 kalendářních dní</w:t>
            </w:r>
            <w:r w:rsidRPr="00C52043">
              <w:rPr>
                <w:iCs/>
                <w:lang w:val="cs-CZ"/>
              </w:rPr>
              <w:t xml:space="preserve"> výpadku na jedné pozici</w:t>
            </w:r>
            <w:r w:rsidRPr="00C52043">
              <w:rPr>
                <w:lang w:val="cs-CZ"/>
              </w:rPr>
              <w:t>.</w:t>
            </w:r>
          </w:p>
        </w:tc>
      </w:tr>
    </w:tbl>
    <w:p w:rsidR="00BA550E" w:rsidRDefault="00BA550E" w:rsidP="00713F4C">
      <w:pPr>
        <w:jc w:val="both"/>
        <w:rPr>
          <w:rFonts w:cs="Arial"/>
          <w:b/>
        </w:rPr>
      </w:pPr>
    </w:p>
    <w:p w:rsidR="00CB585B" w:rsidRDefault="00CB585B" w:rsidP="00DE1673">
      <w:pPr>
        <w:jc w:val="both"/>
      </w:pPr>
      <w:bookmarkStart w:id="67" w:name="_Toc425438199"/>
      <w:bookmarkStart w:id="68" w:name="_Toc425438261"/>
      <w:bookmarkStart w:id="69" w:name="_Toc425438326"/>
      <w:bookmarkStart w:id="70" w:name="_Toc426023128"/>
      <w:bookmarkStart w:id="71" w:name="_Toc426029762"/>
      <w:bookmarkStart w:id="72" w:name="_Toc430591263"/>
      <w:bookmarkStart w:id="73" w:name="_Toc425438200"/>
      <w:bookmarkStart w:id="74" w:name="_Toc425438262"/>
      <w:bookmarkStart w:id="75" w:name="_Toc425438327"/>
      <w:bookmarkStart w:id="76" w:name="_Toc426023129"/>
      <w:bookmarkStart w:id="77" w:name="_Toc426029763"/>
      <w:bookmarkStart w:id="78" w:name="_Toc430591264"/>
      <w:bookmarkStart w:id="79" w:name="_Toc425438201"/>
      <w:bookmarkStart w:id="80" w:name="_Toc425438263"/>
      <w:bookmarkStart w:id="81" w:name="_Toc425438328"/>
      <w:bookmarkStart w:id="82" w:name="_Toc426023130"/>
      <w:bookmarkStart w:id="83" w:name="_Toc426029764"/>
      <w:bookmarkStart w:id="84" w:name="_Toc430591265"/>
      <w:bookmarkStart w:id="85" w:name="_Toc425438202"/>
      <w:bookmarkStart w:id="86" w:name="_Toc425438264"/>
      <w:bookmarkStart w:id="87" w:name="_Toc425438329"/>
      <w:bookmarkStart w:id="88" w:name="_Toc426023131"/>
      <w:bookmarkStart w:id="89" w:name="_Toc426029765"/>
      <w:bookmarkStart w:id="90" w:name="_Toc4305912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0F729D" w:rsidRDefault="000F729D" w:rsidP="00EA62D8">
      <w:pPr>
        <w:pStyle w:val="text"/>
        <w:spacing w:before="120" w:after="200" w:line="240" w:lineRule="auto"/>
        <w:ind w:right="170"/>
      </w:pPr>
    </w:p>
    <w:p w:rsidR="000F729D" w:rsidRDefault="000F729D">
      <w:pPr>
        <w:spacing w:line="276" w:lineRule="auto"/>
      </w:pPr>
      <w:r>
        <w:br w:type="page"/>
      </w:r>
    </w:p>
    <w:p w:rsidR="000F729D" w:rsidRPr="00C36DCF" w:rsidRDefault="000F729D" w:rsidP="00EA62D8">
      <w:pPr>
        <w:pStyle w:val="Pravidla1"/>
        <w:pageBreakBefore/>
        <w:numPr>
          <w:ilvl w:val="0"/>
          <w:numId w:val="24"/>
        </w:numPr>
        <w:suppressAutoHyphens/>
        <w:jc w:val="both"/>
      </w:pPr>
      <w:bookmarkStart w:id="91" w:name="_Toc432410184"/>
      <w:r w:rsidRPr="00C36DCF">
        <w:lastRenderedPageBreak/>
        <w:t>Seznam zkratek</w:t>
      </w:r>
      <w:bookmarkEnd w:id="91"/>
    </w:p>
    <w:p w:rsidR="000F729D" w:rsidRPr="00C36DCF" w:rsidRDefault="000F729D" w:rsidP="000F729D">
      <w:pPr>
        <w:pStyle w:val="Odstavecseseznamem"/>
        <w:spacing w:line="276" w:lineRule="auto"/>
        <w:ind w:left="851"/>
        <w:jc w:val="both"/>
        <w:rPr>
          <w:rFonts w:asciiTheme="majorHAnsi" w:hAnsiTheme="majorHAnsi" w:cs="Arial"/>
        </w:rPr>
      </w:pPr>
    </w:p>
    <w:p w:rsidR="000F729D" w:rsidRPr="00C36DCF" w:rsidRDefault="000F729D" w:rsidP="000F729D">
      <w:pPr>
        <w:pStyle w:val="Odstavecseseznamem"/>
        <w:spacing w:line="276" w:lineRule="auto"/>
        <w:ind w:left="426"/>
        <w:jc w:val="both"/>
        <w:rPr>
          <w:rFonts w:asciiTheme="majorHAnsi" w:hAnsiTheme="majorHAnsi" w:cs="Arial"/>
        </w:rPr>
      </w:pPr>
      <w:r w:rsidRPr="00C36DCF">
        <w:rPr>
          <w:rFonts w:asciiTheme="majorHAnsi" w:hAnsiTheme="majorHAnsi" w:cs="Arial"/>
        </w:rPr>
        <w:tab/>
      </w:r>
      <w:r w:rsidRPr="00C36DCF">
        <w:rPr>
          <w:rFonts w:asciiTheme="majorHAnsi" w:hAnsiTheme="majorHAnsi" w:cs="Arial"/>
        </w:rPr>
        <w:tab/>
      </w:r>
    </w:p>
    <w:p w:rsidR="00635657" w:rsidRDefault="00635657" w:rsidP="000F729D">
      <w:pPr>
        <w:pStyle w:val="Odstavecseseznamem"/>
        <w:ind w:left="426"/>
        <w:jc w:val="both"/>
        <w:rPr>
          <w:rFonts w:asciiTheme="majorHAnsi" w:hAnsiTheme="majorHAnsi" w:cs="Arial"/>
        </w:rPr>
      </w:pPr>
      <w:r>
        <w:rPr>
          <w:rFonts w:asciiTheme="majorHAnsi" w:hAnsiTheme="majorHAnsi" w:cs="Arial"/>
        </w:rPr>
        <w:t>ASZ</w:t>
      </w:r>
      <w:r>
        <w:rPr>
          <w:rFonts w:asciiTheme="majorHAnsi" w:hAnsiTheme="majorHAnsi" w:cs="Arial"/>
        </w:rPr>
        <w:tab/>
      </w:r>
      <w:r>
        <w:rPr>
          <w:rFonts w:asciiTheme="majorHAnsi" w:hAnsiTheme="majorHAnsi" w:cs="Arial"/>
        </w:rPr>
        <w:tab/>
      </w:r>
      <w:r>
        <w:rPr>
          <w:rFonts w:asciiTheme="majorHAnsi" w:hAnsiTheme="majorHAnsi" w:cs="Arial"/>
        </w:rPr>
        <w:tab/>
        <w:t>Agentura pro sociální začleňování</w:t>
      </w:r>
    </w:p>
    <w:p w:rsidR="000F729D" w:rsidRDefault="000F729D" w:rsidP="000F729D">
      <w:pPr>
        <w:pStyle w:val="Odstavecseseznamem"/>
        <w:ind w:left="426"/>
        <w:jc w:val="both"/>
      </w:pPr>
      <w:r w:rsidRPr="00C36DCF">
        <w:rPr>
          <w:rFonts w:asciiTheme="majorHAnsi" w:hAnsiTheme="majorHAnsi" w:cs="Arial"/>
        </w:rPr>
        <w:t>CRR</w:t>
      </w:r>
      <w:r w:rsidRPr="00C36DCF">
        <w:rPr>
          <w:rFonts w:asciiTheme="majorHAnsi" w:hAnsiTheme="majorHAnsi" w:cs="Arial"/>
        </w:rPr>
        <w:tab/>
      </w:r>
      <w:r w:rsidRPr="00C36DCF">
        <w:rPr>
          <w:rFonts w:asciiTheme="majorHAnsi" w:hAnsiTheme="majorHAnsi" w:cs="Arial"/>
        </w:rPr>
        <w:tab/>
      </w:r>
      <w:r>
        <w:rPr>
          <w:rFonts w:asciiTheme="majorHAnsi" w:hAnsiTheme="majorHAnsi" w:cs="Arial"/>
        </w:rPr>
        <w:tab/>
      </w:r>
      <w:r w:rsidRPr="00C36DCF">
        <w:rPr>
          <w:rFonts w:asciiTheme="majorHAnsi" w:hAnsiTheme="majorHAnsi" w:cs="Arial"/>
        </w:rPr>
        <w:t>Centrum pro regionální rozvoj České republiky</w:t>
      </w:r>
    </w:p>
    <w:p w:rsidR="000F729D" w:rsidRDefault="000F729D" w:rsidP="000F729D">
      <w:pPr>
        <w:pStyle w:val="Odstavecseseznamem"/>
        <w:ind w:left="426"/>
        <w:jc w:val="both"/>
      </w:pPr>
      <w:r>
        <w:t>DPČ</w:t>
      </w:r>
      <w:r>
        <w:tab/>
      </w:r>
      <w:r>
        <w:tab/>
      </w:r>
      <w:r>
        <w:tab/>
        <w:t>Dohoda o pracovní činnosti</w:t>
      </w:r>
    </w:p>
    <w:p w:rsidR="000F729D" w:rsidRPr="00C36DCF" w:rsidRDefault="000F729D" w:rsidP="000F729D">
      <w:pPr>
        <w:pStyle w:val="Odstavecseseznamem"/>
        <w:ind w:left="426"/>
        <w:jc w:val="both"/>
        <w:rPr>
          <w:rFonts w:asciiTheme="majorHAnsi" w:hAnsiTheme="majorHAnsi" w:cs="Arial"/>
        </w:rPr>
      </w:pPr>
      <w:r w:rsidRPr="00C36DCF">
        <w:rPr>
          <w:rFonts w:asciiTheme="majorHAnsi" w:hAnsiTheme="majorHAnsi" w:cs="Arial"/>
        </w:rPr>
        <w:t>DPH</w:t>
      </w:r>
      <w:r w:rsidRPr="00C36DCF">
        <w:rPr>
          <w:rFonts w:asciiTheme="majorHAnsi" w:hAnsiTheme="majorHAnsi" w:cs="Arial"/>
        </w:rPr>
        <w:tab/>
      </w:r>
      <w:r w:rsidRPr="00C36DCF">
        <w:rPr>
          <w:rFonts w:asciiTheme="majorHAnsi" w:hAnsiTheme="majorHAnsi" w:cs="Arial"/>
        </w:rPr>
        <w:tab/>
      </w:r>
      <w:r>
        <w:rPr>
          <w:rFonts w:asciiTheme="majorHAnsi" w:hAnsiTheme="majorHAnsi" w:cs="Arial"/>
        </w:rPr>
        <w:tab/>
      </w:r>
      <w:r w:rsidRPr="00C36DCF">
        <w:rPr>
          <w:rFonts w:asciiTheme="majorHAnsi" w:hAnsiTheme="majorHAnsi" w:cs="Arial"/>
        </w:rPr>
        <w:t>Daň z přidané hodnoty</w:t>
      </w:r>
    </w:p>
    <w:p w:rsidR="000F729D" w:rsidRDefault="000F729D" w:rsidP="000F729D">
      <w:pPr>
        <w:pStyle w:val="Odstavecseseznamem"/>
        <w:ind w:left="426"/>
        <w:jc w:val="both"/>
        <w:rPr>
          <w:rFonts w:asciiTheme="majorHAnsi" w:hAnsiTheme="majorHAnsi" w:cs="Arial"/>
        </w:rPr>
      </w:pPr>
      <w:r w:rsidRPr="00C36DCF">
        <w:rPr>
          <w:rFonts w:asciiTheme="majorHAnsi" w:hAnsiTheme="majorHAnsi" w:cs="Arial"/>
        </w:rPr>
        <w:t>EU</w:t>
      </w:r>
      <w:r w:rsidRPr="00C36DCF">
        <w:rPr>
          <w:rFonts w:asciiTheme="majorHAnsi" w:hAnsiTheme="majorHAnsi" w:cs="Arial"/>
        </w:rPr>
        <w:tab/>
      </w:r>
      <w:r w:rsidRPr="00C36DCF">
        <w:rPr>
          <w:rFonts w:asciiTheme="majorHAnsi" w:hAnsiTheme="majorHAnsi" w:cs="Arial"/>
        </w:rPr>
        <w:tab/>
      </w:r>
      <w:r>
        <w:rPr>
          <w:rFonts w:asciiTheme="majorHAnsi" w:hAnsiTheme="majorHAnsi" w:cs="Arial"/>
        </w:rPr>
        <w:tab/>
      </w:r>
      <w:r w:rsidRPr="00C36DCF">
        <w:rPr>
          <w:rFonts w:asciiTheme="majorHAnsi" w:hAnsiTheme="majorHAnsi" w:cs="Arial"/>
        </w:rPr>
        <w:t>Evropská unie</w:t>
      </w:r>
    </w:p>
    <w:p w:rsidR="005F013B" w:rsidRPr="00C36DCF" w:rsidRDefault="005F013B" w:rsidP="000F729D">
      <w:pPr>
        <w:pStyle w:val="Odstavecseseznamem"/>
        <w:ind w:left="426"/>
        <w:jc w:val="both"/>
        <w:rPr>
          <w:rFonts w:asciiTheme="majorHAnsi" w:hAnsiTheme="majorHAnsi" w:cs="Arial"/>
        </w:rPr>
      </w:pPr>
      <w:r>
        <w:rPr>
          <w:rFonts w:asciiTheme="majorHAnsi" w:hAnsiTheme="majorHAnsi" w:cs="Arial"/>
        </w:rPr>
        <w:t>FTE</w:t>
      </w:r>
      <w:r>
        <w:rPr>
          <w:rFonts w:asciiTheme="majorHAnsi" w:hAnsiTheme="majorHAnsi" w:cs="Arial"/>
        </w:rPr>
        <w:tab/>
      </w:r>
      <w:r>
        <w:rPr>
          <w:rFonts w:asciiTheme="majorHAnsi" w:hAnsiTheme="majorHAnsi" w:cs="Arial"/>
        </w:rPr>
        <w:tab/>
      </w:r>
      <w:r>
        <w:rPr>
          <w:rFonts w:asciiTheme="majorHAnsi" w:hAnsiTheme="majorHAnsi" w:cs="Arial"/>
        </w:rPr>
        <w:tab/>
        <w:t>E</w:t>
      </w:r>
      <w:r w:rsidRPr="00C52043">
        <w:t>kvivalent zaměstnance na plný pracovní úvazek</w:t>
      </w:r>
    </w:p>
    <w:p w:rsidR="000F729D" w:rsidRPr="00C36DCF" w:rsidRDefault="000F729D" w:rsidP="000F729D">
      <w:pPr>
        <w:pStyle w:val="Odstavecseseznamem"/>
        <w:ind w:left="426"/>
        <w:jc w:val="both"/>
        <w:rPr>
          <w:rFonts w:asciiTheme="majorHAnsi" w:hAnsiTheme="majorHAnsi" w:cs="Arial"/>
        </w:rPr>
      </w:pPr>
      <w:r w:rsidRPr="00C36DCF">
        <w:rPr>
          <w:rFonts w:asciiTheme="majorHAnsi" w:hAnsiTheme="majorHAnsi" w:cs="Arial"/>
        </w:rPr>
        <w:t>IROP</w:t>
      </w:r>
      <w:r w:rsidRPr="00C36DCF">
        <w:rPr>
          <w:rFonts w:asciiTheme="majorHAnsi" w:hAnsiTheme="majorHAnsi" w:cs="Arial"/>
        </w:rPr>
        <w:tab/>
      </w:r>
      <w:r w:rsidRPr="00C36DCF">
        <w:rPr>
          <w:rFonts w:asciiTheme="majorHAnsi" w:hAnsiTheme="majorHAnsi" w:cs="Arial"/>
        </w:rPr>
        <w:tab/>
      </w:r>
      <w:r>
        <w:rPr>
          <w:rFonts w:asciiTheme="majorHAnsi" w:hAnsiTheme="majorHAnsi" w:cs="Arial"/>
        </w:rPr>
        <w:tab/>
      </w:r>
      <w:r w:rsidRPr="00C36DCF">
        <w:rPr>
          <w:rFonts w:asciiTheme="majorHAnsi" w:hAnsiTheme="majorHAnsi" w:cs="Arial"/>
        </w:rPr>
        <w:t>Integrovaný regionální operační program</w:t>
      </w:r>
    </w:p>
    <w:p w:rsidR="000F729D" w:rsidRPr="00C36DCF" w:rsidRDefault="000F729D" w:rsidP="000F729D">
      <w:pPr>
        <w:pStyle w:val="Odstavecseseznamem"/>
        <w:ind w:left="2127" w:hanging="1701"/>
        <w:jc w:val="both"/>
        <w:rPr>
          <w:rFonts w:asciiTheme="majorHAnsi" w:hAnsiTheme="majorHAnsi" w:cs="Arial"/>
        </w:rPr>
      </w:pPr>
      <w:r w:rsidRPr="00C36DCF">
        <w:rPr>
          <w:rFonts w:asciiTheme="majorHAnsi" w:hAnsiTheme="majorHAnsi" w:cs="Arial"/>
        </w:rPr>
        <w:t>MS2014+</w:t>
      </w:r>
      <w:r w:rsidRPr="00C36DCF">
        <w:rPr>
          <w:rFonts w:asciiTheme="majorHAnsi" w:hAnsiTheme="majorHAnsi" w:cs="Arial"/>
        </w:rPr>
        <w:tab/>
      </w:r>
      <w:r>
        <w:rPr>
          <w:rFonts w:asciiTheme="majorHAnsi" w:hAnsiTheme="majorHAnsi" w:cs="Arial"/>
        </w:rPr>
        <w:tab/>
      </w:r>
      <w:r w:rsidRPr="00C36DCF">
        <w:rPr>
          <w:rFonts w:asciiTheme="majorHAnsi" w:hAnsiTheme="majorHAnsi" w:cs="Arial"/>
        </w:rPr>
        <w:t>Informační systém pro přípravu a podání žádosti o podporu</w:t>
      </w:r>
    </w:p>
    <w:p w:rsidR="000F729D" w:rsidRDefault="000F729D" w:rsidP="000F729D">
      <w:pPr>
        <w:pStyle w:val="Odstavecseseznamem"/>
        <w:ind w:left="426"/>
        <w:jc w:val="both"/>
        <w:rPr>
          <w:rFonts w:asciiTheme="majorHAnsi" w:hAnsiTheme="majorHAnsi" w:cs="Arial"/>
        </w:rPr>
      </w:pPr>
      <w:r w:rsidRPr="00C36DCF">
        <w:rPr>
          <w:rFonts w:asciiTheme="majorHAnsi" w:hAnsiTheme="majorHAnsi" w:cs="Arial"/>
        </w:rPr>
        <w:t>OP</w:t>
      </w:r>
      <w:r w:rsidRPr="00C36DCF">
        <w:rPr>
          <w:rFonts w:asciiTheme="majorHAnsi" w:hAnsiTheme="majorHAnsi" w:cs="Arial"/>
        </w:rPr>
        <w:tab/>
      </w:r>
      <w:r w:rsidRPr="00C36DCF">
        <w:rPr>
          <w:rFonts w:asciiTheme="majorHAnsi" w:hAnsiTheme="majorHAnsi" w:cs="Arial"/>
        </w:rPr>
        <w:tab/>
      </w:r>
      <w:r>
        <w:rPr>
          <w:rFonts w:asciiTheme="majorHAnsi" w:hAnsiTheme="majorHAnsi" w:cs="Arial"/>
        </w:rPr>
        <w:tab/>
      </w:r>
      <w:r w:rsidRPr="00C36DCF">
        <w:rPr>
          <w:rFonts w:asciiTheme="majorHAnsi" w:hAnsiTheme="majorHAnsi" w:cs="Arial"/>
        </w:rPr>
        <w:t>Operační program</w:t>
      </w:r>
    </w:p>
    <w:p w:rsidR="00635657" w:rsidRPr="00C36DCF" w:rsidRDefault="00635657" w:rsidP="000F729D">
      <w:pPr>
        <w:pStyle w:val="Odstavecseseznamem"/>
        <w:ind w:left="426"/>
        <w:jc w:val="both"/>
        <w:rPr>
          <w:rFonts w:asciiTheme="majorHAnsi" w:hAnsiTheme="majorHAnsi" w:cs="Arial"/>
        </w:rPr>
      </w:pPr>
      <w:r>
        <w:rPr>
          <w:rFonts w:asciiTheme="majorHAnsi" w:hAnsiTheme="majorHAnsi" w:cs="Arial"/>
        </w:rPr>
        <w:t>OSVČ</w:t>
      </w:r>
      <w:r>
        <w:rPr>
          <w:rFonts w:asciiTheme="majorHAnsi" w:hAnsiTheme="majorHAnsi" w:cs="Arial"/>
        </w:rPr>
        <w:tab/>
      </w:r>
      <w:r>
        <w:rPr>
          <w:rFonts w:asciiTheme="majorHAnsi" w:hAnsiTheme="majorHAnsi" w:cs="Arial"/>
        </w:rPr>
        <w:tab/>
      </w:r>
      <w:r>
        <w:rPr>
          <w:rFonts w:asciiTheme="majorHAnsi" w:hAnsiTheme="majorHAnsi" w:cs="Arial"/>
        </w:rPr>
        <w:tab/>
        <w:t>Osoba samostatně výdělečně činná</w:t>
      </w:r>
    </w:p>
    <w:p w:rsidR="000F729D" w:rsidRDefault="000F729D" w:rsidP="000F729D">
      <w:pPr>
        <w:pStyle w:val="Odstavecseseznamem"/>
        <w:ind w:left="426"/>
        <w:jc w:val="both"/>
        <w:rPr>
          <w:rFonts w:asciiTheme="majorHAnsi" w:hAnsiTheme="majorHAnsi" w:cs="Arial"/>
        </w:rPr>
      </w:pPr>
      <w:r>
        <w:rPr>
          <w:rFonts w:asciiTheme="majorHAnsi" w:hAnsiTheme="majorHAnsi" w:cs="Arial"/>
        </w:rPr>
        <w:t>ŘO</w:t>
      </w:r>
      <w:r>
        <w:rPr>
          <w:rFonts w:asciiTheme="majorHAnsi" w:hAnsiTheme="majorHAnsi" w:cs="Arial"/>
        </w:rPr>
        <w:tab/>
      </w:r>
      <w:r>
        <w:rPr>
          <w:rFonts w:asciiTheme="majorHAnsi" w:hAnsiTheme="majorHAnsi" w:cs="Arial"/>
        </w:rPr>
        <w:tab/>
      </w:r>
      <w:r>
        <w:rPr>
          <w:rFonts w:asciiTheme="majorHAnsi" w:hAnsiTheme="majorHAnsi" w:cs="Arial"/>
        </w:rPr>
        <w:tab/>
        <w:t>Řídi</w:t>
      </w:r>
      <w:r w:rsidRPr="00C36DCF">
        <w:rPr>
          <w:rFonts w:asciiTheme="majorHAnsi" w:hAnsiTheme="majorHAnsi" w:cs="Arial"/>
        </w:rPr>
        <w:t>cí orgán</w:t>
      </w:r>
    </w:p>
    <w:p w:rsidR="000F729D" w:rsidRDefault="000F729D" w:rsidP="000F729D">
      <w:pPr>
        <w:pStyle w:val="Odstavecseseznamem"/>
        <w:ind w:left="426"/>
        <w:jc w:val="both"/>
        <w:rPr>
          <w:rFonts w:ascii="Times New Roman" w:hAnsi="Times New Roman"/>
        </w:rPr>
      </w:pPr>
      <w:r w:rsidRPr="00C36DCF">
        <w:rPr>
          <w:rFonts w:asciiTheme="majorHAnsi" w:hAnsiTheme="majorHAnsi" w:cs="Arial"/>
        </w:rPr>
        <w:t>SC</w:t>
      </w:r>
      <w:r w:rsidRPr="00C36DCF">
        <w:rPr>
          <w:rFonts w:asciiTheme="majorHAnsi" w:hAnsiTheme="majorHAnsi" w:cs="Arial"/>
        </w:rPr>
        <w:tab/>
      </w:r>
      <w:r w:rsidRPr="00C36DCF">
        <w:rPr>
          <w:rFonts w:asciiTheme="majorHAnsi" w:hAnsiTheme="majorHAnsi" w:cs="Arial"/>
        </w:rPr>
        <w:tab/>
      </w:r>
      <w:r w:rsidRPr="00C36DCF">
        <w:rPr>
          <w:rFonts w:asciiTheme="majorHAnsi" w:hAnsiTheme="majorHAnsi" w:cs="Arial"/>
        </w:rPr>
        <w:tab/>
      </w:r>
      <w:r>
        <w:rPr>
          <w:rFonts w:asciiTheme="majorHAnsi" w:hAnsiTheme="majorHAnsi" w:cs="Arial"/>
        </w:rPr>
        <w:tab/>
      </w:r>
      <w:r w:rsidRPr="00C36DCF">
        <w:rPr>
          <w:rFonts w:asciiTheme="majorHAnsi" w:hAnsiTheme="majorHAnsi" w:cs="Arial"/>
        </w:rPr>
        <w:t>Specifický cíl</w:t>
      </w:r>
      <w:r w:rsidRPr="00E041E0">
        <w:rPr>
          <w:rFonts w:ascii="Times New Roman" w:hAnsi="Times New Roman"/>
        </w:rPr>
        <w:t xml:space="preserve"> </w:t>
      </w:r>
    </w:p>
    <w:p w:rsidR="000F729D" w:rsidRPr="00667193" w:rsidRDefault="000F729D" w:rsidP="000F729D">
      <w:pPr>
        <w:pStyle w:val="Odstavecseseznamem"/>
        <w:ind w:left="426"/>
        <w:jc w:val="both"/>
        <w:rPr>
          <w:rFonts w:asciiTheme="majorHAnsi" w:hAnsiTheme="majorHAnsi" w:cs="Arial"/>
        </w:rPr>
      </w:pPr>
      <w:r w:rsidRPr="00A64415">
        <w:rPr>
          <w:rFonts w:asciiTheme="majorHAnsi" w:hAnsiTheme="majorHAnsi"/>
        </w:rPr>
        <w:t>SPSZ</w:t>
      </w:r>
      <w:r w:rsidRPr="00A64415">
        <w:rPr>
          <w:rFonts w:asciiTheme="majorHAnsi" w:hAnsiTheme="majorHAnsi"/>
        </w:rPr>
        <w:tab/>
      </w:r>
      <w:r w:rsidRPr="00A64415">
        <w:rPr>
          <w:rFonts w:asciiTheme="majorHAnsi" w:hAnsiTheme="majorHAnsi"/>
        </w:rPr>
        <w:tab/>
      </w:r>
      <w:r w:rsidRPr="00A64415">
        <w:rPr>
          <w:rFonts w:asciiTheme="majorHAnsi" w:hAnsiTheme="majorHAnsi"/>
        </w:rPr>
        <w:tab/>
        <w:t>Strategický plán sociálního začleňování</w:t>
      </w:r>
    </w:p>
    <w:p w:rsidR="000F729D" w:rsidRPr="00C36DCF" w:rsidRDefault="000F729D" w:rsidP="000F729D">
      <w:pPr>
        <w:pStyle w:val="Odstavecseseznamem"/>
        <w:ind w:left="426"/>
        <w:jc w:val="both"/>
        <w:rPr>
          <w:rFonts w:asciiTheme="majorHAnsi" w:hAnsiTheme="majorHAnsi" w:cs="Arial"/>
        </w:rPr>
      </w:pPr>
      <w:proofErr w:type="spellStart"/>
      <w:r w:rsidRPr="00C36DCF">
        <w:rPr>
          <w:rFonts w:asciiTheme="majorHAnsi" w:hAnsiTheme="majorHAnsi" w:cs="Arial"/>
        </w:rPr>
        <w:t>ZoR</w:t>
      </w:r>
      <w:proofErr w:type="spellEnd"/>
      <w:r>
        <w:rPr>
          <w:rFonts w:asciiTheme="majorHAnsi" w:hAnsiTheme="majorHAnsi" w:cs="Arial"/>
        </w:rPr>
        <w:t xml:space="preserve"> projektu</w:t>
      </w:r>
      <w:r w:rsidRPr="00C36DCF">
        <w:rPr>
          <w:rFonts w:asciiTheme="majorHAnsi" w:hAnsiTheme="majorHAnsi" w:cs="Arial"/>
        </w:rPr>
        <w:tab/>
      </w:r>
      <w:r w:rsidRPr="00C36DCF">
        <w:rPr>
          <w:rFonts w:asciiTheme="majorHAnsi" w:hAnsiTheme="majorHAnsi" w:cs="Arial"/>
        </w:rPr>
        <w:tab/>
        <w:t>Zpráva o realizaci projektu</w:t>
      </w:r>
    </w:p>
    <w:p w:rsidR="000F729D" w:rsidRPr="00C36DCF" w:rsidRDefault="000F729D" w:rsidP="000F729D">
      <w:pPr>
        <w:pStyle w:val="Odstavecseseznamem"/>
        <w:ind w:left="426"/>
        <w:jc w:val="both"/>
        <w:rPr>
          <w:rFonts w:asciiTheme="majorHAnsi" w:hAnsiTheme="majorHAnsi" w:cs="Arial"/>
        </w:rPr>
      </w:pPr>
      <w:proofErr w:type="spellStart"/>
      <w:r w:rsidRPr="00C36DCF">
        <w:rPr>
          <w:rFonts w:asciiTheme="majorHAnsi" w:hAnsiTheme="majorHAnsi" w:cs="Arial"/>
        </w:rPr>
        <w:t>ZoU</w:t>
      </w:r>
      <w:proofErr w:type="spellEnd"/>
      <w:r>
        <w:rPr>
          <w:rFonts w:asciiTheme="majorHAnsi" w:hAnsiTheme="majorHAnsi" w:cs="Arial"/>
        </w:rPr>
        <w:t xml:space="preserve"> projektu</w:t>
      </w:r>
      <w:r w:rsidRPr="00C36DCF">
        <w:rPr>
          <w:rFonts w:asciiTheme="majorHAnsi" w:hAnsiTheme="majorHAnsi" w:cs="Arial"/>
        </w:rPr>
        <w:tab/>
      </w:r>
      <w:r w:rsidRPr="00C36DCF">
        <w:rPr>
          <w:rFonts w:asciiTheme="majorHAnsi" w:hAnsiTheme="majorHAnsi" w:cs="Arial"/>
        </w:rPr>
        <w:tab/>
        <w:t>Zpráva o udržitelnosti projektu</w:t>
      </w:r>
    </w:p>
    <w:p w:rsidR="000F729D" w:rsidRDefault="000F729D" w:rsidP="000F729D">
      <w:pPr>
        <w:pStyle w:val="Odstavecseseznamem"/>
        <w:ind w:left="426"/>
        <w:jc w:val="both"/>
        <w:rPr>
          <w:rFonts w:asciiTheme="majorHAnsi" w:hAnsiTheme="majorHAnsi" w:cs="Arial"/>
        </w:rPr>
      </w:pPr>
      <w:r w:rsidRPr="00C36DCF">
        <w:rPr>
          <w:rFonts w:asciiTheme="majorHAnsi" w:hAnsiTheme="majorHAnsi" w:cs="Arial"/>
        </w:rPr>
        <w:t>ZŽoP</w:t>
      </w:r>
      <w:r w:rsidRPr="00C36DCF">
        <w:rPr>
          <w:rFonts w:asciiTheme="majorHAnsi" w:hAnsiTheme="majorHAnsi" w:cs="Arial"/>
        </w:rPr>
        <w:tab/>
      </w:r>
      <w:r w:rsidRPr="00C36DCF">
        <w:rPr>
          <w:rFonts w:asciiTheme="majorHAnsi" w:hAnsiTheme="majorHAnsi" w:cs="Arial"/>
        </w:rPr>
        <w:tab/>
      </w:r>
      <w:r>
        <w:rPr>
          <w:rFonts w:asciiTheme="majorHAnsi" w:hAnsiTheme="majorHAnsi" w:cs="Arial"/>
        </w:rPr>
        <w:tab/>
      </w:r>
      <w:r w:rsidRPr="00C36DCF">
        <w:rPr>
          <w:rFonts w:asciiTheme="majorHAnsi" w:hAnsiTheme="majorHAnsi" w:cs="Arial"/>
        </w:rPr>
        <w:t>Zjednodušená žádost o platbu</w:t>
      </w:r>
    </w:p>
    <w:p w:rsidR="00966809" w:rsidRDefault="00966809" w:rsidP="000F729D">
      <w:pPr>
        <w:pStyle w:val="Odstavecseseznamem"/>
        <w:ind w:left="426"/>
        <w:jc w:val="both"/>
        <w:rPr>
          <w:rFonts w:asciiTheme="majorHAnsi" w:hAnsiTheme="majorHAnsi" w:cs="Arial"/>
        </w:rPr>
      </w:pPr>
      <w:proofErr w:type="spellStart"/>
      <w:r>
        <w:rPr>
          <w:rFonts w:asciiTheme="majorHAnsi" w:hAnsiTheme="majorHAnsi" w:cs="Arial"/>
        </w:rPr>
        <w:t>ŽoZ</w:t>
      </w:r>
      <w:proofErr w:type="spellEnd"/>
      <w:r>
        <w:rPr>
          <w:rFonts w:asciiTheme="majorHAnsi" w:hAnsiTheme="majorHAnsi" w:cs="Arial"/>
        </w:rPr>
        <w:tab/>
      </w:r>
      <w:r>
        <w:rPr>
          <w:rFonts w:asciiTheme="majorHAnsi" w:hAnsiTheme="majorHAnsi" w:cs="Arial"/>
        </w:rPr>
        <w:tab/>
      </w:r>
      <w:r>
        <w:rPr>
          <w:rFonts w:asciiTheme="majorHAnsi" w:hAnsiTheme="majorHAnsi" w:cs="Arial"/>
        </w:rPr>
        <w:tab/>
        <w:t>Žádost o změnu</w:t>
      </w:r>
    </w:p>
    <w:p w:rsidR="000F729D" w:rsidRDefault="000F729D">
      <w:pPr>
        <w:spacing w:line="276" w:lineRule="auto"/>
        <w:rPr>
          <w:rFonts w:asciiTheme="minorHAnsi" w:eastAsiaTheme="minorHAnsi" w:hAnsiTheme="minorHAnsi" w:cstheme="minorBidi"/>
          <w:sz w:val="22"/>
          <w:szCs w:val="22"/>
          <w:lang w:eastAsia="en-US"/>
        </w:rPr>
      </w:pPr>
    </w:p>
    <w:p w:rsidR="00970C81" w:rsidRPr="000F729D" w:rsidRDefault="00B66B97" w:rsidP="00635657">
      <w:pPr>
        <w:pStyle w:val="Pravidla1"/>
        <w:pageBreakBefore/>
        <w:numPr>
          <w:ilvl w:val="0"/>
          <w:numId w:val="24"/>
        </w:numPr>
        <w:suppressAutoHyphens/>
        <w:jc w:val="both"/>
      </w:pPr>
      <w:bookmarkStart w:id="92" w:name="_Toc432410185"/>
      <w:r w:rsidRPr="000F729D">
        <w:lastRenderedPageBreak/>
        <w:t>Právní a metodický rámec</w:t>
      </w:r>
      <w:bookmarkEnd w:id="92"/>
    </w:p>
    <w:p w:rsidR="008E2795" w:rsidRPr="008E2795" w:rsidRDefault="008E2795" w:rsidP="008E2795">
      <w:pPr>
        <w:autoSpaceDE w:val="0"/>
        <w:autoSpaceDN w:val="0"/>
        <w:adjustRightInd w:val="0"/>
        <w:spacing w:after="0"/>
        <w:rPr>
          <w:rFonts w:ascii="Arial" w:eastAsiaTheme="minorHAnsi" w:hAnsi="Arial" w:cs="Arial"/>
          <w:color w:val="000000"/>
          <w:lang w:eastAsia="en-US"/>
        </w:rPr>
      </w:pPr>
    </w:p>
    <w:p w:rsidR="008E2795" w:rsidRPr="00635657" w:rsidRDefault="008E2795" w:rsidP="00635657">
      <w:pPr>
        <w:pStyle w:val="Odstavecseseznamem"/>
        <w:numPr>
          <w:ilvl w:val="0"/>
          <w:numId w:val="157"/>
        </w:numPr>
        <w:autoSpaceDE w:val="0"/>
        <w:autoSpaceDN w:val="0"/>
        <w:adjustRightInd w:val="0"/>
        <w:spacing w:after="0"/>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Nařízení Komise (EU) č. 1407/2013 ze dne 18. prosince 2013, o použití článků 107 a 108 Smlouvy o fungování Evropské unie na podporu de minimis </w:t>
      </w:r>
    </w:p>
    <w:p w:rsidR="00192382" w:rsidRPr="00635657" w:rsidRDefault="00192382" w:rsidP="00635657">
      <w:pPr>
        <w:pStyle w:val="Odstavecseseznamem"/>
        <w:numPr>
          <w:ilvl w:val="0"/>
          <w:numId w:val="157"/>
        </w:numPr>
        <w:autoSpaceDE w:val="0"/>
        <w:autoSpaceDN w:val="0"/>
        <w:adjustRightInd w:val="0"/>
        <w:spacing w:after="14"/>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Zákon č. 89/2012 Sb., občanský zákoník </w:t>
      </w:r>
    </w:p>
    <w:p w:rsidR="00192382" w:rsidRPr="00635657" w:rsidRDefault="00192382" w:rsidP="00635657">
      <w:pPr>
        <w:pStyle w:val="Odstavecseseznamem"/>
        <w:numPr>
          <w:ilvl w:val="0"/>
          <w:numId w:val="157"/>
        </w:numPr>
        <w:autoSpaceDE w:val="0"/>
        <w:autoSpaceDN w:val="0"/>
        <w:adjustRightInd w:val="0"/>
        <w:spacing w:after="0"/>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Zákon č. 262/2006 Sb., zákoník práce </w:t>
      </w:r>
    </w:p>
    <w:p w:rsidR="00192382" w:rsidRPr="00635657" w:rsidRDefault="00192382" w:rsidP="00635657">
      <w:pPr>
        <w:pStyle w:val="Odstavecseseznamem"/>
        <w:numPr>
          <w:ilvl w:val="0"/>
          <w:numId w:val="157"/>
        </w:numPr>
        <w:autoSpaceDE w:val="0"/>
        <w:autoSpaceDN w:val="0"/>
        <w:adjustRightInd w:val="0"/>
        <w:spacing w:after="0"/>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Zákon č.435/2004 Sb., o zaměstnanosti </w:t>
      </w:r>
    </w:p>
    <w:p w:rsidR="00192382" w:rsidRPr="00635657" w:rsidRDefault="00192382" w:rsidP="00635657">
      <w:pPr>
        <w:pStyle w:val="Odstavecseseznamem"/>
        <w:numPr>
          <w:ilvl w:val="0"/>
          <w:numId w:val="157"/>
        </w:numPr>
        <w:autoSpaceDE w:val="0"/>
        <w:autoSpaceDN w:val="0"/>
        <w:adjustRightInd w:val="0"/>
        <w:spacing w:after="0"/>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Vyhláška č. 518/2004 Sb., kterou se provádí zákon č. 435/2004 Sb., o zaměstnanosti </w:t>
      </w:r>
    </w:p>
    <w:p w:rsidR="00192382" w:rsidRPr="00635657" w:rsidRDefault="00192382" w:rsidP="00635657">
      <w:pPr>
        <w:pStyle w:val="Odstavecseseznamem"/>
        <w:numPr>
          <w:ilvl w:val="0"/>
          <w:numId w:val="157"/>
        </w:numPr>
        <w:autoSpaceDE w:val="0"/>
        <w:autoSpaceDN w:val="0"/>
        <w:adjustRightInd w:val="0"/>
        <w:spacing w:after="0"/>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Vyhláška č. 323/2002 Sb., o rozpočtové skladbě </w:t>
      </w:r>
    </w:p>
    <w:p w:rsidR="00192382" w:rsidRPr="00635657" w:rsidRDefault="00192382" w:rsidP="00635657">
      <w:pPr>
        <w:pStyle w:val="Odstavecseseznamem"/>
        <w:numPr>
          <w:ilvl w:val="0"/>
          <w:numId w:val="157"/>
        </w:numPr>
        <w:autoSpaceDE w:val="0"/>
        <w:autoSpaceDN w:val="0"/>
        <w:adjustRightInd w:val="0"/>
        <w:spacing w:after="17"/>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Zákon č. 143/2001 Sb., o ochraně hospodářské soutěže </w:t>
      </w:r>
    </w:p>
    <w:p w:rsidR="00192382" w:rsidRPr="00635657" w:rsidRDefault="00192382" w:rsidP="00635657">
      <w:pPr>
        <w:pStyle w:val="Odstavecseseznamem"/>
        <w:numPr>
          <w:ilvl w:val="0"/>
          <w:numId w:val="157"/>
        </w:numPr>
        <w:autoSpaceDE w:val="0"/>
        <w:autoSpaceDN w:val="0"/>
        <w:adjustRightInd w:val="0"/>
        <w:spacing w:after="17"/>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Zákon č. 106/1999 Sb., o svobodném přístupu k informacím </w:t>
      </w:r>
    </w:p>
    <w:p w:rsidR="00192382" w:rsidRPr="00635657" w:rsidRDefault="00192382" w:rsidP="00635657">
      <w:pPr>
        <w:pStyle w:val="Odstavecseseznamem"/>
        <w:numPr>
          <w:ilvl w:val="0"/>
          <w:numId w:val="157"/>
        </w:numPr>
        <w:autoSpaceDE w:val="0"/>
        <w:autoSpaceDN w:val="0"/>
        <w:adjustRightInd w:val="0"/>
        <w:spacing w:after="17"/>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Zákon č. 499/2004 Sb., o archivnictví a spisové službě a o změně některých zákonů </w:t>
      </w:r>
    </w:p>
    <w:p w:rsidR="00192382" w:rsidRPr="00635657" w:rsidRDefault="00192382" w:rsidP="00635657">
      <w:pPr>
        <w:pStyle w:val="Odstavecseseznamem"/>
        <w:numPr>
          <w:ilvl w:val="0"/>
          <w:numId w:val="157"/>
        </w:numPr>
        <w:autoSpaceDE w:val="0"/>
        <w:autoSpaceDN w:val="0"/>
        <w:adjustRightInd w:val="0"/>
        <w:spacing w:after="0"/>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Zákon č. 300/2008 Sb., o elektronických úkonech a autorizované konverzi dokumentů </w:t>
      </w:r>
    </w:p>
    <w:p w:rsidR="00192382" w:rsidRPr="00635657" w:rsidRDefault="00192382" w:rsidP="00635657">
      <w:pPr>
        <w:pStyle w:val="Odstavecseseznamem"/>
        <w:numPr>
          <w:ilvl w:val="0"/>
          <w:numId w:val="157"/>
        </w:numPr>
        <w:autoSpaceDE w:val="0"/>
        <w:autoSpaceDN w:val="0"/>
        <w:adjustRightInd w:val="0"/>
        <w:spacing w:after="0"/>
        <w:jc w:val="both"/>
        <w:rPr>
          <w:rFonts w:asciiTheme="majorHAnsi" w:eastAsiaTheme="minorHAnsi" w:hAnsiTheme="majorHAnsi" w:cs="Arial"/>
          <w:color w:val="000000"/>
          <w:lang w:eastAsia="en-US"/>
        </w:rPr>
      </w:pPr>
      <w:r w:rsidRPr="00635657">
        <w:rPr>
          <w:rFonts w:asciiTheme="majorHAnsi" w:eastAsiaTheme="minorHAnsi" w:hAnsiTheme="majorHAnsi" w:cs="Arial"/>
          <w:color w:val="000000"/>
          <w:lang w:eastAsia="en-US"/>
        </w:rPr>
        <w:t xml:space="preserve">Zákon č. 563/1991 Sb., o účetnictví </w:t>
      </w:r>
      <w:r w:rsidR="00D11817" w:rsidRPr="00635657">
        <w:rPr>
          <w:rFonts w:asciiTheme="majorHAnsi" w:eastAsiaTheme="minorHAnsi" w:hAnsiTheme="majorHAnsi" w:cs="Arial"/>
          <w:color w:val="000000"/>
          <w:lang w:eastAsia="en-US"/>
        </w:rPr>
        <w:t>a jeho vyhlášky</w:t>
      </w:r>
    </w:p>
    <w:p w:rsidR="00192382" w:rsidRPr="00635657" w:rsidRDefault="00192382" w:rsidP="00635657">
      <w:pPr>
        <w:pStyle w:val="Odstavecseseznamem"/>
        <w:numPr>
          <w:ilvl w:val="0"/>
          <w:numId w:val="157"/>
        </w:numPr>
        <w:autoSpaceDE w:val="0"/>
        <w:autoSpaceDN w:val="0"/>
        <w:adjustRightInd w:val="0"/>
        <w:spacing w:after="0"/>
        <w:jc w:val="both"/>
        <w:rPr>
          <w:rFonts w:asciiTheme="majorHAnsi" w:eastAsiaTheme="minorHAnsi" w:hAnsiTheme="majorHAnsi" w:cs="Arial"/>
          <w:lang w:eastAsia="en-US"/>
        </w:rPr>
      </w:pPr>
      <w:r w:rsidRPr="00635657">
        <w:rPr>
          <w:rFonts w:asciiTheme="majorHAnsi" w:eastAsiaTheme="minorHAnsi" w:hAnsiTheme="majorHAnsi" w:cs="Arial"/>
          <w:lang w:eastAsia="en-US"/>
        </w:rPr>
        <w:t xml:space="preserve">Vyhláška č. 270/2010 Sb., o inventarizaci majetku a závazků </w:t>
      </w:r>
    </w:p>
    <w:p w:rsidR="00192382" w:rsidRPr="00635657" w:rsidRDefault="00192382" w:rsidP="00635657">
      <w:pPr>
        <w:pStyle w:val="Odstavecseseznamem"/>
        <w:numPr>
          <w:ilvl w:val="0"/>
          <w:numId w:val="157"/>
        </w:numPr>
        <w:autoSpaceDE w:val="0"/>
        <w:autoSpaceDN w:val="0"/>
        <w:adjustRightInd w:val="0"/>
        <w:spacing w:after="14"/>
        <w:jc w:val="both"/>
        <w:rPr>
          <w:rFonts w:asciiTheme="majorHAnsi" w:eastAsiaTheme="minorHAnsi" w:hAnsiTheme="majorHAnsi" w:cs="Arial"/>
          <w:lang w:eastAsia="en-US"/>
        </w:rPr>
      </w:pPr>
      <w:r w:rsidRPr="00635657">
        <w:rPr>
          <w:rFonts w:asciiTheme="majorHAnsi" w:eastAsiaTheme="minorHAnsi" w:hAnsiTheme="majorHAnsi" w:cs="Arial"/>
          <w:lang w:eastAsia="en-US"/>
        </w:rPr>
        <w:t xml:space="preserve">Zákon č. 47/2002 Sb., o podpoře malého a středního podnikání a o změně zákona č. 2/1969 Sb., o zřízení ministerstev a jiných ústředních orgánů státní správy České republiky </w:t>
      </w:r>
    </w:p>
    <w:p w:rsidR="00192382" w:rsidRPr="00635657" w:rsidRDefault="00192382" w:rsidP="00635657">
      <w:pPr>
        <w:pStyle w:val="Odstavecseseznamem"/>
        <w:numPr>
          <w:ilvl w:val="0"/>
          <w:numId w:val="157"/>
        </w:numPr>
        <w:autoSpaceDE w:val="0"/>
        <w:autoSpaceDN w:val="0"/>
        <w:adjustRightInd w:val="0"/>
        <w:spacing w:after="14"/>
        <w:jc w:val="both"/>
        <w:rPr>
          <w:rFonts w:asciiTheme="majorHAnsi" w:eastAsiaTheme="minorHAnsi" w:hAnsiTheme="majorHAnsi" w:cs="Arial"/>
          <w:lang w:eastAsia="en-US"/>
        </w:rPr>
      </w:pPr>
      <w:r w:rsidRPr="00635657">
        <w:rPr>
          <w:rFonts w:asciiTheme="majorHAnsi" w:eastAsiaTheme="minorHAnsi" w:hAnsiTheme="majorHAnsi" w:cs="Arial"/>
          <w:lang w:eastAsia="en-US"/>
        </w:rPr>
        <w:t xml:space="preserve">Zákon č. 125/2008 Sb., o přeměnách obchodních společností a družstev </w:t>
      </w:r>
    </w:p>
    <w:p w:rsidR="00192382" w:rsidRPr="00192382" w:rsidRDefault="00192382" w:rsidP="00192382">
      <w:pPr>
        <w:autoSpaceDE w:val="0"/>
        <w:autoSpaceDN w:val="0"/>
        <w:adjustRightInd w:val="0"/>
        <w:spacing w:after="0"/>
        <w:rPr>
          <w:rFonts w:ascii="Arial" w:eastAsiaTheme="minorHAnsi" w:hAnsi="Arial" w:cs="Arial"/>
          <w:sz w:val="22"/>
          <w:szCs w:val="22"/>
          <w:lang w:eastAsia="en-US"/>
        </w:rPr>
      </w:pPr>
    </w:p>
    <w:p w:rsidR="00C53D7D" w:rsidRDefault="00C53D7D" w:rsidP="006C77BA">
      <w:pPr>
        <w:suppressAutoHyphens/>
        <w:spacing w:after="120"/>
        <w:jc w:val="both"/>
        <w:rPr>
          <w:rFonts w:asciiTheme="majorHAnsi" w:eastAsiaTheme="majorEastAsia" w:hAnsiTheme="majorHAnsi" w:cstheme="majorBidi"/>
          <w:b/>
          <w:bCs/>
          <w:color w:val="000000" w:themeColor="text1"/>
          <w:sz w:val="36"/>
          <w:szCs w:val="28"/>
        </w:rPr>
      </w:pPr>
    </w:p>
    <w:p w:rsidR="00D440A0" w:rsidRDefault="00D440A0" w:rsidP="006C77BA">
      <w:pPr>
        <w:suppressAutoHyphens/>
        <w:spacing w:after="120"/>
        <w:jc w:val="both"/>
        <w:rPr>
          <w:rFonts w:asciiTheme="majorHAnsi" w:eastAsiaTheme="majorEastAsia" w:hAnsiTheme="majorHAnsi" w:cstheme="majorBidi"/>
          <w:b/>
          <w:bCs/>
          <w:color w:val="000000" w:themeColor="text1"/>
          <w:sz w:val="36"/>
          <w:szCs w:val="28"/>
        </w:rPr>
      </w:pPr>
    </w:p>
    <w:p w:rsidR="00D440A0" w:rsidRDefault="00D440A0">
      <w:pPr>
        <w:spacing w:line="276" w:lineRule="auto"/>
        <w:rPr>
          <w:rFonts w:asciiTheme="majorHAnsi" w:eastAsiaTheme="majorEastAsia" w:hAnsiTheme="majorHAnsi" w:cstheme="majorBidi"/>
          <w:b/>
          <w:bCs/>
          <w:color w:val="000000" w:themeColor="text1"/>
          <w:sz w:val="36"/>
          <w:szCs w:val="28"/>
        </w:rPr>
      </w:pPr>
      <w:r>
        <w:rPr>
          <w:rFonts w:asciiTheme="majorHAnsi" w:eastAsiaTheme="majorEastAsia" w:hAnsiTheme="majorHAnsi" w:cstheme="majorBidi"/>
          <w:b/>
          <w:bCs/>
          <w:color w:val="000000" w:themeColor="text1"/>
          <w:sz w:val="36"/>
          <w:szCs w:val="28"/>
        </w:rPr>
        <w:br w:type="page"/>
      </w:r>
    </w:p>
    <w:p w:rsidR="005D35E5" w:rsidRDefault="005D35E5" w:rsidP="00635657">
      <w:pPr>
        <w:pStyle w:val="Pravidla1"/>
        <w:pageBreakBefore/>
        <w:numPr>
          <w:ilvl w:val="0"/>
          <w:numId w:val="24"/>
        </w:numPr>
        <w:suppressAutoHyphens/>
        <w:jc w:val="both"/>
      </w:pPr>
      <w:bookmarkStart w:id="93" w:name="_Toc432410186"/>
      <w:r w:rsidRPr="00C36DCF">
        <w:lastRenderedPageBreak/>
        <w:t>Seznam příloh</w:t>
      </w:r>
      <w:r w:rsidR="0059435D" w:rsidRPr="00C36DCF">
        <w:t xml:space="preserve"> </w:t>
      </w:r>
      <w:r w:rsidR="001C728D" w:rsidRPr="00C36DCF">
        <w:t>Specifických p</w:t>
      </w:r>
      <w:r w:rsidR="0059435D" w:rsidRPr="00C36DCF">
        <w:t>ravidel</w:t>
      </w:r>
      <w:bookmarkEnd w:id="93"/>
      <w:r w:rsidR="0059435D" w:rsidRPr="00C36DCF">
        <w:t xml:space="preserve"> </w:t>
      </w:r>
    </w:p>
    <w:p w:rsidR="008478D0" w:rsidRDefault="008478D0" w:rsidP="008478D0">
      <w:pPr>
        <w:spacing w:after="120"/>
        <w:jc w:val="both"/>
        <w:rPr>
          <w:rFonts w:asciiTheme="majorHAnsi" w:eastAsiaTheme="majorEastAsia" w:hAnsiTheme="majorHAnsi" w:cstheme="majorBidi"/>
          <w:b/>
          <w:bCs/>
          <w:color w:val="000000" w:themeColor="text1"/>
          <w:sz w:val="36"/>
          <w:szCs w:val="28"/>
        </w:rPr>
      </w:pPr>
    </w:p>
    <w:p w:rsidR="003275CD" w:rsidRPr="008478D0" w:rsidRDefault="00F71602" w:rsidP="008478D0">
      <w:pPr>
        <w:pStyle w:val="Odstavecseseznamem"/>
        <w:numPr>
          <w:ilvl w:val="0"/>
          <w:numId w:val="158"/>
        </w:numPr>
        <w:spacing w:after="120"/>
        <w:jc w:val="both"/>
        <w:rPr>
          <w:rFonts w:asciiTheme="majorHAnsi" w:hAnsiTheme="majorHAnsi" w:cs="Arial"/>
        </w:rPr>
      </w:pPr>
      <w:r>
        <w:rPr>
          <w:rFonts w:asciiTheme="majorHAnsi" w:hAnsiTheme="majorHAnsi" w:cs="Arial"/>
        </w:rPr>
        <w:t xml:space="preserve">Postup </w:t>
      </w:r>
      <w:r w:rsidR="003275CD" w:rsidRPr="008478D0">
        <w:rPr>
          <w:rFonts w:asciiTheme="majorHAnsi" w:hAnsiTheme="majorHAnsi" w:cs="Arial"/>
        </w:rPr>
        <w:t xml:space="preserve">pro </w:t>
      </w:r>
      <w:r w:rsidR="00B60026" w:rsidRPr="008478D0">
        <w:rPr>
          <w:rFonts w:asciiTheme="majorHAnsi" w:hAnsiTheme="majorHAnsi" w:cs="Arial"/>
        </w:rPr>
        <w:t>podání</w:t>
      </w:r>
      <w:r w:rsidR="003275CD" w:rsidRPr="008478D0">
        <w:rPr>
          <w:rFonts w:asciiTheme="majorHAnsi" w:hAnsiTheme="majorHAnsi" w:cs="Arial"/>
        </w:rPr>
        <w:t xml:space="preserve"> žádosti </w:t>
      </w:r>
      <w:r w:rsidR="00B60026" w:rsidRPr="008478D0">
        <w:rPr>
          <w:rFonts w:asciiTheme="majorHAnsi" w:hAnsiTheme="majorHAnsi" w:cs="Arial"/>
        </w:rPr>
        <w:t xml:space="preserve">o podporu </w:t>
      </w:r>
      <w:r w:rsidR="003275CD" w:rsidRPr="008478D0">
        <w:rPr>
          <w:rFonts w:asciiTheme="majorHAnsi" w:hAnsiTheme="majorHAnsi" w:cs="Arial"/>
        </w:rPr>
        <w:t>v</w:t>
      </w:r>
      <w:r w:rsidR="00B60026" w:rsidRPr="008478D0" w:rsidDel="00B60026">
        <w:rPr>
          <w:rFonts w:asciiTheme="majorHAnsi" w:hAnsiTheme="majorHAnsi" w:cs="Arial"/>
        </w:rPr>
        <w:t xml:space="preserve"> </w:t>
      </w:r>
      <w:r w:rsidR="00B60026" w:rsidRPr="008478D0">
        <w:rPr>
          <w:rFonts w:asciiTheme="majorHAnsi" w:hAnsiTheme="majorHAnsi" w:cs="Arial"/>
        </w:rPr>
        <w:t>MS2014</w:t>
      </w:r>
      <w:r w:rsidR="003275CD" w:rsidRPr="008478D0">
        <w:rPr>
          <w:rFonts w:asciiTheme="majorHAnsi" w:hAnsiTheme="majorHAnsi" w:cs="Arial"/>
        </w:rPr>
        <w:t>+</w:t>
      </w:r>
    </w:p>
    <w:p w:rsidR="003275CD" w:rsidRPr="008478D0" w:rsidRDefault="00F71602" w:rsidP="008478D0">
      <w:pPr>
        <w:pStyle w:val="Odstavecseseznamem"/>
        <w:numPr>
          <w:ilvl w:val="0"/>
          <w:numId w:val="158"/>
        </w:numPr>
        <w:jc w:val="both"/>
        <w:rPr>
          <w:rFonts w:asciiTheme="majorHAnsi" w:hAnsiTheme="majorHAnsi" w:cs="Arial"/>
        </w:rPr>
      </w:pPr>
      <w:r>
        <w:rPr>
          <w:rFonts w:asciiTheme="majorHAnsi" w:hAnsiTheme="majorHAnsi" w:cs="Arial"/>
        </w:rPr>
        <w:t xml:space="preserve">Vzor </w:t>
      </w:r>
      <w:r w:rsidR="003275CD" w:rsidRPr="008478D0">
        <w:rPr>
          <w:rFonts w:asciiTheme="majorHAnsi" w:hAnsiTheme="majorHAnsi" w:cs="Arial"/>
        </w:rPr>
        <w:t>Podmín</w:t>
      </w:r>
      <w:r>
        <w:rPr>
          <w:rFonts w:asciiTheme="majorHAnsi" w:hAnsiTheme="majorHAnsi" w:cs="Arial"/>
        </w:rPr>
        <w:t>e</w:t>
      </w:r>
      <w:r w:rsidR="003275CD" w:rsidRPr="008478D0">
        <w:rPr>
          <w:rFonts w:asciiTheme="majorHAnsi" w:hAnsiTheme="majorHAnsi" w:cs="Arial"/>
        </w:rPr>
        <w:t>k</w:t>
      </w:r>
      <w:r w:rsidR="007E6DFF" w:rsidRPr="008478D0">
        <w:rPr>
          <w:rFonts w:asciiTheme="majorHAnsi" w:hAnsiTheme="majorHAnsi" w:cs="Arial"/>
        </w:rPr>
        <w:t xml:space="preserve"> Rozhodnutí o poskytnutí dotace</w:t>
      </w:r>
      <w:r w:rsidR="00F936F2" w:rsidRPr="008478D0">
        <w:rPr>
          <w:rFonts w:asciiTheme="majorHAnsi" w:hAnsiTheme="majorHAnsi" w:cs="Arial"/>
        </w:rPr>
        <w:t xml:space="preserve"> </w:t>
      </w:r>
    </w:p>
    <w:p w:rsidR="00A01E20" w:rsidRPr="008478D0" w:rsidRDefault="00A92DA4" w:rsidP="008478D0">
      <w:pPr>
        <w:pStyle w:val="Odstavecseseznamem"/>
        <w:numPr>
          <w:ilvl w:val="0"/>
          <w:numId w:val="158"/>
        </w:numPr>
        <w:jc w:val="both"/>
        <w:rPr>
          <w:rFonts w:asciiTheme="majorHAnsi" w:hAnsiTheme="majorHAnsi" w:cs="Arial"/>
        </w:rPr>
      </w:pPr>
      <w:r w:rsidRPr="008478D0">
        <w:rPr>
          <w:rFonts w:asciiTheme="majorHAnsi" w:hAnsiTheme="majorHAnsi" w:cs="Arial"/>
        </w:rPr>
        <w:t>S</w:t>
      </w:r>
      <w:r w:rsidR="00A01E20" w:rsidRPr="008478D0">
        <w:rPr>
          <w:rFonts w:asciiTheme="majorHAnsi" w:hAnsiTheme="majorHAnsi" w:cs="Arial"/>
        </w:rPr>
        <w:t xml:space="preserve">eznam </w:t>
      </w:r>
      <w:r w:rsidRPr="008478D0">
        <w:rPr>
          <w:rFonts w:asciiTheme="majorHAnsi" w:hAnsiTheme="majorHAnsi" w:cs="Arial"/>
        </w:rPr>
        <w:t xml:space="preserve">ORP </w:t>
      </w:r>
      <w:r w:rsidR="00B147C7">
        <w:rPr>
          <w:rFonts w:asciiTheme="majorHAnsi" w:hAnsiTheme="majorHAnsi" w:cs="Arial"/>
        </w:rPr>
        <w:t>bez</w:t>
      </w:r>
      <w:r w:rsidRPr="008478D0">
        <w:rPr>
          <w:rFonts w:asciiTheme="majorHAnsi" w:hAnsiTheme="majorHAnsi" w:cs="Arial"/>
        </w:rPr>
        <w:t xml:space="preserve"> </w:t>
      </w:r>
      <w:r w:rsidR="00A01E20" w:rsidRPr="008478D0">
        <w:rPr>
          <w:rFonts w:asciiTheme="majorHAnsi" w:hAnsiTheme="majorHAnsi" w:cs="Arial"/>
        </w:rPr>
        <w:t>sociálně vyloučený</w:t>
      </w:r>
      <w:r w:rsidR="00B147C7">
        <w:rPr>
          <w:rFonts w:asciiTheme="majorHAnsi" w:hAnsiTheme="majorHAnsi" w:cs="Arial"/>
        </w:rPr>
        <w:t xml:space="preserve">ch </w:t>
      </w:r>
      <w:r w:rsidR="00A01E20" w:rsidRPr="008478D0">
        <w:rPr>
          <w:rFonts w:asciiTheme="majorHAnsi" w:hAnsiTheme="majorHAnsi" w:cs="Arial"/>
        </w:rPr>
        <w:t>lokalit</w:t>
      </w:r>
    </w:p>
    <w:p w:rsidR="00D0733F" w:rsidRPr="008478D0" w:rsidRDefault="00D0733F" w:rsidP="008478D0">
      <w:pPr>
        <w:pStyle w:val="Odstavecseseznamem"/>
        <w:numPr>
          <w:ilvl w:val="0"/>
          <w:numId w:val="158"/>
        </w:numPr>
        <w:jc w:val="both"/>
        <w:rPr>
          <w:rFonts w:asciiTheme="majorHAnsi" w:hAnsiTheme="majorHAnsi" w:cs="Arial"/>
        </w:rPr>
      </w:pPr>
      <w:r w:rsidRPr="008478D0">
        <w:rPr>
          <w:rFonts w:asciiTheme="majorHAnsi" w:hAnsiTheme="majorHAnsi" w:cs="Arial"/>
        </w:rPr>
        <w:t>Metodick</w:t>
      </w:r>
      <w:r w:rsidR="00F71602">
        <w:rPr>
          <w:rFonts w:asciiTheme="majorHAnsi" w:hAnsiTheme="majorHAnsi" w:cs="Arial"/>
        </w:rPr>
        <w:t>é</w:t>
      </w:r>
      <w:r w:rsidRPr="008478D0">
        <w:rPr>
          <w:rFonts w:asciiTheme="majorHAnsi" w:hAnsiTheme="majorHAnsi" w:cs="Arial"/>
        </w:rPr>
        <w:t xml:space="preserve"> list</w:t>
      </w:r>
      <w:r w:rsidR="00F71602">
        <w:rPr>
          <w:rFonts w:asciiTheme="majorHAnsi" w:hAnsiTheme="majorHAnsi" w:cs="Arial"/>
        </w:rPr>
        <w:t>y</w:t>
      </w:r>
      <w:r w:rsidRPr="008478D0">
        <w:rPr>
          <w:rFonts w:asciiTheme="majorHAnsi" w:hAnsiTheme="majorHAnsi" w:cs="Arial"/>
        </w:rPr>
        <w:t xml:space="preserve"> indikátorů</w:t>
      </w:r>
    </w:p>
    <w:p w:rsidR="006D27D5" w:rsidRDefault="00475697" w:rsidP="005B04FC">
      <w:pPr>
        <w:pStyle w:val="Odstavecseseznamem"/>
        <w:numPr>
          <w:ilvl w:val="0"/>
          <w:numId w:val="158"/>
        </w:numPr>
        <w:jc w:val="both"/>
        <w:rPr>
          <w:rFonts w:asciiTheme="majorHAnsi" w:hAnsiTheme="majorHAnsi" w:cs="Arial"/>
        </w:rPr>
      </w:pPr>
      <w:r w:rsidRPr="005B04FC">
        <w:rPr>
          <w:rFonts w:asciiTheme="majorHAnsi" w:hAnsiTheme="majorHAnsi" w:cs="Arial"/>
        </w:rPr>
        <w:t xml:space="preserve">Osnova </w:t>
      </w:r>
      <w:r w:rsidR="00D67BF7">
        <w:rPr>
          <w:rFonts w:asciiTheme="majorHAnsi" w:hAnsiTheme="majorHAnsi" w:cs="Arial"/>
        </w:rPr>
        <w:t>Podnikatelského</w:t>
      </w:r>
      <w:r w:rsidRPr="005B04FC">
        <w:rPr>
          <w:rFonts w:asciiTheme="majorHAnsi" w:hAnsiTheme="majorHAnsi" w:cs="Arial"/>
        </w:rPr>
        <w:t xml:space="preserve"> plánu</w:t>
      </w:r>
    </w:p>
    <w:p w:rsidR="005027F6" w:rsidRDefault="005027F6" w:rsidP="005B04FC">
      <w:pPr>
        <w:pStyle w:val="Odstavecseseznamem"/>
        <w:numPr>
          <w:ilvl w:val="0"/>
          <w:numId w:val="158"/>
        </w:numPr>
        <w:jc w:val="both"/>
        <w:rPr>
          <w:rFonts w:asciiTheme="majorHAnsi" w:hAnsiTheme="majorHAnsi" w:cs="Arial"/>
        </w:rPr>
      </w:pPr>
      <w:r>
        <w:rPr>
          <w:rFonts w:asciiTheme="majorHAnsi" w:hAnsiTheme="majorHAnsi" w:cs="Arial"/>
        </w:rPr>
        <w:t>Průzkum trhu</w:t>
      </w:r>
    </w:p>
    <w:p w:rsidR="00DE1673" w:rsidRPr="005B04FC" w:rsidRDefault="00DE1673" w:rsidP="005B04FC">
      <w:pPr>
        <w:pStyle w:val="Odstavecseseznamem"/>
        <w:numPr>
          <w:ilvl w:val="0"/>
          <w:numId w:val="158"/>
        </w:numPr>
        <w:jc w:val="both"/>
        <w:rPr>
          <w:rFonts w:asciiTheme="majorHAnsi" w:hAnsiTheme="majorHAnsi" w:cs="Arial"/>
        </w:rPr>
      </w:pPr>
      <w:r>
        <w:rPr>
          <w:rFonts w:asciiTheme="majorHAnsi" w:hAnsiTheme="majorHAnsi" w:cs="Arial"/>
        </w:rPr>
        <w:t>Soupiska zaměstnanců</w:t>
      </w:r>
      <w:r w:rsidR="00A5788E">
        <w:rPr>
          <w:rFonts w:asciiTheme="majorHAnsi" w:hAnsiTheme="majorHAnsi" w:cs="Arial"/>
        </w:rPr>
        <w:t xml:space="preserve"> sociálního podniku</w:t>
      </w:r>
    </w:p>
    <w:p w:rsidR="0059435D" w:rsidRDefault="0059435D" w:rsidP="006D05E3">
      <w:pPr>
        <w:ind w:left="360"/>
        <w:jc w:val="both"/>
        <w:rPr>
          <w:rFonts w:asciiTheme="majorHAnsi" w:hAnsiTheme="majorHAnsi" w:cs="Arial"/>
        </w:rPr>
      </w:pPr>
    </w:p>
    <w:p w:rsidR="00587BA1" w:rsidRDefault="00587BA1" w:rsidP="006D05E3">
      <w:pPr>
        <w:ind w:left="360"/>
        <w:jc w:val="both"/>
        <w:rPr>
          <w:rFonts w:asciiTheme="majorHAnsi" w:hAnsiTheme="majorHAnsi" w:cs="Arial"/>
        </w:rPr>
      </w:pPr>
    </w:p>
    <w:p w:rsidR="00587BA1" w:rsidRPr="006D05E3" w:rsidRDefault="00587BA1" w:rsidP="006D05E3">
      <w:pPr>
        <w:ind w:left="360"/>
        <w:jc w:val="both"/>
        <w:rPr>
          <w:rFonts w:asciiTheme="majorHAnsi" w:hAnsiTheme="majorHAnsi" w:cs="Arial"/>
        </w:rPr>
      </w:pPr>
    </w:p>
    <w:sectPr w:rsidR="00587BA1" w:rsidRPr="006D05E3" w:rsidSect="001E59DE">
      <w:headerReference w:type="default" r:id="rId16"/>
      <w:footerReference w:type="default" r:id="rId17"/>
      <w:headerReference w:type="first" r:id="rId18"/>
      <w:pgSz w:w="11900" w:h="16840"/>
      <w:pgMar w:top="1474" w:right="1410" w:bottom="1440"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D9" w:rsidRDefault="00442ED9" w:rsidP="00134399">
      <w:pPr>
        <w:spacing w:after="0"/>
      </w:pPr>
      <w:r>
        <w:separator/>
      </w:r>
    </w:p>
  </w:endnote>
  <w:endnote w:type="continuationSeparator" w:id="0">
    <w:p w:rsidR="00442ED9" w:rsidRDefault="00442ED9" w:rsidP="001343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Cambri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D9" w:rsidRDefault="00442ED9" w:rsidP="00552CB5">
    <w:pPr>
      <w:pStyle w:val="Zpat"/>
      <w:tabs>
        <w:tab w:val="center" w:pos="709"/>
      </w:tabs>
    </w:pPr>
    <w:r>
      <w:rPr>
        <w:rFonts w:asciiTheme="majorHAnsi" w:hAnsiTheme="majorHAnsi" w:cs="MyriadPro-Regular"/>
        <w:sz w:val="20"/>
        <w:szCs w:val="20"/>
      </w:rPr>
      <w:t>Vydání 1.0</w:t>
    </w:r>
    <w:r>
      <w:rPr>
        <w:rFonts w:asciiTheme="majorHAnsi" w:hAnsiTheme="majorHAnsi" w:cs="MyriadPro-Regular"/>
        <w:sz w:val="20"/>
        <w:szCs w:val="20"/>
      </w:rPr>
      <w:tab/>
    </w:r>
    <w:r>
      <w:rPr>
        <w:rFonts w:asciiTheme="majorHAnsi" w:hAnsiTheme="majorHAnsi" w:cs="MyriadPro-Regular"/>
        <w:sz w:val="20"/>
        <w:szCs w:val="20"/>
      </w:rPr>
      <w:tab/>
      <w:t xml:space="preserve">  Specifická pravidla pro žadatele a příjemce</w:t>
    </w:r>
  </w:p>
  <w:p w:rsidR="00442ED9" w:rsidRDefault="00442ED9" w:rsidP="00552CB5">
    <w:pPr>
      <w:pStyle w:val="Zpat"/>
      <w:tabs>
        <w:tab w:val="clear" w:pos="4320"/>
      </w:tabs>
    </w:pPr>
    <w:r w:rsidRPr="0093791C">
      <w:rPr>
        <w:rFonts w:asciiTheme="majorHAnsi" w:hAnsiTheme="majorHAnsi" w:cs="MyriadPro-Regular"/>
        <w:sz w:val="20"/>
        <w:szCs w:val="20"/>
      </w:rPr>
      <w:t>Platnost od 27. 10. 2015</w:t>
    </w:r>
    <w:r>
      <w:rPr>
        <w:rFonts w:asciiTheme="majorHAnsi" w:hAnsiTheme="majorHAnsi" w:cs="MyriadPro-Regular"/>
        <w:sz w:val="20"/>
        <w:szCs w:val="20"/>
      </w:rPr>
      <w:tab/>
    </w:r>
  </w:p>
  <w:p w:rsidR="00442ED9" w:rsidRDefault="00442E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D9" w:rsidRDefault="00442ED9" w:rsidP="00134399">
      <w:pPr>
        <w:spacing w:after="0"/>
      </w:pPr>
      <w:r>
        <w:separator/>
      </w:r>
    </w:p>
  </w:footnote>
  <w:footnote w:type="continuationSeparator" w:id="0">
    <w:p w:rsidR="00442ED9" w:rsidRDefault="00442ED9" w:rsidP="00134399">
      <w:pPr>
        <w:spacing w:after="0"/>
      </w:pPr>
      <w:r>
        <w:continuationSeparator/>
      </w:r>
    </w:p>
  </w:footnote>
  <w:footnote w:id="1">
    <w:p w:rsidR="00442ED9" w:rsidRPr="00FB1C56" w:rsidRDefault="00442ED9" w:rsidP="00D75CED">
      <w:pPr>
        <w:pStyle w:val="Textpoznpodarou"/>
        <w:jc w:val="both"/>
        <w:rPr>
          <w:rFonts w:ascii="Arial" w:hAnsi="Arial" w:cs="Arial"/>
        </w:rPr>
      </w:pPr>
      <w:r w:rsidRPr="00FB1C56">
        <w:rPr>
          <w:rStyle w:val="Znakapoznpodarou"/>
          <w:rFonts w:ascii="Arial" w:hAnsi="Arial" w:cs="Arial"/>
        </w:rPr>
        <w:footnoteRef/>
      </w:r>
      <w:r w:rsidRPr="00FB1C56">
        <w:rPr>
          <w:rFonts w:ascii="Arial" w:hAnsi="Arial" w:cs="Arial"/>
        </w:rPr>
        <w:t xml:space="preserve"> </w:t>
      </w:r>
      <w:r w:rsidRPr="00EF7393">
        <w:rPr>
          <w:rFonts w:asciiTheme="majorHAnsi" w:hAnsiTheme="majorHAnsi" w:cs="Arial"/>
          <w:sz w:val="18"/>
        </w:rPr>
        <w:t>V tomto případě dle zákona 563/1991 Sb., o účetnictví, je nutné hovořit o tzv. hospodářském roce. Společnost si může za podmínek stanovených v § 3 odst. 2 a 3 změnit účetní období z kalendářního roku na období počínající jiným datem jednostranným prohlášením vůči finančnímu úřadu.</w:t>
      </w:r>
      <w:r w:rsidRPr="00FB1C56">
        <w:rPr>
          <w:rFonts w:ascii="Arial" w:hAnsi="Arial" w:cs="Arial"/>
        </w:rPr>
        <w:t xml:space="preserve"> </w:t>
      </w:r>
      <w:r w:rsidRPr="00FB1C56">
        <w:rPr>
          <w:rFonts w:ascii="Arial" w:hAnsi="Arial" w:cs="Arial"/>
          <w:color w:val="000000"/>
          <w:sz w:val="24"/>
          <w:szCs w:val="24"/>
        </w:rPr>
        <w:t xml:space="preserve"> </w:t>
      </w:r>
    </w:p>
  </w:footnote>
  <w:footnote w:id="2">
    <w:p w:rsidR="00442ED9" w:rsidRDefault="00442ED9" w:rsidP="00D75CED">
      <w:pPr>
        <w:pStyle w:val="Textpoznpodarou"/>
      </w:pPr>
      <w:r>
        <w:rPr>
          <w:rStyle w:val="Znakapoznpodarou"/>
        </w:rPr>
        <w:footnoteRef/>
      </w:r>
      <w:r>
        <w:t xml:space="preserve"> </w:t>
      </w:r>
      <w:r w:rsidRPr="00EF7393">
        <w:rPr>
          <w:rFonts w:asciiTheme="majorHAnsi" w:hAnsiTheme="majorHAnsi" w:cs="Arial"/>
          <w:sz w:val="18"/>
        </w:rPr>
        <w:t>Nařízení č. 1407/2014 čl. 2 odst. 2</w:t>
      </w:r>
    </w:p>
  </w:footnote>
  <w:footnote w:id="3">
    <w:p w:rsidR="00442ED9" w:rsidRPr="00EA1615" w:rsidRDefault="00442ED9" w:rsidP="00D75CED">
      <w:pPr>
        <w:pStyle w:val="Textpoznpodarou"/>
        <w:jc w:val="both"/>
        <w:rPr>
          <w:rFonts w:ascii="Arial" w:hAnsi="Arial" w:cs="Arial"/>
        </w:rPr>
      </w:pPr>
      <w:r w:rsidRPr="00EA1615">
        <w:rPr>
          <w:rStyle w:val="Znakapoznpodarou"/>
          <w:rFonts w:ascii="Arial" w:hAnsi="Arial" w:cs="Arial"/>
        </w:rPr>
        <w:footnoteRef/>
      </w:r>
      <w:r w:rsidRPr="00EA1615">
        <w:rPr>
          <w:rFonts w:ascii="Arial" w:hAnsi="Arial" w:cs="Arial"/>
        </w:rPr>
        <w:t xml:space="preserve"> </w:t>
      </w:r>
      <w:r w:rsidRPr="00EF7393">
        <w:rPr>
          <w:rFonts w:asciiTheme="majorHAnsi" w:hAnsiTheme="majorHAnsi" w:cs="Arial"/>
          <w:sz w:val="18"/>
        </w:rPr>
        <w:t>Pojem „propojený podnik“ odpovídá hospodářské situaci podniků, které tvoří skupinu podniku prostřednictvím přímého či nepřímo ovládání většiny hlasovacích práv podniku jiným podnikem nebo možností uplatňovat rozhodující vliv na jiný podnik. Typickým příkladem je 100 % vlastněná dceřiná společnost</w:t>
      </w:r>
      <w:r w:rsidRPr="00EA1615">
        <w:rPr>
          <w:rFonts w:ascii="Arial" w:hAnsi="Arial" w:cs="Arial"/>
        </w:rPr>
        <w:t xml:space="preserve">. </w:t>
      </w:r>
    </w:p>
  </w:footnote>
  <w:footnote w:id="4">
    <w:p w:rsidR="00442ED9" w:rsidRDefault="00442ED9" w:rsidP="00157001">
      <w:pPr>
        <w:pStyle w:val="Textpoznpodarou"/>
        <w:jc w:val="both"/>
      </w:pPr>
      <w:r>
        <w:rPr>
          <w:rStyle w:val="Znakapoznpodarou"/>
        </w:rPr>
        <w:footnoteRef/>
      </w:r>
      <w:r>
        <w:t xml:space="preserve"> </w:t>
      </w:r>
      <w:proofErr w:type="spellStart"/>
      <w:r>
        <w:t>B</w:t>
      </w:r>
      <w:r w:rsidRPr="00EE4422">
        <w:t>rownfield</w:t>
      </w:r>
      <w:proofErr w:type="spellEnd"/>
      <w:r w:rsidRPr="00EE4422">
        <w:t xml:space="preserve"> </w:t>
      </w:r>
      <w:r>
        <w:t>je</w:t>
      </w:r>
      <w:r w:rsidRPr="00EE4422">
        <w:t xml:space="preserve"> pozemek, objekt či areál, který není efektivně využíván, je zanedbán a případně i kontaminován. Vzniká jako pozůstatek průmyslové, zemědělské, rezidenční či jiné aktivity.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4" w:name="_Toc426029769" w:displacedByCustomXml="next"/>
  <w:bookmarkStart w:id="95" w:name="_Toc430591272" w:displacedByCustomXml="next"/>
  <w:sdt>
    <w:sdtPr>
      <w:id w:val="-244344961"/>
      <w:docPartObj>
        <w:docPartGallery w:val="Page Numbers (Top of Page)"/>
        <w:docPartUnique/>
      </w:docPartObj>
    </w:sdtPr>
    <w:sdtEndPr/>
    <w:sdtContent>
      <w:p w:rsidR="00442ED9" w:rsidRDefault="00442ED9">
        <w:pPr>
          <w:pStyle w:val="Zhlav"/>
          <w:jc w:val="right"/>
        </w:pPr>
        <w:r w:rsidRPr="00AD5020">
          <w:rPr>
            <w:rFonts w:asciiTheme="majorHAnsi" w:hAnsiTheme="majorHAnsi"/>
            <w:sz w:val="20"/>
            <w:szCs w:val="20"/>
          </w:rPr>
          <w:fldChar w:fldCharType="begin"/>
        </w:r>
        <w:r w:rsidRPr="00AD5020">
          <w:rPr>
            <w:rFonts w:asciiTheme="majorHAnsi" w:hAnsiTheme="majorHAnsi"/>
            <w:sz w:val="20"/>
            <w:szCs w:val="20"/>
          </w:rPr>
          <w:instrText>PAGE   \* MERGEFORMAT</w:instrText>
        </w:r>
        <w:r w:rsidRPr="00AD5020">
          <w:rPr>
            <w:rFonts w:asciiTheme="majorHAnsi" w:hAnsiTheme="majorHAnsi"/>
            <w:sz w:val="20"/>
            <w:szCs w:val="20"/>
          </w:rPr>
          <w:fldChar w:fldCharType="separate"/>
        </w:r>
        <w:r w:rsidR="00CD37C6">
          <w:rPr>
            <w:rFonts w:asciiTheme="majorHAnsi" w:hAnsiTheme="majorHAnsi"/>
            <w:noProof/>
            <w:sz w:val="20"/>
            <w:szCs w:val="20"/>
          </w:rPr>
          <w:t>2</w:t>
        </w:r>
        <w:r w:rsidRPr="00AD5020">
          <w:rPr>
            <w:rFonts w:asciiTheme="majorHAnsi" w:hAnsiTheme="majorHAnsi"/>
            <w:sz w:val="20"/>
            <w:szCs w:val="20"/>
          </w:rPr>
          <w:fldChar w:fldCharType="end"/>
        </w:r>
      </w:p>
    </w:sdtContent>
  </w:sdt>
  <w:bookmarkEnd w:id="95"/>
  <w:bookmarkEnd w:id="94"/>
  <w:p w:rsidR="00442ED9" w:rsidRDefault="00442ED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D9" w:rsidRDefault="00442ED9" w:rsidP="001E4D5D">
    <w:pPr>
      <w:pStyle w:val="Zhlav"/>
      <w:jc w:val="center"/>
    </w:pPr>
    <w:r>
      <w:rPr>
        <w:noProof/>
        <w:lang w:eastAsia="cs-CZ"/>
      </w:rPr>
      <w:drawing>
        <wp:inline distT="0" distB="0" distL="0" distR="0" wp14:anchorId="1121D778" wp14:editId="5A53CEB7">
          <wp:extent cx="5270500" cy="870421"/>
          <wp:effectExtent l="0" t="0" r="6350" b="6350"/>
          <wp:docPr id="6" name="Obrázek 6"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22"/>
    <w:multiLevelType w:val="hybridMultilevel"/>
    <w:tmpl w:val="F656C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E86A35"/>
    <w:multiLevelType w:val="hybridMultilevel"/>
    <w:tmpl w:val="93EC48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13E5B01"/>
    <w:multiLevelType w:val="hybridMultilevel"/>
    <w:tmpl w:val="E4F40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1D31C13"/>
    <w:multiLevelType w:val="multilevel"/>
    <w:tmpl w:val="F08843CE"/>
    <w:lvl w:ilvl="0">
      <w:start w:val="1"/>
      <w:numFmt w:val="upperRoman"/>
      <w:lvlText w:val="%1."/>
      <w:lvlJc w:val="left"/>
      <w:pPr>
        <w:ind w:left="720" w:hanging="360"/>
      </w:pPr>
      <w:rPr>
        <w:rFonts w:asciiTheme="minorHAnsi" w:eastAsia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1DB4D70"/>
    <w:multiLevelType w:val="hybridMultilevel"/>
    <w:tmpl w:val="143ED3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02D54D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31578C6"/>
    <w:multiLevelType w:val="hybridMultilevel"/>
    <w:tmpl w:val="EA38F546"/>
    <w:lvl w:ilvl="0" w:tplc="5A0275A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32A1BC7"/>
    <w:multiLevelType w:val="hybridMultilevel"/>
    <w:tmpl w:val="A7E20ECE"/>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8">
    <w:nsid w:val="04165FAD"/>
    <w:multiLevelType w:val="hybridMultilevel"/>
    <w:tmpl w:val="12D253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041C4D82"/>
    <w:multiLevelType w:val="multilevel"/>
    <w:tmpl w:val="E886E26A"/>
    <w:lvl w:ilvl="0">
      <w:start w:val="2"/>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0">
    <w:nsid w:val="05082C97"/>
    <w:multiLevelType w:val="hybridMultilevel"/>
    <w:tmpl w:val="E2881D58"/>
    <w:lvl w:ilvl="0" w:tplc="04FA3962">
      <w:start w:val="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5147A40"/>
    <w:multiLevelType w:val="hybridMultilevel"/>
    <w:tmpl w:val="B11275F0"/>
    <w:lvl w:ilvl="0" w:tplc="E138A3E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057918B6"/>
    <w:multiLevelType w:val="hybridMultilevel"/>
    <w:tmpl w:val="EBBC1568"/>
    <w:lvl w:ilvl="0" w:tplc="6C8E0D3A">
      <w:start w:val="8"/>
      <w:numFmt w:val="bullet"/>
      <w:lvlText w:val="-"/>
      <w:lvlJc w:val="left"/>
      <w:pPr>
        <w:ind w:left="720" w:hanging="360"/>
      </w:pPr>
      <w:rPr>
        <w:rFonts w:ascii="Cambria" w:eastAsia="MS Mincho"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05A67052"/>
    <w:multiLevelType w:val="hybridMultilevel"/>
    <w:tmpl w:val="B048611A"/>
    <w:lvl w:ilvl="0" w:tplc="D818D440">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4">
    <w:nsid w:val="06B16C12"/>
    <w:multiLevelType w:val="hybridMultilevel"/>
    <w:tmpl w:val="81CAC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73A7695"/>
    <w:multiLevelType w:val="hybridMultilevel"/>
    <w:tmpl w:val="E3966FAE"/>
    <w:lvl w:ilvl="0" w:tplc="6A00096C">
      <w:start w:val="1"/>
      <w:numFmt w:val="bullet"/>
      <w:lvlText w:val="-"/>
      <w:lvlJc w:val="left"/>
      <w:pPr>
        <w:ind w:left="720" w:hanging="360"/>
      </w:pPr>
      <w:rPr>
        <w:rFonts w:ascii="Arial" w:eastAsiaTheme="minorHAnsi"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7A15D8E"/>
    <w:multiLevelType w:val="hybridMultilevel"/>
    <w:tmpl w:val="C5DE69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A102884"/>
    <w:multiLevelType w:val="hybridMultilevel"/>
    <w:tmpl w:val="67B05CB2"/>
    <w:lvl w:ilvl="0" w:tplc="E138A3E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0B1E3894"/>
    <w:multiLevelType w:val="hybridMultilevel"/>
    <w:tmpl w:val="9F0AB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B6D0BBC"/>
    <w:multiLevelType w:val="hybridMultilevel"/>
    <w:tmpl w:val="99723A3E"/>
    <w:lvl w:ilvl="0" w:tplc="6D502008">
      <w:start w:val="1"/>
      <w:numFmt w:val="decimal"/>
      <w:lvlText w:val="%1)"/>
      <w:lvlJc w:val="left"/>
      <w:pPr>
        <w:ind w:left="720" w:hanging="360"/>
      </w:pPr>
      <w:rPr>
        <w:rFonts w:asciiTheme="majorHAnsi" w:hAnsiTheme="majorHAnsi"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BF27CB5"/>
    <w:multiLevelType w:val="multilevel"/>
    <w:tmpl w:val="A54A7AA8"/>
    <w:lvl w:ilvl="0">
      <w:start w:val="1"/>
      <w:numFmt w:val="bullet"/>
      <w:pStyle w:val="Odrky1"/>
      <w:lvlText w:val=""/>
      <w:lvlJc w:val="left"/>
      <w:pPr>
        <w:tabs>
          <w:tab w:val="num" w:pos="397"/>
        </w:tabs>
        <w:ind w:left="397" w:hanging="397"/>
      </w:pPr>
      <w:rPr>
        <w:rFonts w:ascii="Wingdings 2" w:hAnsi="Wingdings 2" w:hint="default"/>
        <w:color w:val="auto"/>
        <w:sz w:val="22"/>
        <w:szCs w:val="22"/>
      </w:rPr>
    </w:lvl>
    <w:lvl w:ilvl="1">
      <w:start w:val="1"/>
      <w:numFmt w:val="bullet"/>
      <w:pStyle w:val="Odrky2"/>
      <w:lvlText w:val=""/>
      <w:lvlJc w:val="left"/>
      <w:pPr>
        <w:tabs>
          <w:tab w:val="num" w:pos="794"/>
        </w:tabs>
        <w:ind w:left="794" w:hanging="397"/>
      </w:pPr>
      <w:rPr>
        <w:rFonts w:ascii="Wingdings 2" w:hAnsi="Wingdings 2" w:hint="default"/>
        <w:color w:val="4F81BD" w:themeColor="accent1"/>
        <w:sz w:val="22"/>
      </w:rPr>
    </w:lvl>
    <w:lvl w:ilvl="2">
      <w:start w:val="1"/>
      <w:numFmt w:val="bullet"/>
      <w:pStyle w:val="Odrky3"/>
      <w:lvlText w:val=""/>
      <w:lvlJc w:val="left"/>
      <w:pPr>
        <w:tabs>
          <w:tab w:val="num" w:pos="1191"/>
        </w:tabs>
        <w:ind w:left="1191" w:hanging="397"/>
      </w:pPr>
      <w:rPr>
        <w:rFonts w:ascii="Wingdings 2" w:hAnsi="Wingdings 2" w:hint="default"/>
        <w:color w:val="auto"/>
      </w:rPr>
    </w:lvl>
    <w:lvl w:ilvl="3">
      <w:start w:val="1"/>
      <w:numFmt w:val="bullet"/>
      <w:pStyle w:val="Odrky4"/>
      <w:lvlText w:val=""/>
      <w:lvlJc w:val="left"/>
      <w:pPr>
        <w:tabs>
          <w:tab w:val="num" w:pos="1588"/>
        </w:tabs>
        <w:ind w:left="1588" w:hanging="397"/>
      </w:pPr>
      <w:rPr>
        <w:rFonts w:ascii="Wingdings 2" w:hAnsi="Wingdings 2" w:hint="default"/>
        <w:color w:val="4F81BD" w:themeColor="accent1"/>
      </w:rPr>
    </w:lvl>
    <w:lvl w:ilvl="4">
      <w:start w:val="1"/>
      <w:numFmt w:val="bullet"/>
      <w:pStyle w:val="Odrky5"/>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0CE559D9"/>
    <w:multiLevelType w:val="hybridMultilevel"/>
    <w:tmpl w:val="3536D9E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DE36E2E"/>
    <w:multiLevelType w:val="hybridMultilevel"/>
    <w:tmpl w:val="5BA65CAE"/>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0F3877D0"/>
    <w:multiLevelType w:val="multilevel"/>
    <w:tmpl w:val="95520A0E"/>
    <w:lvl w:ilvl="0">
      <w:start w:val="2"/>
      <w:numFmt w:val="decimal"/>
      <w:lvlText w:val="%1"/>
      <w:lvlJc w:val="left"/>
      <w:pPr>
        <w:ind w:left="390" w:hanging="39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nsid w:val="0FF855DF"/>
    <w:multiLevelType w:val="hybridMultilevel"/>
    <w:tmpl w:val="0D84E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01062B8"/>
    <w:multiLevelType w:val="hybridMultilevel"/>
    <w:tmpl w:val="F9001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0E555A9"/>
    <w:multiLevelType w:val="hybridMultilevel"/>
    <w:tmpl w:val="E97CED70"/>
    <w:lvl w:ilvl="0" w:tplc="D818D440">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11B32211"/>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1CC70D3"/>
    <w:multiLevelType w:val="hybridMultilevel"/>
    <w:tmpl w:val="46E2C86A"/>
    <w:lvl w:ilvl="0" w:tplc="D818D44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12D22F0C"/>
    <w:multiLevelType w:val="hybridMultilevel"/>
    <w:tmpl w:val="2D1A8A6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131E1610"/>
    <w:multiLevelType w:val="hybridMultilevel"/>
    <w:tmpl w:val="455A1046"/>
    <w:lvl w:ilvl="0" w:tplc="E138A3E2">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134C772F"/>
    <w:multiLevelType w:val="hybridMultilevel"/>
    <w:tmpl w:val="50BE12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13FB2BC3"/>
    <w:multiLevelType w:val="hybridMultilevel"/>
    <w:tmpl w:val="BE3EF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150810C3"/>
    <w:multiLevelType w:val="multilevel"/>
    <w:tmpl w:val="49FA8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5F51008"/>
    <w:multiLevelType w:val="hybridMultilevel"/>
    <w:tmpl w:val="4EDE1420"/>
    <w:lvl w:ilvl="0" w:tplc="04050001">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7277771"/>
    <w:multiLevelType w:val="hybridMultilevel"/>
    <w:tmpl w:val="DBE6872E"/>
    <w:lvl w:ilvl="0" w:tplc="264A7260">
      <w:start w:val="1"/>
      <w:numFmt w:val="bullet"/>
      <w:lvlText w:val=""/>
      <w:lvlJc w:val="left"/>
      <w:pPr>
        <w:ind w:left="1800" w:hanging="360"/>
      </w:pPr>
      <w:rPr>
        <w:rFonts w:ascii="Symbol" w:hAnsi="Symbol" w:hint="default"/>
      </w:rPr>
    </w:lvl>
    <w:lvl w:ilvl="1" w:tplc="D818D440">
      <w:start w:val="1"/>
      <w:numFmt w:val="bullet"/>
      <w:lvlText w:val=""/>
      <w:lvlJc w:val="left"/>
      <w:pPr>
        <w:ind w:left="2520" w:hanging="360"/>
      </w:pPr>
      <w:rPr>
        <w:rFonts w:ascii="Symbol" w:hAnsi="Symbol"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36">
    <w:nsid w:val="174C0592"/>
    <w:multiLevelType w:val="hybridMultilevel"/>
    <w:tmpl w:val="E17E6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187B5533"/>
    <w:multiLevelType w:val="hybridMultilevel"/>
    <w:tmpl w:val="BBB81F3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18A642AC"/>
    <w:multiLevelType w:val="hybridMultilevel"/>
    <w:tmpl w:val="C36C8578"/>
    <w:lvl w:ilvl="0" w:tplc="6A5840D4">
      <w:start w:val="1"/>
      <w:numFmt w:val="lowerLetter"/>
      <w:lvlText w:val="%1)"/>
      <w:lvlJc w:val="left"/>
      <w:pPr>
        <w:ind w:left="1080" w:hanging="360"/>
      </w:pPr>
      <w:rPr>
        <w:rFonts w:hint="default"/>
      </w:rPr>
    </w:lvl>
    <w:lvl w:ilvl="1" w:tplc="C778CB36">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18EC5665"/>
    <w:multiLevelType w:val="multilevel"/>
    <w:tmpl w:val="2D4074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1A084C3E"/>
    <w:multiLevelType w:val="hybridMultilevel"/>
    <w:tmpl w:val="35E61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A3C166F"/>
    <w:multiLevelType w:val="hybridMultilevel"/>
    <w:tmpl w:val="942A7B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nsid w:val="1A3C2C9E"/>
    <w:multiLevelType w:val="hybridMultilevel"/>
    <w:tmpl w:val="0040DEFE"/>
    <w:lvl w:ilvl="0" w:tplc="04050001">
      <w:start w:val="1"/>
      <w:numFmt w:val="bullet"/>
      <w:lvlText w:val=""/>
      <w:lvlJc w:val="left"/>
      <w:pPr>
        <w:ind w:left="840" w:hanging="360"/>
      </w:pPr>
      <w:rPr>
        <w:rFonts w:ascii="Symbol" w:hAnsi="Symbol" w:hint="default"/>
      </w:rPr>
    </w:lvl>
    <w:lvl w:ilvl="1" w:tplc="04050003">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3">
    <w:nsid w:val="1A706A39"/>
    <w:multiLevelType w:val="hybridMultilevel"/>
    <w:tmpl w:val="C0120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C2C69B4"/>
    <w:multiLevelType w:val="hybridMultilevel"/>
    <w:tmpl w:val="F8068E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nsid w:val="1CEB11A7"/>
    <w:multiLevelType w:val="hybridMultilevel"/>
    <w:tmpl w:val="8E70EB88"/>
    <w:lvl w:ilvl="0" w:tplc="381ACB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1CF051B4"/>
    <w:multiLevelType w:val="hybridMultilevel"/>
    <w:tmpl w:val="EE32977A"/>
    <w:lvl w:ilvl="0" w:tplc="381ACB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1D796BD8"/>
    <w:multiLevelType w:val="hybridMultilevel"/>
    <w:tmpl w:val="368881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1D7C5147"/>
    <w:multiLevelType w:val="hybridMultilevel"/>
    <w:tmpl w:val="B9E035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1DA50A68"/>
    <w:multiLevelType w:val="multilevel"/>
    <w:tmpl w:val="832497F4"/>
    <w:lvl w:ilvl="0">
      <w:start w:val="1"/>
      <w:numFmt w:val="bullet"/>
      <w:pStyle w:val="Heading4Palatinoks"/>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36"/>
        <w:szCs w:val="36"/>
      </w:rPr>
    </w:lvl>
    <w:lvl w:ilvl="2">
      <w:start w:val="1"/>
      <w:numFmt w:val="bullet"/>
      <w:lvlText w:val="▪"/>
      <w:lvlJc w:val="left"/>
      <w:pPr>
        <w:tabs>
          <w:tab w:val="num" w:pos="1440"/>
        </w:tabs>
        <w:ind w:left="1440" w:hanging="360"/>
      </w:pPr>
      <w:rPr>
        <w:rFonts w:ascii="OpenSymbol" w:hAnsi="OpenSymbol" w:cs="OpenSymbol" w:hint="default"/>
        <w:sz w:val="36"/>
        <w:szCs w:val="36"/>
      </w:rPr>
    </w:lvl>
    <w:lvl w:ilvl="3">
      <w:start w:val="1"/>
      <w:numFmt w:val="bullet"/>
      <w:lvlText w:val=""/>
      <w:lvlJc w:val="left"/>
      <w:pPr>
        <w:tabs>
          <w:tab w:val="num" w:pos="1800"/>
        </w:tabs>
        <w:ind w:left="1800" w:hanging="360"/>
      </w:pPr>
      <w:rPr>
        <w:rFonts w:ascii="Symbol" w:hAnsi="Symbol" w:cs="Symbol" w:hint="default"/>
        <w:sz w:val="36"/>
        <w:szCs w:val="36"/>
      </w:rPr>
    </w:lvl>
    <w:lvl w:ilvl="4">
      <w:start w:val="1"/>
      <w:numFmt w:val="bullet"/>
      <w:lvlText w:val="◦"/>
      <w:lvlJc w:val="left"/>
      <w:pPr>
        <w:tabs>
          <w:tab w:val="num" w:pos="2160"/>
        </w:tabs>
        <w:ind w:left="2160" w:hanging="360"/>
      </w:pPr>
      <w:rPr>
        <w:rFonts w:ascii="OpenSymbol" w:hAnsi="OpenSymbol" w:cs="OpenSymbol" w:hint="default"/>
        <w:sz w:val="36"/>
        <w:szCs w:val="36"/>
      </w:rPr>
    </w:lvl>
    <w:lvl w:ilvl="5">
      <w:start w:val="1"/>
      <w:numFmt w:val="bullet"/>
      <w:lvlText w:val="▪"/>
      <w:lvlJc w:val="left"/>
      <w:pPr>
        <w:tabs>
          <w:tab w:val="num" w:pos="2520"/>
        </w:tabs>
        <w:ind w:left="2520" w:hanging="360"/>
      </w:pPr>
      <w:rPr>
        <w:rFonts w:ascii="OpenSymbol" w:hAnsi="OpenSymbol" w:cs="OpenSymbol" w:hint="default"/>
        <w:sz w:val="36"/>
        <w:szCs w:val="36"/>
      </w:rPr>
    </w:lvl>
    <w:lvl w:ilvl="6">
      <w:start w:val="1"/>
      <w:numFmt w:val="bullet"/>
      <w:lvlText w:val=""/>
      <w:lvlJc w:val="left"/>
      <w:pPr>
        <w:tabs>
          <w:tab w:val="num" w:pos="2880"/>
        </w:tabs>
        <w:ind w:left="2880" w:hanging="360"/>
      </w:pPr>
      <w:rPr>
        <w:rFonts w:ascii="Symbol" w:hAnsi="Symbol" w:cs="Symbol" w:hint="default"/>
        <w:sz w:val="36"/>
        <w:szCs w:val="36"/>
      </w:rPr>
    </w:lvl>
    <w:lvl w:ilvl="7">
      <w:start w:val="1"/>
      <w:numFmt w:val="bullet"/>
      <w:lvlText w:val="◦"/>
      <w:lvlJc w:val="left"/>
      <w:pPr>
        <w:tabs>
          <w:tab w:val="num" w:pos="3240"/>
        </w:tabs>
        <w:ind w:left="3240" w:hanging="360"/>
      </w:pPr>
      <w:rPr>
        <w:rFonts w:ascii="OpenSymbol" w:hAnsi="OpenSymbol" w:cs="OpenSymbol" w:hint="default"/>
        <w:sz w:val="36"/>
        <w:szCs w:val="36"/>
      </w:rPr>
    </w:lvl>
    <w:lvl w:ilvl="8">
      <w:start w:val="1"/>
      <w:numFmt w:val="bullet"/>
      <w:lvlText w:val="▪"/>
      <w:lvlJc w:val="left"/>
      <w:pPr>
        <w:tabs>
          <w:tab w:val="num" w:pos="3600"/>
        </w:tabs>
        <w:ind w:left="3600" w:hanging="360"/>
      </w:pPr>
      <w:rPr>
        <w:rFonts w:ascii="OpenSymbol" w:hAnsi="OpenSymbol" w:cs="OpenSymbol" w:hint="default"/>
        <w:sz w:val="36"/>
        <w:szCs w:val="36"/>
      </w:rPr>
    </w:lvl>
  </w:abstractNum>
  <w:abstractNum w:abstractNumId="50">
    <w:nsid w:val="1DD94B66"/>
    <w:multiLevelType w:val="hybridMultilevel"/>
    <w:tmpl w:val="79FE65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1E585B87"/>
    <w:multiLevelType w:val="hybridMultilevel"/>
    <w:tmpl w:val="153AB98E"/>
    <w:lvl w:ilvl="0" w:tplc="FEF6D928">
      <w:start w:val="1"/>
      <w:numFmt w:val="decimal"/>
      <w:lvlText w:val="%1."/>
      <w:lvlJc w:val="left"/>
      <w:pPr>
        <w:ind w:left="720" w:hanging="360"/>
      </w:pPr>
      <w:rPr>
        <w:rFonts w:ascii="Cambria" w:hAnsi="Cambria"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1EB36067"/>
    <w:multiLevelType w:val="hybridMultilevel"/>
    <w:tmpl w:val="43B4B4F8"/>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3">
    <w:nsid w:val="1EC5120F"/>
    <w:multiLevelType w:val="hybridMultilevel"/>
    <w:tmpl w:val="C02A9D78"/>
    <w:lvl w:ilvl="0" w:tplc="86A04192">
      <w:start w:val="1"/>
      <w:numFmt w:val="lowerLetter"/>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1EEA2BF3"/>
    <w:multiLevelType w:val="hybridMultilevel"/>
    <w:tmpl w:val="8C80AF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1F500AB2"/>
    <w:multiLevelType w:val="hybridMultilevel"/>
    <w:tmpl w:val="FA96EE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2111344A"/>
    <w:multiLevelType w:val="multilevel"/>
    <w:tmpl w:val="977CE110"/>
    <w:lvl w:ilvl="0">
      <w:numFmt w:val="bullet"/>
      <w:lvlText w:val="-"/>
      <w:lvlJc w:val="left"/>
      <w:pPr>
        <w:tabs>
          <w:tab w:val="num" w:pos="690"/>
        </w:tabs>
        <w:ind w:left="690" w:hanging="360"/>
      </w:pPr>
      <w:rPr>
        <w:rFonts w:ascii="Calibri" w:eastAsiaTheme="minorHAnsi" w:hAnsi="Calibri" w:cstheme="minorBidi"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nsid w:val="213768A9"/>
    <w:multiLevelType w:val="hybridMultilevel"/>
    <w:tmpl w:val="C936DA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8">
    <w:nsid w:val="21B67E72"/>
    <w:multiLevelType w:val="hybridMultilevel"/>
    <w:tmpl w:val="6E0081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21E74178"/>
    <w:multiLevelType w:val="multilevel"/>
    <w:tmpl w:val="A7B2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2FE1F3E"/>
    <w:multiLevelType w:val="hybridMultilevel"/>
    <w:tmpl w:val="859E76E6"/>
    <w:lvl w:ilvl="0" w:tplc="2C10C26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1">
    <w:nsid w:val="23220E17"/>
    <w:multiLevelType w:val="hybridMultilevel"/>
    <w:tmpl w:val="96FA5A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
    <w:nsid w:val="2322187B"/>
    <w:multiLevelType w:val="multilevel"/>
    <w:tmpl w:val="A2C4B7A4"/>
    <w:lvl w:ilvl="0">
      <w:start w:val="4"/>
      <w:numFmt w:val="decimal"/>
      <w:lvlText w:val="%1"/>
      <w:lvlJc w:val="left"/>
      <w:pPr>
        <w:ind w:left="390" w:hanging="390"/>
      </w:pPr>
      <w:rPr>
        <w:rFonts w:hint="default"/>
      </w:rPr>
    </w:lvl>
    <w:lvl w:ilvl="1">
      <w:start w:val="5"/>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4284" w:hanging="144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7137" w:hanging="2160"/>
      </w:pPr>
      <w:rPr>
        <w:rFonts w:hint="default"/>
      </w:rPr>
    </w:lvl>
    <w:lvl w:ilvl="8">
      <w:start w:val="1"/>
      <w:numFmt w:val="decimal"/>
      <w:lvlText w:val="%1.%2.%3.%4.%5.%6.%7.%8.%9"/>
      <w:lvlJc w:val="left"/>
      <w:pPr>
        <w:ind w:left="7848" w:hanging="2160"/>
      </w:pPr>
      <w:rPr>
        <w:rFonts w:hint="default"/>
      </w:rPr>
    </w:lvl>
  </w:abstractNum>
  <w:abstractNum w:abstractNumId="63">
    <w:nsid w:val="23466B36"/>
    <w:multiLevelType w:val="hybridMultilevel"/>
    <w:tmpl w:val="BAC6B632"/>
    <w:lvl w:ilvl="0" w:tplc="AAA06C14">
      <w:start w:val="5"/>
      <w:numFmt w:val="bullet"/>
      <w:lvlText w:val="-"/>
      <w:lvlJc w:val="left"/>
      <w:pPr>
        <w:ind w:left="720" w:hanging="360"/>
      </w:pPr>
      <w:rPr>
        <w:rFonts w:ascii="Cambria" w:eastAsia="Times New Roman" w:hAnsi="Cambria" w:cs="Arial"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239715FE"/>
    <w:multiLevelType w:val="multilevel"/>
    <w:tmpl w:val="C6DEC7A0"/>
    <w:lvl w:ilvl="0">
      <w:start w:val="4"/>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5">
    <w:nsid w:val="2586464B"/>
    <w:multiLevelType w:val="hybridMultilevel"/>
    <w:tmpl w:val="D722D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25B7295F"/>
    <w:multiLevelType w:val="hybridMultilevel"/>
    <w:tmpl w:val="9BDE33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7">
    <w:nsid w:val="25C83612"/>
    <w:multiLevelType w:val="hybridMultilevel"/>
    <w:tmpl w:val="02D036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8">
    <w:nsid w:val="27344212"/>
    <w:multiLevelType w:val="hybridMultilevel"/>
    <w:tmpl w:val="EE361A8E"/>
    <w:lvl w:ilvl="0" w:tplc="49F472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280331B2"/>
    <w:multiLevelType w:val="multilevel"/>
    <w:tmpl w:val="C6DEC7A0"/>
    <w:lvl w:ilvl="0">
      <w:start w:val="4"/>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0">
    <w:nsid w:val="28517383"/>
    <w:multiLevelType w:val="hybridMultilevel"/>
    <w:tmpl w:val="A2CCFD8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1">
    <w:nsid w:val="28631380"/>
    <w:multiLevelType w:val="hybridMultilevel"/>
    <w:tmpl w:val="99A00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28B25DE7"/>
    <w:multiLevelType w:val="multilevel"/>
    <w:tmpl w:val="8FDC4EB6"/>
    <w:lvl w:ilvl="0">
      <w:start w:val="2"/>
      <w:numFmt w:val="decimal"/>
      <w:lvlText w:val="%1"/>
      <w:lvlJc w:val="left"/>
      <w:pPr>
        <w:ind w:left="390" w:hanging="390"/>
      </w:pPr>
      <w:rPr>
        <w:rFonts w:hint="default"/>
      </w:rPr>
    </w:lvl>
    <w:lvl w:ilvl="1">
      <w:start w:val="1"/>
      <w:numFmt w:val="decimal"/>
      <w:lvlText w:val="%1.%2"/>
      <w:lvlJc w:val="left"/>
      <w:pPr>
        <w:ind w:left="1425" w:hanging="720"/>
      </w:pPr>
      <w:rPr>
        <w:rFonts w:asciiTheme="majorHAnsi" w:hAnsiTheme="majorHAnsi"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73">
    <w:nsid w:val="29486F77"/>
    <w:multiLevelType w:val="hybridMultilevel"/>
    <w:tmpl w:val="E0BC49A6"/>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567"/>
        </w:tabs>
        <w:ind w:left="567" w:hanging="567"/>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4">
    <w:nsid w:val="29696879"/>
    <w:multiLevelType w:val="hybridMultilevel"/>
    <w:tmpl w:val="C4B04370"/>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2A2461DC"/>
    <w:multiLevelType w:val="hybridMultilevel"/>
    <w:tmpl w:val="0AD042DE"/>
    <w:lvl w:ilvl="0" w:tplc="0405000F">
      <w:start w:val="1"/>
      <w:numFmt w:val="decimal"/>
      <w:lvlText w:val="%1."/>
      <w:lvlJc w:val="left"/>
      <w:pPr>
        <w:ind w:left="720" w:hanging="360"/>
      </w:pPr>
      <w:rPr>
        <w:rFonts w:hint="default"/>
      </w:rPr>
    </w:lvl>
    <w:lvl w:ilvl="1" w:tplc="83DAE4D8">
      <w:start w:val="11"/>
      <w:numFmt w:val="decimal"/>
      <w:lvlText w:val="%2)"/>
      <w:lvlJc w:val="left"/>
      <w:pPr>
        <w:ind w:left="1485" w:hanging="405"/>
      </w:pPr>
      <w:rPr>
        <w:rFont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644"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2B41133D"/>
    <w:multiLevelType w:val="hybridMultilevel"/>
    <w:tmpl w:val="F4FE3D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7">
    <w:nsid w:val="2E74639A"/>
    <w:multiLevelType w:val="hybridMultilevel"/>
    <w:tmpl w:val="938CD0F8"/>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2F0A4381"/>
    <w:multiLevelType w:val="hybridMultilevel"/>
    <w:tmpl w:val="D0F26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2FC67BB1"/>
    <w:multiLevelType w:val="hybridMultilevel"/>
    <w:tmpl w:val="EEA83A88"/>
    <w:lvl w:ilvl="0" w:tplc="E138A3E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0">
    <w:nsid w:val="300D2853"/>
    <w:multiLevelType w:val="hybridMultilevel"/>
    <w:tmpl w:val="44D40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313F70E8"/>
    <w:multiLevelType w:val="hybridMultilevel"/>
    <w:tmpl w:val="2820C4E6"/>
    <w:lvl w:ilvl="0" w:tplc="397478E6">
      <w:numFmt w:val="bullet"/>
      <w:lvlText w:val="-"/>
      <w:lvlJc w:val="left"/>
      <w:pPr>
        <w:ind w:left="1080" w:hanging="360"/>
      </w:pPr>
      <w:rPr>
        <w:rFonts w:ascii="Cambria" w:eastAsia="Times New Roman" w:hAnsi="Cambria"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2">
    <w:nsid w:val="31582CAA"/>
    <w:multiLevelType w:val="hybridMultilevel"/>
    <w:tmpl w:val="7DFE0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3176325F"/>
    <w:multiLevelType w:val="hybridMultilevel"/>
    <w:tmpl w:val="469C554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3200733F"/>
    <w:multiLevelType w:val="hybridMultilevel"/>
    <w:tmpl w:val="2F5068D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nsid w:val="32994226"/>
    <w:multiLevelType w:val="hybridMultilevel"/>
    <w:tmpl w:val="3B1606FC"/>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7">
    <w:nsid w:val="34D91769"/>
    <w:multiLevelType w:val="hybridMultilevel"/>
    <w:tmpl w:val="95543B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8">
    <w:nsid w:val="36383DC9"/>
    <w:multiLevelType w:val="hybridMultilevel"/>
    <w:tmpl w:val="F1E44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367E2E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3682604F"/>
    <w:multiLevelType w:val="hybridMultilevel"/>
    <w:tmpl w:val="0F1865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1">
    <w:nsid w:val="37353609"/>
    <w:multiLevelType w:val="hybridMultilevel"/>
    <w:tmpl w:val="4D64475E"/>
    <w:lvl w:ilvl="0" w:tplc="E138A3E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37585BE1"/>
    <w:multiLevelType w:val="hybridMultilevel"/>
    <w:tmpl w:val="2C12F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37823E63"/>
    <w:multiLevelType w:val="hybridMultilevel"/>
    <w:tmpl w:val="240E9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37E22013"/>
    <w:multiLevelType w:val="hybridMultilevel"/>
    <w:tmpl w:val="5DECB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380C6979"/>
    <w:multiLevelType w:val="hybridMultilevel"/>
    <w:tmpl w:val="089E129E"/>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6">
    <w:nsid w:val="380E2AAD"/>
    <w:multiLevelType w:val="hybridMultilevel"/>
    <w:tmpl w:val="84AAD0A0"/>
    <w:lvl w:ilvl="0" w:tplc="397478E6">
      <w:numFmt w:val="bullet"/>
      <w:lvlText w:val="-"/>
      <w:lvlJc w:val="left"/>
      <w:pPr>
        <w:ind w:left="720" w:hanging="360"/>
      </w:pPr>
      <w:rPr>
        <w:rFonts w:ascii="Cambria" w:eastAsia="Times New Roman"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3A286130"/>
    <w:multiLevelType w:val="hybridMultilevel"/>
    <w:tmpl w:val="0AC817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8">
    <w:nsid w:val="3B684D6B"/>
    <w:multiLevelType w:val="hybridMultilevel"/>
    <w:tmpl w:val="AE5A6594"/>
    <w:lvl w:ilvl="0" w:tplc="0405000F">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3BBA1E2D"/>
    <w:multiLevelType w:val="hybridMultilevel"/>
    <w:tmpl w:val="0DEC86FE"/>
    <w:lvl w:ilvl="0" w:tplc="0D4ED050">
      <w:start w:val="1"/>
      <w:numFmt w:val="decimal"/>
      <w:lvlText w:val="%1)"/>
      <w:lvlJc w:val="left"/>
      <w:pPr>
        <w:ind w:left="720" w:hanging="360"/>
      </w:pPr>
      <w:rPr>
        <w:rFonts w:asciiTheme="majorHAnsi" w:hAnsiTheme="majorHAnsi" w:cs="Times New Roman" w:hint="default"/>
        <w:b/>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nsid w:val="3C9E34A2"/>
    <w:multiLevelType w:val="hybridMultilevel"/>
    <w:tmpl w:val="CD722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3D14653F"/>
    <w:multiLevelType w:val="hybridMultilevel"/>
    <w:tmpl w:val="F9A6D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3DF50F25"/>
    <w:multiLevelType w:val="hybridMultilevel"/>
    <w:tmpl w:val="6730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3E613ECD"/>
    <w:multiLevelType w:val="hybridMultilevel"/>
    <w:tmpl w:val="19CAB4F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nsid w:val="3EC42971"/>
    <w:multiLevelType w:val="hybridMultilevel"/>
    <w:tmpl w:val="12943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3FB25C41"/>
    <w:multiLevelType w:val="hybridMultilevel"/>
    <w:tmpl w:val="4FC25E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40653132"/>
    <w:multiLevelType w:val="hybridMultilevel"/>
    <w:tmpl w:val="F926DD22"/>
    <w:lvl w:ilvl="0" w:tplc="04050017">
      <w:start w:val="1"/>
      <w:numFmt w:val="lowerLetter"/>
      <w:lvlText w:val="%1)"/>
      <w:lvlJc w:val="left"/>
      <w:pPr>
        <w:ind w:left="720" w:hanging="360"/>
      </w:pPr>
      <w:rPr>
        <w:rFonts w:hint="default"/>
      </w:rPr>
    </w:lvl>
    <w:lvl w:ilvl="1" w:tplc="04050013">
      <w:start w:val="1"/>
      <w:numFmt w:val="upp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nsid w:val="408579C2"/>
    <w:multiLevelType w:val="multilevel"/>
    <w:tmpl w:val="996E9A48"/>
    <w:lvl w:ilvl="0">
      <w:start w:val="2"/>
      <w:numFmt w:val="decimal"/>
      <w:lvlText w:val="%1."/>
      <w:lvlJc w:val="left"/>
      <w:pPr>
        <w:ind w:left="450" w:hanging="45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08">
    <w:nsid w:val="40AC4DC5"/>
    <w:multiLevelType w:val="hybridMultilevel"/>
    <w:tmpl w:val="444211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nsid w:val="40E843CA"/>
    <w:multiLevelType w:val="multilevel"/>
    <w:tmpl w:val="AF586828"/>
    <w:lvl w:ilvl="0">
      <w:start w:val="2"/>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10">
    <w:nsid w:val="411B65AD"/>
    <w:multiLevelType w:val="hybridMultilevel"/>
    <w:tmpl w:val="C02A9D78"/>
    <w:lvl w:ilvl="0" w:tplc="86A04192">
      <w:start w:val="1"/>
      <w:numFmt w:val="lowerLetter"/>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413134DE"/>
    <w:multiLevelType w:val="hybridMultilevel"/>
    <w:tmpl w:val="D47AF3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2">
    <w:nsid w:val="4164482C"/>
    <w:multiLevelType w:val="hybridMultilevel"/>
    <w:tmpl w:val="615A2526"/>
    <w:lvl w:ilvl="0" w:tplc="04050001">
      <w:start w:val="1"/>
      <w:numFmt w:val="bullet"/>
      <w:lvlText w:val=""/>
      <w:lvlJc w:val="left"/>
      <w:pPr>
        <w:ind w:left="720" w:hanging="360"/>
      </w:pPr>
      <w:rPr>
        <w:rFonts w:ascii="Symbol" w:hAnsi="Symbol" w:hint="default"/>
      </w:rPr>
    </w:lvl>
    <w:lvl w:ilvl="1" w:tplc="8E92E37E">
      <w:numFmt w:val="bullet"/>
      <w:lvlText w:val="-"/>
      <w:lvlJc w:val="left"/>
      <w:pPr>
        <w:ind w:left="126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3">
    <w:nsid w:val="41884910"/>
    <w:multiLevelType w:val="hybridMultilevel"/>
    <w:tmpl w:val="7DF81C8E"/>
    <w:lvl w:ilvl="0" w:tplc="41FA6D60">
      <w:start w:val="20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429F1320"/>
    <w:multiLevelType w:val="hybridMultilevel"/>
    <w:tmpl w:val="BD3EA5D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5">
    <w:nsid w:val="43013B1B"/>
    <w:multiLevelType w:val="multilevel"/>
    <w:tmpl w:val="BA5CDFC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35A1CA0"/>
    <w:multiLevelType w:val="hybridMultilevel"/>
    <w:tmpl w:val="AA6685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7">
    <w:nsid w:val="43AF59C8"/>
    <w:multiLevelType w:val="multilevel"/>
    <w:tmpl w:val="444A1A0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441D3E12"/>
    <w:multiLevelType w:val="hybridMultilevel"/>
    <w:tmpl w:val="D5D034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9">
    <w:nsid w:val="45AC08AE"/>
    <w:multiLevelType w:val="hybridMultilevel"/>
    <w:tmpl w:val="AC20D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0">
    <w:nsid w:val="45EA6EDA"/>
    <w:multiLevelType w:val="hybridMultilevel"/>
    <w:tmpl w:val="FFC86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46515496"/>
    <w:multiLevelType w:val="hybridMultilevel"/>
    <w:tmpl w:val="913ACBCC"/>
    <w:lvl w:ilvl="0" w:tplc="D818D44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2">
    <w:nsid w:val="46A44BAA"/>
    <w:multiLevelType w:val="hybridMultilevel"/>
    <w:tmpl w:val="23A02194"/>
    <w:lvl w:ilvl="0" w:tplc="DDD84F8C">
      <w:numFmt w:val="bullet"/>
      <w:lvlText w:val="-"/>
      <w:lvlJc w:val="left"/>
      <w:pPr>
        <w:ind w:left="720" w:hanging="360"/>
      </w:pPr>
      <w:rPr>
        <w:rFonts w:ascii="Cambria" w:eastAsia="MS Mincho"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nsid w:val="46EE4F79"/>
    <w:multiLevelType w:val="hybridMultilevel"/>
    <w:tmpl w:val="46E4252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4">
    <w:nsid w:val="485B7E54"/>
    <w:multiLevelType w:val="hybridMultilevel"/>
    <w:tmpl w:val="5ED0EBBC"/>
    <w:lvl w:ilvl="0" w:tplc="6D502008">
      <w:start w:val="1"/>
      <w:numFmt w:val="decimal"/>
      <w:lvlText w:val="%1)"/>
      <w:lvlJc w:val="left"/>
      <w:pPr>
        <w:ind w:left="720" w:hanging="360"/>
      </w:pPr>
      <w:rPr>
        <w:rFonts w:asciiTheme="majorHAnsi" w:hAnsiTheme="majorHAnsi"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5">
    <w:nsid w:val="4AF42857"/>
    <w:multiLevelType w:val="multilevel"/>
    <w:tmpl w:val="8C88BDF6"/>
    <w:lvl w:ilvl="0">
      <w:start w:val="4"/>
      <w:numFmt w:val="bullet"/>
      <w:lvlText w:val="-"/>
      <w:lvlJc w:val="left"/>
      <w:pPr>
        <w:tabs>
          <w:tab w:val="num" w:pos="720"/>
        </w:tabs>
        <w:ind w:left="720" w:hanging="360"/>
      </w:pPr>
      <w:rPr>
        <w:rFonts w:ascii="Calibri" w:eastAsia="Times New Roman"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B80308B"/>
    <w:multiLevelType w:val="hybridMultilevel"/>
    <w:tmpl w:val="FE4EA55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7">
    <w:nsid w:val="4C0C3C5A"/>
    <w:multiLevelType w:val="hybridMultilevel"/>
    <w:tmpl w:val="251E6C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8">
    <w:nsid w:val="4D5A4BFF"/>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4D700417"/>
    <w:multiLevelType w:val="hybridMultilevel"/>
    <w:tmpl w:val="50424C20"/>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4EF96D9D"/>
    <w:multiLevelType w:val="hybridMultilevel"/>
    <w:tmpl w:val="9F1A3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nsid w:val="50477E78"/>
    <w:multiLevelType w:val="multilevel"/>
    <w:tmpl w:val="BDF84C9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2">
    <w:nsid w:val="50A10171"/>
    <w:multiLevelType w:val="hybridMultilevel"/>
    <w:tmpl w:val="9C364C50"/>
    <w:lvl w:ilvl="0" w:tplc="F6DAB22C">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3">
    <w:nsid w:val="51E464C5"/>
    <w:multiLevelType w:val="hybridMultilevel"/>
    <w:tmpl w:val="54FA761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532448E4"/>
    <w:multiLevelType w:val="multilevel"/>
    <w:tmpl w:val="18A82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537C10BE"/>
    <w:multiLevelType w:val="hybridMultilevel"/>
    <w:tmpl w:val="FE7EB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54E77095"/>
    <w:multiLevelType w:val="multilevel"/>
    <w:tmpl w:val="E5269076"/>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7">
    <w:nsid w:val="56AF4D86"/>
    <w:multiLevelType w:val="hybridMultilevel"/>
    <w:tmpl w:val="8F3430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8">
    <w:nsid w:val="57675B59"/>
    <w:multiLevelType w:val="hybridMultilevel"/>
    <w:tmpl w:val="91FE6082"/>
    <w:lvl w:ilvl="0" w:tplc="64CC7540">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nsid w:val="58115A3E"/>
    <w:multiLevelType w:val="multilevel"/>
    <w:tmpl w:val="7578F17E"/>
    <w:lvl w:ilvl="0">
      <w:start w:val="4"/>
      <w:numFmt w:val="decimal"/>
      <w:lvlText w:val="%1"/>
      <w:lvlJc w:val="left"/>
      <w:pPr>
        <w:ind w:left="390" w:hanging="390"/>
      </w:pPr>
      <w:rPr>
        <w:rFonts w:hint="default"/>
      </w:rPr>
    </w:lvl>
    <w:lvl w:ilvl="1">
      <w:start w:val="2"/>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7104" w:hanging="144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2072" w:hanging="2160"/>
      </w:pPr>
      <w:rPr>
        <w:rFonts w:hint="default"/>
      </w:rPr>
    </w:lvl>
    <w:lvl w:ilvl="8">
      <w:start w:val="1"/>
      <w:numFmt w:val="decimal"/>
      <w:lvlText w:val="%1.%2.%3.%4.%5.%6.%7.%8.%9"/>
      <w:lvlJc w:val="left"/>
      <w:pPr>
        <w:ind w:left="13488" w:hanging="2160"/>
      </w:pPr>
      <w:rPr>
        <w:rFonts w:hint="default"/>
      </w:rPr>
    </w:lvl>
  </w:abstractNum>
  <w:abstractNum w:abstractNumId="140">
    <w:nsid w:val="58BC74DE"/>
    <w:multiLevelType w:val="hybridMultilevel"/>
    <w:tmpl w:val="770213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1">
    <w:nsid w:val="59606F04"/>
    <w:multiLevelType w:val="multilevel"/>
    <w:tmpl w:val="B872777E"/>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nsid w:val="5A234593"/>
    <w:multiLevelType w:val="hybridMultilevel"/>
    <w:tmpl w:val="BFB29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nsid w:val="5A554787"/>
    <w:multiLevelType w:val="hybridMultilevel"/>
    <w:tmpl w:val="A2ECA4CE"/>
    <w:lvl w:ilvl="0" w:tplc="C390E7BC">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4">
    <w:nsid w:val="5A7A51A6"/>
    <w:multiLevelType w:val="hybridMultilevel"/>
    <w:tmpl w:val="0E5E8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nsid w:val="5A983B14"/>
    <w:multiLevelType w:val="hybridMultilevel"/>
    <w:tmpl w:val="6276C73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6">
    <w:nsid w:val="5D107BF5"/>
    <w:multiLevelType w:val="hybridMultilevel"/>
    <w:tmpl w:val="4D7C1A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7">
    <w:nsid w:val="5EC503F0"/>
    <w:multiLevelType w:val="hybridMultilevel"/>
    <w:tmpl w:val="84FC3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5F1A28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5F7B2A86"/>
    <w:multiLevelType w:val="hybridMultilevel"/>
    <w:tmpl w:val="1CD0E044"/>
    <w:lvl w:ilvl="0" w:tplc="F6DAB22C">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0">
    <w:nsid w:val="60281CE9"/>
    <w:multiLevelType w:val="hybridMultilevel"/>
    <w:tmpl w:val="C5109D38"/>
    <w:lvl w:ilvl="0" w:tplc="4A144FE8">
      <w:numFmt w:val="bullet"/>
      <w:lvlText w:val="-"/>
      <w:lvlJc w:val="left"/>
      <w:pPr>
        <w:ind w:left="1624" w:hanging="360"/>
      </w:pPr>
      <w:rPr>
        <w:rFonts w:ascii="Arial" w:eastAsia="Times New Roman" w:hAnsi="Arial" w:cs="Arial" w:hint="default"/>
        <w:b w:val="0"/>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151">
    <w:nsid w:val="608E018C"/>
    <w:multiLevelType w:val="hybridMultilevel"/>
    <w:tmpl w:val="265617D2"/>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nsid w:val="610D7D40"/>
    <w:multiLevelType w:val="hybridMultilevel"/>
    <w:tmpl w:val="ABA80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6140171E"/>
    <w:multiLevelType w:val="hybridMultilevel"/>
    <w:tmpl w:val="350A41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nsid w:val="638C40A3"/>
    <w:multiLevelType w:val="hybridMultilevel"/>
    <w:tmpl w:val="C408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64F67506"/>
    <w:multiLevelType w:val="hybridMultilevel"/>
    <w:tmpl w:val="9806A7BA"/>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66897508"/>
    <w:multiLevelType w:val="hybridMultilevel"/>
    <w:tmpl w:val="E55E0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6709170C"/>
    <w:multiLevelType w:val="hybridMultilevel"/>
    <w:tmpl w:val="298A0604"/>
    <w:lvl w:ilvl="0" w:tplc="04050017">
      <w:start w:val="1"/>
      <w:numFmt w:val="lowerLetter"/>
      <w:lvlText w:val="%1)"/>
      <w:lvlJc w:val="left"/>
      <w:pPr>
        <w:ind w:left="108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nsid w:val="68072908"/>
    <w:multiLevelType w:val="hybridMultilevel"/>
    <w:tmpl w:val="F3FCCE80"/>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9">
    <w:nsid w:val="68332A82"/>
    <w:multiLevelType w:val="hybridMultilevel"/>
    <w:tmpl w:val="85DCAAB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60">
    <w:nsid w:val="6874082A"/>
    <w:multiLevelType w:val="hybridMultilevel"/>
    <w:tmpl w:val="D234C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68E44565"/>
    <w:multiLevelType w:val="hybridMultilevel"/>
    <w:tmpl w:val="F89E5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696F0FC6"/>
    <w:multiLevelType w:val="hybridMultilevel"/>
    <w:tmpl w:val="AF12C3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3">
    <w:nsid w:val="69BF018F"/>
    <w:multiLevelType w:val="hybridMultilevel"/>
    <w:tmpl w:val="DC7C3E60"/>
    <w:lvl w:ilvl="0" w:tplc="0405000F">
      <w:start w:val="1"/>
      <w:numFmt w:val="decimal"/>
      <w:lvlText w:val="%1."/>
      <w:lvlJc w:val="left"/>
      <w:pPr>
        <w:ind w:left="720" w:hanging="360"/>
      </w:pPr>
      <w:rPr>
        <w:rFonts w:hint="default"/>
      </w:rPr>
    </w:lvl>
    <w:lvl w:ilvl="1" w:tplc="83DAE4D8">
      <w:start w:val="11"/>
      <w:numFmt w:val="decimal"/>
      <w:lvlText w:val="%2)"/>
      <w:lvlJc w:val="left"/>
      <w:pPr>
        <w:ind w:left="1485" w:hanging="405"/>
      </w:pPr>
      <w:rPr>
        <w:rFont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644"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nsid w:val="6AE225AC"/>
    <w:multiLevelType w:val="hybridMultilevel"/>
    <w:tmpl w:val="2CE4AC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5">
    <w:nsid w:val="6CD61ACD"/>
    <w:multiLevelType w:val="hybridMultilevel"/>
    <w:tmpl w:val="F65CD4CE"/>
    <w:lvl w:ilvl="0" w:tplc="6D502008">
      <w:start w:val="1"/>
      <w:numFmt w:val="decimal"/>
      <w:lvlText w:val="%1)"/>
      <w:lvlJc w:val="left"/>
      <w:pPr>
        <w:ind w:left="720" w:hanging="360"/>
      </w:pPr>
      <w:rPr>
        <w:rFonts w:asciiTheme="majorHAnsi" w:hAnsiTheme="majorHAnsi"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6">
    <w:nsid w:val="6ECE3651"/>
    <w:multiLevelType w:val="hybridMultilevel"/>
    <w:tmpl w:val="25D4A6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7">
    <w:nsid w:val="6F753D5A"/>
    <w:multiLevelType w:val="multilevel"/>
    <w:tmpl w:val="C5A4A898"/>
    <w:lvl w:ilvl="0">
      <w:start w:val="2"/>
      <w:numFmt w:val="decimal"/>
      <w:lvlText w:val="%1"/>
      <w:lvlJc w:val="left"/>
      <w:pPr>
        <w:ind w:left="390" w:hanging="39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8">
    <w:nsid w:val="6FEF7608"/>
    <w:multiLevelType w:val="multilevel"/>
    <w:tmpl w:val="AFBA1890"/>
    <w:lvl w:ilvl="0">
      <w:start w:val="2"/>
      <w:numFmt w:val="decimal"/>
      <w:lvlText w:val="%1"/>
      <w:lvlJc w:val="left"/>
      <w:pPr>
        <w:ind w:left="555" w:hanging="55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9">
    <w:nsid w:val="7074599F"/>
    <w:multiLevelType w:val="hybridMultilevel"/>
    <w:tmpl w:val="E14A9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nsid w:val="709378D0"/>
    <w:multiLevelType w:val="hybridMultilevel"/>
    <w:tmpl w:val="191A4570"/>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171">
    <w:nsid w:val="70D6128A"/>
    <w:multiLevelType w:val="hybridMultilevel"/>
    <w:tmpl w:val="F1665F14"/>
    <w:lvl w:ilvl="0" w:tplc="FEF6D928">
      <w:start w:val="1"/>
      <w:numFmt w:val="decimal"/>
      <w:lvlText w:val="%1."/>
      <w:lvlJc w:val="left"/>
      <w:pPr>
        <w:ind w:left="1080" w:hanging="360"/>
      </w:pPr>
      <w:rPr>
        <w:rFonts w:ascii="Cambria" w:hAnsi="Cambria"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2">
    <w:nsid w:val="7253235D"/>
    <w:multiLevelType w:val="hybridMultilevel"/>
    <w:tmpl w:val="A15018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3">
    <w:nsid w:val="7491274D"/>
    <w:multiLevelType w:val="multilevel"/>
    <w:tmpl w:val="EA14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4D6097C"/>
    <w:multiLevelType w:val="multilevel"/>
    <w:tmpl w:val="642EB73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5395A5C"/>
    <w:multiLevelType w:val="hybridMultilevel"/>
    <w:tmpl w:val="AF3639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75464280"/>
    <w:multiLevelType w:val="hybridMultilevel"/>
    <w:tmpl w:val="7F069F94"/>
    <w:lvl w:ilvl="0" w:tplc="04050017">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7">
    <w:nsid w:val="76185944"/>
    <w:multiLevelType w:val="hybridMultilevel"/>
    <w:tmpl w:val="A538E9A0"/>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78">
    <w:nsid w:val="76BD719D"/>
    <w:multiLevelType w:val="hybridMultilevel"/>
    <w:tmpl w:val="D6287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nsid w:val="76D05C68"/>
    <w:multiLevelType w:val="hybridMultilevel"/>
    <w:tmpl w:val="9154E346"/>
    <w:lvl w:ilvl="0" w:tplc="04050015">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0">
    <w:nsid w:val="76D350C5"/>
    <w:multiLevelType w:val="hybridMultilevel"/>
    <w:tmpl w:val="477AAB6A"/>
    <w:lvl w:ilvl="0" w:tplc="04050001">
      <w:start w:val="1"/>
      <w:numFmt w:val="bullet"/>
      <w:lvlText w:val=""/>
      <w:lvlJc w:val="left"/>
      <w:pPr>
        <w:ind w:left="1353" w:hanging="360"/>
      </w:pPr>
      <w:rPr>
        <w:rFonts w:ascii="Symbol" w:hAnsi="Symbol"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81">
    <w:nsid w:val="771C391B"/>
    <w:multiLevelType w:val="hybridMultilevel"/>
    <w:tmpl w:val="250802F0"/>
    <w:lvl w:ilvl="0" w:tplc="04050001">
      <w:start w:val="1"/>
      <w:numFmt w:val="bullet"/>
      <w:lvlText w:val=""/>
      <w:lvlJc w:val="left"/>
      <w:pPr>
        <w:ind w:left="720" w:hanging="360"/>
      </w:pPr>
      <w:rPr>
        <w:rFonts w:ascii="Symbol" w:hAnsi="Symbol" w:hint="default"/>
      </w:rPr>
    </w:lvl>
    <w:lvl w:ilvl="1" w:tplc="31E69334">
      <w:numFmt w:val="bullet"/>
      <w:lvlText w:val="•"/>
      <w:lvlJc w:val="left"/>
      <w:pPr>
        <w:ind w:left="1770" w:hanging="690"/>
      </w:pPr>
      <w:rPr>
        <w:rFonts w:ascii="Cambria" w:eastAsia="MS Mincho" w:hAnsi="Cambria"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nsid w:val="77443CEE"/>
    <w:multiLevelType w:val="hybridMultilevel"/>
    <w:tmpl w:val="A608106E"/>
    <w:lvl w:ilvl="0" w:tplc="04050001">
      <w:start w:val="1"/>
      <w:numFmt w:val="bullet"/>
      <w:lvlText w:val=""/>
      <w:lvlJc w:val="left"/>
      <w:pPr>
        <w:tabs>
          <w:tab w:val="num" w:pos="720"/>
        </w:tabs>
        <w:ind w:left="720" w:hanging="360"/>
      </w:pPr>
      <w:rPr>
        <w:rFonts w:ascii="Symbol" w:hAnsi="Symbol" w:hint="default"/>
      </w:rPr>
    </w:lvl>
    <w:lvl w:ilvl="1" w:tplc="36C6D550">
      <w:start w:val="1"/>
      <w:numFmt w:val="decimal"/>
      <w:lvlText w:val="%2."/>
      <w:lvlJc w:val="left"/>
      <w:pPr>
        <w:tabs>
          <w:tab w:val="num" w:pos="1647"/>
        </w:tabs>
        <w:ind w:left="1647" w:hanging="567"/>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3">
    <w:nsid w:val="77734A69"/>
    <w:multiLevelType w:val="hybridMultilevel"/>
    <w:tmpl w:val="A30A37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nsid w:val="786212F0"/>
    <w:multiLevelType w:val="hybridMultilevel"/>
    <w:tmpl w:val="A54A88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5">
    <w:nsid w:val="79881D61"/>
    <w:multiLevelType w:val="hybridMultilevel"/>
    <w:tmpl w:val="B5E45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6">
    <w:nsid w:val="79C12FDF"/>
    <w:multiLevelType w:val="hybridMultilevel"/>
    <w:tmpl w:val="9202C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nsid w:val="79CF5011"/>
    <w:multiLevelType w:val="hybridMultilevel"/>
    <w:tmpl w:val="D6E6B4B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8">
    <w:nsid w:val="79F035E0"/>
    <w:multiLevelType w:val="hybridMultilevel"/>
    <w:tmpl w:val="3D984B6E"/>
    <w:lvl w:ilvl="0" w:tplc="04050003">
      <w:start w:val="1"/>
      <w:numFmt w:val="bullet"/>
      <w:lvlText w:val="o"/>
      <w:lvlJc w:val="left"/>
      <w:pPr>
        <w:ind w:left="1713" w:hanging="360"/>
      </w:pPr>
      <w:rPr>
        <w:rFonts w:ascii="Courier New" w:hAnsi="Courier New" w:cs="Courier New" w:hint="default"/>
      </w:rPr>
    </w:lvl>
    <w:lvl w:ilvl="1" w:tplc="04050003">
      <w:start w:val="1"/>
      <w:numFmt w:val="bullet"/>
      <w:lvlText w:val="o"/>
      <w:lvlJc w:val="left"/>
      <w:pPr>
        <w:ind w:left="2433" w:hanging="360"/>
      </w:pPr>
      <w:rPr>
        <w:rFonts w:ascii="Courier New" w:hAnsi="Courier New" w:cs="Courier New" w:hint="default"/>
      </w:rPr>
    </w:lvl>
    <w:lvl w:ilvl="2" w:tplc="04050005">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89">
    <w:nsid w:val="7A8D353F"/>
    <w:multiLevelType w:val="hybridMultilevel"/>
    <w:tmpl w:val="8F58BD1A"/>
    <w:lvl w:ilvl="0" w:tplc="04050001">
      <w:start w:val="1"/>
      <w:numFmt w:val="bullet"/>
      <w:lvlText w:val=""/>
      <w:lvlJc w:val="left"/>
      <w:pPr>
        <w:ind w:left="786" w:hanging="360"/>
      </w:pPr>
      <w:rPr>
        <w:rFonts w:ascii="Symbol" w:hAnsi="Symbol" w:hint="default"/>
      </w:rPr>
    </w:lvl>
    <w:lvl w:ilvl="1" w:tplc="32B00A16">
      <w:numFmt w:val="bullet"/>
      <w:lvlText w:val="-"/>
      <w:lvlJc w:val="left"/>
      <w:pPr>
        <w:ind w:left="1506" w:hanging="360"/>
      </w:pPr>
      <w:rPr>
        <w:rFonts w:ascii="Times New Roman" w:eastAsia="Times New Roman" w:hAnsi="Times New Roman" w:cs="Times New Roman"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90">
    <w:nsid w:val="7AAC67F4"/>
    <w:multiLevelType w:val="hybridMultilevel"/>
    <w:tmpl w:val="70E0A4A8"/>
    <w:lvl w:ilvl="0" w:tplc="04050001">
      <w:start w:val="1"/>
      <w:numFmt w:val="bullet"/>
      <w:lvlText w:val=""/>
      <w:lvlJc w:val="left"/>
      <w:pPr>
        <w:ind w:left="754" w:hanging="360"/>
      </w:pPr>
      <w:rPr>
        <w:rFonts w:ascii="Symbol" w:hAnsi="Symbol" w:hint="default"/>
      </w:rPr>
    </w:lvl>
    <w:lvl w:ilvl="1" w:tplc="04050003" w:tentative="1">
      <w:start w:val="1"/>
      <w:numFmt w:val="bullet"/>
      <w:lvlText w:val="o"/>
      <w:lvlJc w:val="left"/>
      <w:pPr>
        <w:ind w:left="1474" w:hanging="360"/>
      </w:pPr>
      <w:rPr>
        <w:rFonts w:ascii="Courier New" w:hAnsi="Courier New" w:cs="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cs="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cs="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191">
    <w:nsid w:val="7B8D199C"/>
    <w:multiLevelType w:val="hybridMultilevel"/>
    <w:tmpl w:val="B34E50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2">
    <w:nsid w:val="7C9C4E57"/>
    <w:multiLevelType w:val="hybridMultilevel"/>
    <w:tmpl w:val="2ED613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3">
    <w:nsid w:val="7CAB6F51"/>
    <w:multiLevelType w:val="hybridMultilevel"/>
    <w:tmpl w:val="9EC224B4"/>
    <w:lvl w:ilvl="0" w:tplc="04090001">
      <w:start w:val="1"/>
      <w:numFmt w:val="bullet"/>
      <w:lvlText w:val=""/>
      <w:lvlJc w:val="left"/>
      <w:pPr>
        <w:ind w:left="720" w:hanging="360"/>
      </w:pPr>
      <w:rPr>
        <w:rFonts w:ascii="Symbol" w:hAnsi="Symbol" w:hint="default"/>
      </w:rPr>
    </w:lvl>
    <w:lvl w:ilvl="1" w:tplc="6A7A3D82">
      <w:start w:val="1"/>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4">
    <w:nsid w:val="7D464BDB"/>
    <w:multiLevelType w:val="hybridMultilevel"/>
    <w:tmpl w:val="E6A26E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5">
    <w:nsid w:val="7D491EF2"/>
    <w:multiLevelType w:val="hybridMultilevel"/>
    <w:tmpl w:val="86CEF6BE"/>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tabs>
          <w:tab w:val="num" w:pos="1440"/>
        </w:tabs>
        <w:ind w:left="1440" w:hanging="360"/>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6">
    <w:nsid w:val="7D951201"/>
    <w:multiLevelType w:val="hybridMultilevel"/>
    <w:tmpl w:val="C2DAA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
  </w:num>
  <w:num w:numId="4">
    <w:abstractNumId w:val="60"/>
  </w:num>
  <w:num w:numId="5">
    <w:abstractNumId w:val="86"/>
  </w:num>
  <w:num w:numId="6">
    <w:abstractNumId w:val="176"/>
  </w:num>
  <w:num w:numId="7">
    <w:abstractNumId w:val="38"/>
  </w:num>
  <w:num w:numId="8">
    <w:abstractNumId w:val="165"/>
  </w:num>
  <w:num w:numId="9">
    <w:abstractNumId w:val="99"/>
  </w:num>
  <w:num w:numId="10">
    <w:abstractNumId w:val="85"/>
  </w:num>
  <w:num w:numId="11">
    <w:abstractNumId w:val="74"/>
  </w:num>
  <w:num w:numId="12">
    <w:abstractNumId w:val="20"/>
  </w:num>
  <w:num w:numId="13">
    <w:abstractNumId w:val="180"/>
  </w:num>
  <w:num w:numId="14">
    <w:abstractNumId w:val="188"/>
  </w:num>
  <w:num w:numId="15">
    <w:abstractNumId w:val="2"/>
  </w:num>
  <w:num w:numId="16">
    <w:abstractNumId w:val="181"/>
  </w:num>
  <w:num w:numId="17">
    <w:abstractNumId w:val="97"/>
  </w:num>
  <w:num w:numId="18">
    <w:abstractNumId w:val="96"/>
  </w:num>
  <w:num w:numId="19">
    <w:abstractNumId w:val="78"/>
  </w:num>
  <w:num w:numId="20">
    <w:abstractNumId w:val="144"/>
  </w:num>
  <w:num w:numId="21">
    <w:abstractNumId w:val="65"/>
  </w:num>
  <w:num w:numId="22">
    <w:abstractNumId w:val="56"/>
  </w:num>
  <w:num w:numId="23">
    <w:abstractNumId w:val="90"/>
  </w:num>
  <w:num w:numId="24">
    <w:abstractNumId w:val="134"/>
  </w:num>
  <w:num w:numId="25">
    <w:abstractNumId w:val="101"/>
  </w:num>
  <w:num w:numId="26">
    <w:abstractNumId w:val="68"/>
  </w:num>
  <w:num w:numId="27">
    <w:abstractNumId w:val="69"/>
  </w:num>
  <w:num w:numId="28">
    <w:abstractNumId w:val="23"/>
  </w:num>
  <w:num w:numId="29">
    <w:abstractNumId w:val="168"/>
  </w:num>
  <w:num w:numId="30">
    <w:abstractNumId w:val="89"/>
  </w:num>
  <w:num w:numId="31">
    <w:abstractNumId w:val="81"/>
  </w:num>
  <w:num w:numId="32">
    <w:abstractNumId w:val="93"/>
  </w:num>
  <w:num w:numId="33">
    <w:abstractNumId w:val="75"/>
  </w:num>
  <w:num w:numId="34">
    <w:abstractNumId w:val="163"/>
  </w:num>
  <w:num w:numId="35">
    <w:abstractNumId w:val="119"/>
  </w:num>
  <w:num w:numId="36">
    <w:abstractNumId w:val="182"/>
    <w:lvlOverride w:ilvl="0"/>
    <w:lvlOverride w:ilvl="1">
      <w:startOverride w:val="1"/>
    </w:lvlOverride>
    <w:lvlOverride w:ilvl="2"/>
    <w:lvlOverride w:ilvl="3"/>
    <w:lvlOverride w:ilvl="4"/>
    <w:lvlOverride w:ilvl="5"/>
    <w:lvlOverride w:ilvl="6"/>
    <w:lvlOverride w:ilvl="7"/>
    <w:lvlOverride w:ilvl="8"/>
  </w:num>
  <w:num w:numId="37">
    <w:abstractNumId w:val="4"/>
  </w:num>
  <w:num w:numId="38">
    <w:abstractNumId w:val="67"/>
  </w:num>
  <w:num w:numId="39">
    <w:abstractNumId w:val="76"/>
  </w:num>
  <w:num w:numId="40">
    <w:abstractNumId w:val="61"/>
  </w:num>
  <w:num w:numId="41">
    <w:abstractNumId w:val="118"/>
  </w:num>
  <w:num w:numId="42">
    <w:abstractNumId w:val="44"/>
  </w:num>
  <w:num w:numId="43">
    <w:abstractNumId w:val="31"/>
  </w:num>
  <w:num w:numId="44">
    <w:abstractNumId w:val="73"/>
    <w:lvlOverride w:ilvl="0"/>
    <w:lvlOverride w:ilvl="1">
      <w:startOverride w:val="1"/>
    </w:lvlOverride>
    <w:lvlOverride w:ilvl="2"/>
    <w:lvlOverride w:ilvl="3"/>
    <w:lvlOverride w:ilvl="4"/>
    <w:lvlOverride w:ilvl="5"/>
    <w:lvlOverride w:ilvl="6"/>
    <w:lvlOverride w:ilvl="7"/>
    <w:lvlOverride w:ilvl="8"/>
  </w:num>
  <w:num w:numId="45">
    <w:abstractNumId w:val="189"/>
  </w:num>
  <w:num w:numId="46">
    <w:abstractNumId w:val="112"/>
  </w:num>
  <w:num w:numId="47">
    <w:abstractNumId w:val="195"/>
    <w:lvlOverride w:ilvl="0"/>
    <w:lvlOverride w:ilvl="1">
      <w:startOverride w:val="1"/>
    </w:lvlOverride>
    <w:lvlOverride w:ilvl="2"/>
    <w:lvlOverride w:ilvl="3"/>
    <w:lvlOverride w:ilvl="4"/>
    <w:lvlOverride w:ilvl="5"/>
    <w:lvlOverride w:ilvl="6"/>
    <w:lvlOverride w:ilvl="7"/>
    <w:lvlOverride w:ilvl="8"/>
  </w:num>
  <w:num w:numId="48">
    <w:abstractNumId w:val="26"/>
  </w:num>
  <w:num w:numId="49">
    <w:abstractNumId w:val="35"/>
  </w:num>
  <w:num w:numId="50">
    <w:abstractNumId w:val="172"/>
  </w:num>
  <w:num w:numId="51">
    <w:abstractNumId w:val="70"/>
  </w:num>
  <w:num w:numId="52">
    <w:abstractNumId w:val="13"/>
  </w:num>
  <w:num w:numId="53">
    <w:abstractNumId w:val="159"/>
  </w:num>
  <w:num w:numId="54">
    <w:abstractNumId w:val="192"/>
  </w:num>
  <w:num w:numId="55">
    <w:abstractNumId w:val="184"/>
  </w:num>
  <w:num w:numId="56">
    <w:abstractNumId w:val="162"/>
  </w:num>
  <w:num w:numId="57">
    <w:abstractNumId w:val="146"/>
  </w:num>
  <w:num w:numId="58">
    <w:abstractNumId w:val="140"/>
  </w:num>
  <w:num w:numId="59">
    <w:abstractNumId w:val="29"/>
  </w:num>
  <w:num w:numId="60">
    <w:abstractNumId w:val="164"/>
  </w:num>
  <w:num w:numId="61">
    <w:abstractNumId w:val="41"/>
  </w:num>
  <w:num w:numId="62">
    <w:abstractNumId w:val="39"/>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2"/>
  </w:num>
  <w:num w:numId="76">
    <w:abstractNumId w:val="129"/>
  </w:num>
  <w:num w:numId="77">
    <w:abstractNumId w:val="102"/>
  </w:num>
  <w:num w:numId="78">
    <w:abstractNumId w:val="194"/>
  </w:num>
  <w:num w:numId="79">
    <w:abstractNumId w:val="131"/>
  </w:num>
  <w:num w:numId="80">
    <w:abstractNumId w:val="170"/>
  </w:num>
  <w:num w:numId="81">
    <w:abstractNumId w:val="27"/>
  </w:num>
  <w:num w:numId="82">
    <w:abstractNumId w:val="16"/>
  </w:num>
  <w:num w:numId="83">
    <w:abstractNumId w:val="55"/>
  </w:num>
  <w:num w:numId="84">
    <w:abstractNumId w:val="47"/>
  </w:num>
  <w:num w:numId="85">
    <w:abstractNumId w:val="185"/>
  </w:num>
  <w:num w:numId="86">
    <w:abstractNumId w:val="63"/>
  </w:num>
  <w:num w:numId="87">
    <w:abstractNumId w:val="42"/>
  </w:num>
  <w:num w:numId="88">
    <w:abstractNumId w:val="155"/>
  </w:num>
  <w:num w:numId="89">
    <w:abstractNumId w:val="113"/>
  </w:num>
  <w:num w:numId="90">
    <w:abstractNumId w:val="124"/>
  </w:num>
  <w:num w:numId="91">
    <w:abstractNumId w:val="32"/>
  </w:num>
  <w:num w:numId="92">
    <w:abstractNumId w:val="105"/>
  </w:num>
  <w:num w:numId="93">
    <w:abstractNumId w:val="175"/>
  </w:num>
  <w:num w:numId="94">
    <w:abstractNumId w:val="149"/>
  </w:num>
  <w:num w:numId="95">
    <w:abstractNumId w:val="130"/>
  </w:num>
  <w:num w:numId="96">
    <w:abstractNumId w:val="49"/>
  </w:num>
  <w:num w:numId="97">
    <w:abstractNumId w:val="6"/>
  </w:num>
  <w:num w:numId="98">
    <w:abstractNumId w:val="94"/>
  </w:num>
  <w:num w:numId="99">
    <w:abstractNumId w:val="128"/>
  </w:num>
  <w:num w:numId="100">
    <w:abstractNumId w:val="141"/>
  </w:num>
  <w:num w:numId="101">
    <w:abstractNumId w:val="167"/>
  </w:num>
  <w:num w:numId="102">
    <w:abstractNumId w:val="109"/>
  </w:num>
  <w:num w:numId="103">
    <w:abstractNumId w:val="107"/>
  </w:num>
  <w:num w:numId="104">
    <w:abstractNumId w:val="72"/>
  </w:num>
  <w:num w:numId="105">
    <w:abstractNumId w:val="122"/>
  </w:num>
  <w:num w:numId="106">
    <w:abstractNumId w:val="136"/>
  </w:num>
  <w:num w:numId="107">
    <w:abstractNumId w:val="62"/>
  </w:num>
  <w:num w:numId="108">
    <w:abstractNumId w:val="117"/>
  </w:num>
  <w:num w:numId="109">
    <w:abstractNumId w:val="143"/>
  </w:num>
  <w:num w:numId="110">
    <w:abstractNumId w:val="57"/>
  </w:num>
  <w:num w:numId="111">
    <w:abstractNumId w:val="59"/>
  </w:num>
  <w:num w:numId="112">
    <w:abstractNumId w:val="173"/>
  </w:num>
  <w:num w:numId="113">
    <w:abstractNumId w:val="125"/>
  </w:num>
  <w:num w:numId="114">
    <w:abstractNumId w:val="174"/>
  </w:num>
  <w:num w:numId="115">
    <w:abstractNumId w:val="160"/>
  </w:num>
  <w:num w:numId="11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7"/>
  </w:num>
  <w:num w:numId="118">
    <w:abstractNumId w:val="108"/>
  </w:num>
  <w:num w:numId="119">
    <w:abstractNumId w:val="25"/>
  </w:num>
  <w:num w:numId="120">
    <w:abstractNumId w:val="8"/>
  </w:num>
  <w:num w:numId="121">
    <w:abstractNumId w:val="84"/>
  </w:num>
  <w:num w:numId="122">
    <w:abstractNumId w:val="139"/>
  </w:num>
  <w:num w:numId="123">
    <w:abstractNumId w:val="82"/>
  </w:num>
  <w:num w:numId="124">
    <w:abstractNumId w:val="64"/>
  </w:num>
  <w:num w:numId="125">
    <w:abstractNumId w:val="87"/>
  </w:num>
  <w:num w:numId="126">
    <w:abstractNumId w:val="179"/>
  </w:num>
  <w:num w:numId="127">
    <w:abstractNumId w:val="103"/>
  </w:num>
  <w:num w:numId="128">
    <w:abstractNumId w:val="187"/>
  </w:num>
  <w:num w:numId="129">
    <w:abstractNumId w:val="83"/>
  </w:num>
  <w:num w:numId="130">
    <w:abstractNumId w:val="182"/>
  </w:num>
  <w:num w:numId="131">
    <w:abstractNumId w:val="193"/>
  </w:num>
  <w:num w:numId="132">
    <w:abstractNumId w:val="150"/>
  </w:num>
  <w:num w:numId="133">
    <w:abstractNumId w:val="158"/>
  </w:num>
  <w:num w:numId="134">
    <w:abstractNumId w:val="106"/>
  </w:num>
  <w:num w:numId="135">
    <w:abstractNumId w:val="15"/>
  </w:num>
  <w:num w:numId="136">
    <w:abstractNumId w:val="52"/>
  </w:num>
  <w:num w:numId="137">
    <w:abstractNumId w:val="115"/>
  </w:num>
  <w:num w:numId="138">
    <w:abstractNumId w:val="12"/>
  </w:num>
  <w:num w:numId="139">
    <w:abstractNumId w:val="49"/>
  </w:num>
  <w:num w:numId="140">
    <w:abstractNumId w:val="49"/>
  </w:num>
  <w:num w:numId="141">
    <w:abstractNumId w:val="37"/>
  </w:num>
  <w:num w:numId="142">
    <w:abstractNumId w:val="157"/>
  </w:num>
  <w:num w:numId="143">
    <w:abstractNumId w:val="34"/>
  </w:num>
  <w:num w:numId="144">
    <w:abstractNumId w:val="121"/>
  </w:num>
  <w:num w:numId="145">
    <w:abstractNumId w:val="1"/>
  </w:num>
  <w:num w:numId="146">
    <w:abstractNumId w:val="71"/>
  </w:num>
  <w:num w:numId="147">
    <w:abstractNumId w:val="66"/>
  </w:num>
  <w:num w:numId="148">
    <w:abstractNumId w:val="98"/>
  </w:num>
  <w:num w:numId="149">
    <w:abstractNumId w:val="53"/>
  </w:num>
  <w:num w:numId="150">
    <w:abstractNumId w:val="135"/>
  </w:num>
  <w:num w:numId="151">
    <w:abstractNumId w:val="116"/>
  </w:num>
  <w:num w:numId="152">
    <w:abstractNumId w:val="166"/>
  </w:num>
  <w:num w:numId="153">
    <w:abstractNumId w:val="178"/>
  </w:num>
  <w:num w:numId="154">
    <w:abstractNumId w:val="147"/>
  </w:num>
  <w:num w:numId="155">
    <w:abstractNumId w:val="148"/>
  </w:num>
  <w:num w:numId="156">
    <w:abstractNumId w:val="5"/>
  </w:num>
  <w:num w:numId="157">
    <w:abstractNumId w:val="24"/>
  </w:num>
  <w:num w:numId="158">
    <w:abstractNumId w:val="51"/>
  </w:num>
  <w:num w:numId="159">
    <w:abstractNumId w:val="161"/>
  </w:num>
  <w:num w:numId="160">
    <w:abstractNumId w:val="120"/>
  </w:num>
  <w:num w:numId="161">
    <w:abstractNumId w:val="190"/>
  </w:num>
  <w:num w:numId="162">
    <w:abstractNumId w:val="104"/>
  </w:num>
  <w:num w:numId="163">
    <w:abstractNumId w:val="100"/>
  </w:num>
  <w:num w:numId="164">
    <w:abstractNumId w:val="177"/>
  </w:num>
  <w:num w:numId="165">
    <w:abstractNumId w:val="88"/>
  </w:num>
  <w:num w:numId="166">
    <w:abstractNumId w:val="156"/>
  </w:num>
  <w:num w:numId="167">
    <w:abstractNumId w:val="40"/>
  </w:num>
  <w:num w:numId="168">
    <w:abstractNumId w:val="18"/>
  </w:num>
  <w:num w:numId="169">
    <w:abstractNumId w:val="9"/>
  </w:num>
  <w:num w:numId="170">
    <w:abstractNumId w:val="110"/>
  </w:num>
  <w:num w:numId="171">
    <w:abstractNumId w:val="79"/>
  </w:num>
  <w:num w:numId="172">
    <w:abstractNumId w:val="19"/>
  </w:num>
  <w:num w:numId="173">
    <w:abstractNumId w:val="46"/>
  </w:num>
  <w:num w:numId="174">
    <w:abstractNumId w:val="30"/>
  </w:num>
  <w:num w:numId="175">
    <w:abstractNumId w:val="45"/>
  </w:num>
  <w:num w:numId="176">
    <w:abstractNumId w:val="11"/>
  </w:num>
  <w:num w:numId="177">
    <w:abstractNumId w:val="10"/>
  </w:num>
  <w:num w:numId="178">
    <w:abstractNumId w:val="186"/>
  </w:num>
  <w:num w:numId="179">
    <w:abstractNumId w:val="169"/>
  </w:num>
  <w:num w:numId="180">
    <w:abstractNumId w:val="137"/>
  </w:num>
  <w:num w:numId="181">
    <w:abstractNumId w:val="138"/>
  </w:num>
  <w:num w:numId="182">
    <w:abstractNumId w:val="91"/>
  </w:num>
  <w:num w:numId="183">
    <w:abstractNumId w:val="17"/>
  </w:num>
  <w:num w:numId="184">
    <w:abstractNumId w:val="114"/>
  </w:num>
  <w:num w:numId="185">
    <w:abstractNumId w:val="171"/>
  </w:num>
  <w:num w:numId="186">
    <w:abstractNumId w:val="111"/>
  </w:num>
  <w:num w:numId="187">
    <w:abstractNumId w:val="126"/>
  </w:num>
  <w:num w:numId="188">
    <w:abstractNumId w:val="92"/>
  </w:num>
  <w:num w:numId="189">
    <w:abstractNumId w:val="80"/>
  </w:num>
  <w:num w:numId="190">
    <w:abstractNumId w:val="0"/>
  </w:num>
  <w:num w:numId="191">
    <w:abstractNumId w:val="36"/>
  </w:num>
  <w:num w:numId="192">
    <w:abstractNumId w:val="7"/>
  </w:num>
  <w:num w:numId="193">
    <w:abstractNumId w:val="95"/>
    <w:lvlOverride w:ilvl="0">
      <w:startOverride w:val="1"/>
    </w:lvlOverride>
    <w:lvlOverride w:ilvl="1"/>
    <w:lvlOverride w:ilvl="2"/>
    <w:lvlOverride w:ilvl="3"/>
    <w:lvlOverride w:ilvl="4"/>
    <w:lvlOverride w:ilvl="5"/>
    <w:lvlOverride w:ilvl="6"/>
    <w:lvlOverride w:ilvl="7"/>
    <w:lvlOverride w:ilvl="8"/>
  </w:num>
  <w:num w:numId="194">
    <w:abstractNumId w:val="58"/>
  </w:num>
  <w:num w:numId="195">
    <w:abstractNumId w:val="153"/>
  </w:num>
  <w:num w:numId="196">
    <w:abstractNumId w:val="22"/>
  </w:num>
  <w:num w:numId="197">
    <w:abstractNumId w:val="28"/>
  </w:num>
  <w:num w:numId="198">
    <w:abstractNumId w:val="152"/>
  </w:num>
  <w:num w:numId="199">
    <w:abstractNumId w:val="77"/>
  </w:num>
  <w:num w:numId="200">
    <w:abstractNumId w:val="145"/>
  </w:num>
  <w:num w:numId="201">
    <w:abstractNumId w:val="43"/>
  </w:num>
  <w:num w:numId="202">
    <w:abstractNumId w:val="123"/>
  </w:num>
  <w:num w:numId="203">
    <w:abstractNumId w:val="151"/>
  </w:num>
  <w:num w:numId="204">
    <w:abstractNumId w:val="196"/>
  </w:num>
  <w:num w:numId="205">
    <w:abstractNumId w:val="54"/>
  </w:num>
  <w:num w:numId="206">
    <w:abstractNumId w:val="133"/>
  </w:num>
  <w:num w:numId="207">
    <w:abstractNumId w:val="183"/>
  </w:num>
  <w:num w:numId="208">
    <w:abstractNumId w:val="21"/>
  </w:num>
  <w:num w:numId="209">
    <w:abstractNumId w:val="132"/>
  </w:num>
  <w:num w:numId="210">
    <w:abstractNumId w:val="48"/>
  </w:num>
  <w:num w:numId="211">
    <w:abstractNumId w:val="154"/>
  </w:num>
  <w:num w:numId="212">
    <w:abstractNumId w:val="50"/>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E5"/>
    <w:rsid w:val="00000A92"/>
    <w:rsid w:val="00000B6C"/>
    <w:rsid w:val="00000F3E"/>
    <w:rsid w:val="000027A8"/>
    <w:rsid w:val="0000403E"/>
    <w:rsid w:val="0000424E"/>
    <w:rsid w:val="00007059"/>
    <w:rsid w:val="00010294"/>
    <w:rsid w:val="00010313"/>
    <w:rsid w:val="00012A00"/>
    <w:rsid w:val="0001380A"/>
    <w:rsid w:val="0001639D"/>
    <w:rsid w:val="000167A1"/>
    <w:rsid w:val="00021915"/>
    <w:rsid w:val="00023DA5"/>
    <w:rsid w:val="00025493"/>
    <w:rsid w:val="00025B45"/>
    <w:rsid w:val="00025F05"/>
    <w:rsid w:val="000276D9"/>
    <w:rsid w:val="00031B30"/>
    <w:rsid w:val="00031B4A"/>
    <w:rsid w:val="00034044"/>
    <w:rsid w:val="00034481"/>
    <w:rsid w:val="00034A98"/>
    <w:rsid w:val="00036FF4"/>
    <w:rsid w:val="000406BE"/>
    <w:rsid w:val="00040AF7"/>
    <w:rsid w:val="00042B51"/>
    <w:rsid w:val="00043BFE"/>
    <w:rsid w:val="00043C5B"/>
    <w:rsid w:val="00043E49"/>
    <w:rsid w:val="00044708"/>
    <w:rsid w:val="00047E97"/>
    <w:rsid w:val="0005147E"/>
    <w:rsid w:val="0005239A"/>
    <w:rsid w:val="000568BA"/>
    <w:rsid w:val="00056A34"/>
    <w:rsid w:val="00057DDD"/>
    <w:rsid w:val="00060329"/>
    <w:rsid w:val="000616B8"/>
    <w:rsid w:val="00064BC2"/>
    <w:rsid w:val="0006609A"/>
    <w:rsid w:val="000678B5"/>
    <w:rsid w:val="000708F0"/>
    <w:rsid w:val="00072857"/>
    <w:rsid w:val="00073275"/>
    <w:rsid w:val="00073E41"/>
    <w:rsid w:val="000745A5"/>
    <w:rsid w:val="000756C8"/>
    <w:rsid w:val="00076384"/>
    <w:rsid w:val="0007667F"/>
    <w:rsid w:val="00076C18"/>
    <w:rsid w:val="000827AC"/>
    <w:rsid w:val="000839F0"/>
    <w:rsid w:val="00084D46"/>
    <w:rsid w:val="00086118"/>
    <w:rsid w:val="00087A5C"/>
    <w:rsid w:val="000912A3"/>
    <w:rsid w:val="0009276E"/>
    <w:rsid w:val="0009491F"/>
    <w:rsid w:val="00094A1B"/>
    <w:rsid w:val="000967B2"/>
    <w:rsid w:val="000978D6"/>
    <w:rsid w:val="000A47C8"/>
    <w:rsid w:val="000A6C34"/>
    <w:rsid w:val="000A7096"/>
    <w:rsid w:val="000A729F"/>
    <w:rsid w:val="000B07A5"/>
    <w:rsid w:val="000B0A08"/>
    <w:rsid w:val="000B1419"/>
    <w:rsid w:val="000B3482"/>
    <w:rsid w:val="000B3CAB"/>
    <w:rsid w:val="000B67D0"/>
    <w:rsid w:val="000B7CFB"/>
    <w:rsid w:val="000C0855"/>
    <w:rsid w:val="000C1FC9"/>
    <w:rsid w:val="000C2C80"/>
    <w:rsid w:val="000C5EDC"/>
    <w:rsid w:val="000C6B39"/>
    <w:rsid w:val="000D2FAB"/>
    <w:rsid w:val="000D3F86"/>
    <w:rsid w:val="000D4956"/>
    <w:rsid w:val="000E06EE"/>
    <w:rsid w:val="000E0A52"/>
    <w:rsid w:val="000E2D13"/>
    <w:rsid w:val="000E36B7"/>
    <w:rsid w:val="000E4B7A"/>
    <w:rsid w:val="000E5783"/>
    <w:rsid w:val="000E5ED7"/>
    <w:rsid w:val="000E7692"/>
    <w:rsid w:val="000F45AE"/>
    <w:rsid w:val="000F4FEF"/>
    <w:rsid w:val="000F522E"/>
    <w:rsid w:val="000F629B"/>
    <w:rsid w:val="000F729D"/>
    <w:rsid w:val="000F7F3B"/>
    <w:rsid w:val="0010399A"/>
    <w:rsid w:val="001074DD"/>
    <w:rsid w:val="001078EF"/>
    <w:rsid w:val="00107E60"/>
    <w:rsid w:val="0011315E"/>
    <w:rsid w:val="0011372A"/>
    <w:rsid w:val="00113B87"/>
    <w:rsid w:val="0011450E"/>
    <w:rsid w:val="00116866"/>
    <w:rsid w:val="00116A29"/>
    <w:rsid w:val="00117DC7"/>
    <w:rsid w:val="001206D9"/>
    <w:rsid w:val="001210F3"/>
    <w:rsid w:val="00121201"/>
    <w:rsid w:val="00121703"/>
    <w:rsid w:val="001225D0"/>
    <w:rsid w:val="00122C14"/>
    <w:rsid w:val="0012365B"/>
    <w:rsid w:val="00123CD8"/>
    <w:rsid w:val="0012747A"/>
    <w:rsid w:val="00130452"/>
    <w:rsid w:val="0013111B"/>
    <w:rsid w:val="001312CD"/>
    <w:rsid w:val="00132132"/>
    <w:rsid w:val="00134399"/>
    <w:rsid w:val="0013454C"/>
    <w:rsid w:val="00134746"/>
    <w:rsid w:val="00136463"/>
    <w:rsid w:val="00137960"/>
    <w:rsid w:val="0014088A"/>
    <w:rsid w:val="00141F2D"/>
    <w:rsid w:val="00143C0D"/>
    <w:rsid w:val="0014564E"/>
    <w:rsid w:val="0014730F"/>
    <w:rsid w:val="00152EE4"/>
    <w:rsid w:val="00152EF6"/>
    <w:rsid w:val="0015378E"/>
    <w:rsid w:val="00154ED7"/>
    <w:rsid w:val="00154FE1"/>
    <w:rsid w:val="001569FB"/>
    <w:rsid w:val="00157001"/>
    <w:rsid w:val="00157E01"/>
    <w:rsid w:val="00162066"/>
    <w:rsid w:val="00165515"/>
    <w:rsid w:val="00165B64"/>
    <w:rsid w:val="00167B0C"/>
    <w:rsid w:val="00170977"/>
    <w:rsid w:val="00180165"/>
    <w:rsid w:val="00182B5C"/>
    <w:rsid w:val="001837C1"/>
    <w:rsid w:val="00184EB9"/>
    <w:rsid w:val="00185B4F"/>
    <w:rsid w:val="001868A1"/>
    <w:rsid w:val="001877CF"/>
    <w:rsid w:val="00187C2F"/>
    <w:rsid w:val="00191ABE"/>
    <w:rsid w:val="00192382"/>
    <w:rsid w:val="001930EA"/>
    <w:rsid w:val="001936C4"/>
    <w:rsid w:val="0019394D"/>
    <w:rsid w:val="001945C1"/>
    <w:rsid w:val="0019497F"/>
    <w:rsid w:val="0019581A"/>
    <w:rsid w:val="00195D18"/>
    <w:rsid w:val="001966CD"/>
    <w:rsid w:val="00197622"/>
    <w:rsid w:val="00197681"/>
    <w:rsid w:val="00197EC2"/>
    <w:rsid w:val="001A248D"/>
    <w:rsid w:val="001A2AA4"/>
    <w:rsid w:val="001A3BB1"/>
    <w:rsid w:val="001A6285"/>
    <w:rsid w:val="001B0B81"/>
    <w:rsid w:val="001B0D41"/>
    <w:rsid w:val="001B1407"/>
    <w:rsid w:val="001B141B"/>
    <w:rsid w:val="001B5BFA"/>
    <w:rsid w:val="001B7495"/>
    <w:rsid w:val="001B7683"/>
    <w:rsid w:val="001C3485"/>
    <w:rsid w:val="001C3B39"/>
    <w:rsid w:val="001C5254"/>
    <w:rsid w:val="001C728D"/>
    <w:rsid w:val="001D0895"/>
    <w:rsid w:val="001D0DA4"/>
    <w:rsid w:val="001D364C"/>
    <w:rsid w:val="001D4FF2"/>
    <w:rsid w:val="001D5E96"/>
    <w:rsid w:val="001D7931"/>
    <w:rsid w:val="001E4D5D"/>
    <w:rsid w:val="001E59DE"/>
    <w:rsid w:val="001F0868"/>
    <w:rsid w:val="001F19D2"/>
    <w:rsid w:val="001F478A"/>
    <w:rsid w:val="001F6832"/>
    <w:rsid w:val="001F787D"/>
    <w:rsid w:val="001F7E51"/>
    <w:rsid w:val="00200ED0"/>
    <w:rsid w:val="00201E3E"/>
    <w:rsid w:val="00202008"/>
    <w:rsid w:val="00203987"/>
    <w:rsid w:val="0020457A"/>
    <w:rsid w:val="00204EC6"/>
    <w:rsid w:val="00206723"/>
    <w:rsid w:val="002067D9"/>
    <w:rsid w:val="00207E0D"/>
    <w:rsid w:val="002101CA"/>
    <w:rsid w:val="002110C1"/>
    <w:rsid w:val="00214423"/>
    <w:rsid w:val="00220519"/>
    <w:rsid w:val="00221D82"/>
    <w:rsid w:val="002245FE"/>
    <w:rsid w:val="00224FE7"/>
    <w:rsid w:val="00226F13"/>
    <w:rsid w:val="00230E65"/>
    <w:rsid w:val="00230EC6"/>
    <w:rsid w:val="0023101F"/>
    <w:rsid w:val="002311EE"/>
    <w:rsid w:val="00234702"/>
    <w:rsid w:val="002358C2"/>
    <w:rsid w:val="00235F4D"/>
    <w:rsid w:val="00240BF8"/>
    <w:rsid w:val="00240D57"/>
    <w:rsid w:val="00242091"/>
    <w:rsid w:val="0024434A"/>
    <w:rsid w:val="00244355"/>
    <w:rsid w:val="00245104"/>
    <w:rsid w:val="00245AA5"/>
    <w:rsid w:val="002467AF"/>
    <w:rsid w:val="002469EC"/>
    <w:rsid w:val="00246CA3"/>
    <w:rsid w:val="00253030"/>
    <w:rsid w:val="002541EB"/>
    <w:rsid w:val="00254C44"/>
    <w:rsid w:val="00255C45"/>
    <w:rsid w:val="002568B5"/>
    <w:rsid w:val="00256D4A"/>
    <w:rsid w:val="00256FF7"/>
    <w:rsid w:val="0025775C"/>
    <w:rsid w:val="00257F6C"/>
    <w:rsid w:val="002613CE"/>
    <w:rsid w:val="0026188D"/>
    <w:rsid w:val="002619BC"/>
    <w:rsid w:val="00261B07"/>
    <w:rsid w:val="0026248F"/>
    <w:rsid w:val="0026253B"/>
    <w:rsid w:val="00262E6C"/>
    <w:rsid w:val="00266199"/>
    <w:rsid w:val="00267452"/>
    <w:rsid w:val="00272D69"/>
    <w:rsid w:val="002730DD"/>
    <w:rsid w:val="0027635B"/>
    <w:rsid w:val="00281409"/>
    <w:rsid w:val="0028323E"/>
    <w:rsid w:val="00284114"/>
    <w:rsid w:val="002871D6"/>
    <w:rsid w:val="0029006F"/>
    <w:rsid w:val="0029039E"/>
    <w:rsid w:val="00291BE6"/>
    <w:rsid w:val="0029228D"/>
    <w:rsid w:val="002934FD"/>
    <w:rsid w:val="00293B50"/>
    <w:rsid w:val="002942DB"/>
    <w:rsid w:val="00294373"/>
    <w:rsid w:val="0029540E"/>
    <w:rsid w:val="00296E73"/>
    <w:rsid w:val="00297488"/>
    <w:rsid w:val="002A416F"/>
    <w:rsid w:val="002A4375"/>
    <w:rsid w:val="002A4E40"/>
    <w:rsid w:val="002A5504"/>
    <w:rsid w:val="002A74C0"/>
    <w:rsid w:val="002B0192"/>
    <w:rsid w:val="002B2ACA"/>
    <w:rsid w:val="002B3796"/>
    <w:rsid w:val="002B4546"/>
    <w:rsid w:val="002B52A8"/>
    <w:rsid w:val="002B59B4"/>
    <w:rsid w:val="002B7EC0"/>
    <w:rsid w:val="002B7F2E"/>
    <w:rsid w:val="002C2460"/>
    <w:rsid w:val="002C2DFB"/>
    <w:rsid w:val="002C4DAD"/>
    <w:rsid w:val="002C66E3"/>
    <w:rsid w:val="002D0388"/>
    <w:rsid w:val="002D2A78"/>
    <w:rsid w:val="002D3B67"/>
    <w:rsid w:val="002D5E88"/>
    <w:rsid w:val="002D616B"/>
    <w:rsid w:val="002E06DA"/>
    <w:rsid w:val="002E0735"/>
    <w:rsid w:val="002E0922"/>
    <w:rsid w:val="002E0F5B"/>
    <w:rsid w:val="002E1013"/>
    <w:rsid w:val="002E15DC"/>
    <w:rsid w:val="002E1DA3"/>
    <w:rsid w:val="002E2AFB"/>
    <w:rsid w:val="002E3C45"/>
    <w:rsid w:val="002E7A53"/>
    <w:rsid w:val="002E7D97"/>
    <w:rsid w:val="002F10C0"/>
    <w:rsid w:val="002F54FF"/>
    <w:rsid w:val="002F56BC"/>
    <w:rsid w:val="002F73F6"/>
    <w:rsid w:val="002F7DD6"/>
    <w:rsid w:val="0030002F"/>
    <w:rsid w:val="003029CA"/>
    <w:rsid w:val="0030464D"/>
    <w:rsid w:val="00304BFA"/>
    <w:rsid w:val="00304EFF"/>
    <w:rsid w:val="0030500F"/>
    <w:rsid w:val="0030719F"/>
    <w:rsid w:val="00307A9B"/>
    <w:rsid w:val="00311569"/>
    <w:rsid w:val="0031722F"/>
    <w:rsid w:val="003215AC"/>
    <w:rsid w:val="003221E5"/>
    <w:rsid w:val="00322BA4"/>
    <w:rsid w:val="00324B8B"/>
    <w:rsid w:val="00326146"/>
    <w:rsid w:val="003271C6"/>
    <w:rsid w:val="003275CD"/>
    <w:rsid w:val="00327660"/>
    <w:rsid w:val="00327677"/>
    <w:rsid w:val="003309EA"/>
    <w:rsid w:val="0033158C"/>
    <w:rsid w:val="00334038"/>
    <w:rsid w:val="003345DE"/>
    <w:rsid w:val="00334B05"/>
    <w:rsid w:val="00335DDA"/>
    <w:rsid w:val="0033780B"/>
    <w:rsid w:val="003437BB"/>
    <w:rsid w:val="0034464D"/>
    <w:rsid w:val="003475D3"/>
    <w:rsid w:val="00350BB1"/>
    <w:rsid w:val="00352CE9"/>
    <w:rsid w:val="00354B15"/>
    <w:rsid w:val="00361634"/>
    <w:rsid w:val="00362DCC"/>
    <w:rsid w:val="00363B65"/>
    <w:rsid w:val="00363F00"/>
    <w:rsid w:val="003657EE"/>
    <w:rsid w:val="003663F5"/>
    <w:rsid w:val="003721C1"/>
    <w:rsid w:val="00372763"/>
    <w:rsid w:val="00372C9B"/>
    <w:rsid w:val="00372E91"/>
    <w:rsid w:val="00373EC3"/>
    <w:rsid w:val="00374529"/>
    <w:rsid w:val="00374987"/>
    <w:rsid w:val="00374E83"/>
    <w:rsid w:val="00375691"/>
    <w:rsid w:val="00375B90"/>
    <w:rsid w:val="00376003"/>
    <w:rsid w:val="00376805"/>
    <w:rsid w:val="00381825"/>
    <w:rsid w:val="00381E44"/>
    <w:rsid w:val="003823CB"/>
    <w:rsid w:val="00383C22"/>
    <w:rsid w:val="00384321"/>
    <w:rsid w:val="003859F7"/>
    <w:rsid w:val="00391453"/>
    <w:rsid w:val="00392328"/>
    <w:rsid w:val="00393EA9"/>
    <w:rsid w:val="0039423C"/>
    <w:rsid w:val="00395178"/>
    <w:rsid w:val="0039619A"/>
    <w:rsid w:val="003A01EF"/>
    <w:rsid w:val="003A1688"/>
    <w:rsid w:val="003A1D38"/>
    <w:rsid w:val="003A226E"/>
    <w:rsid w:val="003A337E"/>
    <w:rsid w:val="003A3503"/>
    <w:rsid w:val="003A39B9"/>
    <w:rsid w:val="003A53CF"/>
    <w:rsid w:val="003B20FD"/>
    <w:rsid w:val="003B23A2"/>
    <w:rsid w:val="003B25BA"/>
    <w:rsid w:val="003B2FC0"/>
    <w:rsid w:val="003B33B8"/>
    <w:rsid w:val="003B555D"/>
    <w:rsid w:val="003B589F"/>
    <w:rsid w:val="003B6979"/>
    <w:rsid w:val="003B720E"/>
    <w:rsid w:val="003B7AE0"/>
    <w:rsid w:val="003B7D6E"/>
    <w:rsid w:val="003C23C7"/>
    <w:rsid w:val="003C35D9"/>
    <w:rsid w:val="003C3A28"/>
    <w:rsid w:val="003C4F6C"/>
    <w:rsid w:val="003C61F5"/>
    <w:rsid w:val="003D0819"/>
    <w:rsid w:val="003D10CB"/>
    <w:rsid w:val="003D2ABC"/>
    <w:rsid w:val="003D4538"/>
    <w:rsid w:val="003D5051"/>
    <w:rsid w:val="003D5D6C"/>
    <w:rsid w:val="003D7A30"/>
    <w:rsid w:val="003E11A1"/>
    <w:rsid w:val="003E21B2"/>
    <w:rsid w:val="003E2F99"/>
    <w:rsid w:val="003E4C0A"/>
    <w:rsid w:val="003E53E4"/>
    <w:rsid w:val="003E5846"/>
    <w:rsid w:val="003F1E81"/>
    <w:rsid w:val="003F2D3C"/>
    <w:rsid w:val="003F3183"/>
    <w:rsid w:val="003F3200"/>
    <w:rsid w:val="003F3531"/>
    <w:rsid w:val="003F4861"/>
    <w:rsid w:val="003F5847"/>
    <w:rsid w:val="003F6B58"/>
    <w:rsid w:val="0040009B"/>
    <w:rsid w:val="004002FB"/>
    <w:rsid w:val="004017AF"/>
    <w:rsid w:val="00402015"/>
    <w:rsid w:val="004026EF"/>
    <w:rsid w:val="00402B2B"/>
    <w:rsid w:val="0040397D"/>
    <w:rsid w:val="00403E9F"/>
    <w:rsid w:val="004057DC"/>
    <w:rsid w:val="004059B5"/>
    <w:rsid w:val="004070D6"/>
    <w:rsid w:val="00412E7C"/>
    <w:rsid w:val="0041305F"/>
    <w:rsid w:val="00414424"/>
    <w:rsid w:val="00416A76"/>
    <w:rsid w:val="0041785E"/>
    <w:rsid w:val="00417980"/>
    <w:rsid w:val="00421203"/>
    <w:rsid w:val="004226ED"/>
    <w:rsid w:val="00422824"/>
    <w:rsid w:val="00422EBA"/>
    <w:rsid w:val="004232EE"/>
    <w:rsid w:val="00423E23"/>
    <w:rsid w:val="0042510A"/>
    <w:rsid w:val="00425391"/>
    <w:rsid w:val="0042640C"/>
    <w:rsid w:val="0042660A"/>
    <w:rsid w:val="00426E2B"/>
    <w:rsid w:val="00427103"/>
    <w:rsid w:val="00430CC2"/>
    <w:rsid w:val="004318AF"/>
    <w:rsid w:val="0043259D"/>
    <w:rsid w:val="00433E39"/>
    <w:rsid w:val="004351C3"/>
    <w:rsid w:val="0043653F"/>
    <w:rsid w:val="0043784F"/>
    <w:rsid w:val="00442879"/>
    <w:rsid w:val="00442ED9"/>
    <w:rsid w:val="0044406A"/>
    <w:rsid w:val="004459D3"/>
    <w:rsid w:val="004467CA"/>
    <w:rsid w:val="00446E69"/>
    <w:rsid w:val="004472A6"/>
    <w:rsid w:val="00451E25"/>
    <w:rsid w:val="00452039"/>
    <w:rsid w:val="0045294B"/>
    <w:rsid w:val="0045328D"/>
    <w:rsid w:val="00453450"/>
    <w:rsid w:val="0045345D"/>
    <w:rsid w:val="00453691"/>
    <w:rsid w:val="00453B5D"/>
    <w:rsid w:val="00456BEA"/>
    <w:rsid w:val="00456C19"/>
    <w:rsid w:val="004578D8"/>
    <w:rsid w:val="00460FE1"/>
    <w:rsid w:val="00461183"/>
    <w:rsid w:val="00461B4D"/>
    <w:rsid w:val="004625B9"/>
    <w:rsid w:val="004626DD"/>
    <w:rsid w:val="00462D72"/>
    <w:rsid w:val="00463012"/>
    <w:rsid w:val="00463663"/>
    <w:rsid w:val="00463D83"/>
    <w:rsid w:val="004640BB"/>
    <w:rsid w:val="00465C42"/>
    <w:rsid w:val="004704F2"/>
    <w:rsid w:val="00470F8C"/>
    <w:rsid w:val="0047280E"/>
    <w:rsid w:val="004735CA"/>
    <w:rsid w:val="004736E7"/>
    <w:rsid w:val="00474D0F"/>
    <w:rsid w:val="00474FAA"/>
    <w:rsid w:val="0047509B"/>
    <w:rsid w:val="00475697"/>
    <w:rsid w:val="00480B27"/>
    <w:rsid w:val="00482432"/>
    <w:rsid w:val="004826B4"/>
    <w:rsid w:val="004829C7"/>
    <w:rsid w:val="004829D2"/>
    <w:rsid w:val="00482FD3"/>
    <w:rsid w:val="00484DE1"/>
    <w:rsid w:val="00485F7C"/>
    <w:rsid w:val="004872BD"/>
    <w:rsid w:val="004874BF"/>
    <w:rsid w:val="00487A5E"/>
    <w:rsid w:val="00490964"/>
    <w:rsid w:val="004925F9"/>
    <w:rsid w:val="0049459B"/>
    <w:rsid w:val="00494672"/>
    <w:rsid w:val="00494803"/>
    <w:rsid w:val="00495269"/>
    <w:rsid w:val="00496EA5"/>
    <w:rsid w:val="00496FD3"/>
    <w:rsid w:val="004977DF"/>
    <w:rsid w:val="004A02E1"/>
    <w:rsid w:val="004A0766"/>
    <w:rsid w:val="004A1F17"/>
    <w:rsid w:val="004A1FD5"/>
    <w:rsid w:val="004A42BF"/>
    <w:rsid w:val="004A4957"/>
    <w:rsid w:val="004A5734"/>
    <w:rsid w:val="004A5C13"/>
    <w:rsid w:val="004A6339"/>
    <w:rsid w:val="004A72E2"/>
    <w:rsid w:val="004A7E62"/>
    <w:rsid w:val="004B0E4F"/>
    <w:rsid w:val="004B2C65"/>
    <w:rsid w:val="004B6DEC"/>
    <w:rsid w:val="004B6F36"/>
    <w:rsid w:val="004C0687"/>
    <w:rsid w:val="004C316F"/>
    <w:rsid w:val="004C341F"/>
    <w:rsid w:val="004C3524"/>
    <w:rsid w:val="004C3D66"/>
    <w:rsid w:val="004C42F7"/>
    <w:rsid w:val="004C5882"/>
    <w:rsid w:val="004D0F58"/>
    <w:rsid w:val="004D1F98"/>
    <w:rsid w:val="004D2615"/>
    <w:rsid w:val="004D2A64"/>
    <w:rsid w:val="004D4D2C"/>
    <w:rsid w:val="004D51F8"/>
    <w:rsid w:val="004D656C"/>
    <w:rsid w:val="004F0AF2"/>
    <w:rsid w:val="004F1469"/>
    <w:rsid w:val="004F1FFB"/>
    <w:rsid w:val="004F2522"/>
    <w:rsid w:val="004F2DB9"/>
    <w:rsid w:val="004F37A0"/>
    <w:rsid w:val="004F403D"/>
    <w:rsid w:val="004F5C40"/>
    <w:rsid w:val="004F60CB"/>
    <w:rsid w:val="00501422"/>
    <w:rsid w:val="00501ACD"/>
    <w:rsid w:val="00502018"/>
    <w:rsid w:val="0050232D"/>
    <w:rsid w:val="005027F6"/>
    <w:rsid w:val="0050596D"/>
    <w:rsid w:val="00505DA2"/>
    <w:rsid w:val="00510692"/>
    <w:rsid w:val="00510ACE"/>
    <w:rsid w:val="00511A0C"/>
    <w:rsid w:val="0051316F"/>
    <w:rsid w:val="005175DC"/>
    <w:rsid w:val="00517B82"/>
    <w:rsid w:val="00521BDB"/>
    <w:rsid w:val="00525307"/>
    <w:rsid w:val="00525CC7"/>
    <w:rsid w:val="005301FC"/>
    <w:rsid w:val="0053465E"/>
    <w:rsid w:val="00534667"/>
    <w:rsid w:val="0053511E"/>
    <w:rsid w:val="0053636B"/>
    <w:rsid w:val="00540AA7"/>
    <w:rsid w:val="005441DF"/>
    <w:rsid w:val="00547E02"/>
    <w:rsid w:val="0055097B"/>
    <w:rsid w:val="0055117B"/>
    <w:rsid w:val="00551D05"/>
    <w:rsid w:val="005521C2"/>
    <w:rsid w:val="00552869"/>
    <w:rsid w:val="00552CB5"/>
    <w:rsid w:val="00553A85"/>
    <w:rsid w:val="005541EA"/>
    <w:rsid w:val="0055585E"/>
    <w:rsid w:val="00555A0E"/>
    <w:rsid w:val="0055696E"/>
    <w:rsid w:val="00557677"/>
    <w:rsid w:val="00561963"/>
    <w:rsid w:val="00562BD1"/>
    <w:rsid w:val="0056499D"/>
    <w:rsid w:val="00565BF6"/>
    <w:rsid w:val="00565D86"/>
    <w:rsid w:val="00566C22"/>
    <w:rsid w:val="00567F41"/>
    <w:rsid w:val="005703D7"/>
    <w:rsid w:val="0057268B"/>
    <w:rsid w:val="00573A55"/>
    <w:rsid w:val="00573DA8"/>
    <w:rsid w:val="005758D6"/>
    <w:rsid w:val="00576A82"/>
    <w:rsid w:val="005778C6"/>
    <w:rsid w:val="00580005"/>
    <w:rsid w:val="0058400E"/>
    <w:rsid w:val="00584A18"/>
    <w:rsid w:val="005852C1"/>
    <w:rsid w:val="0058588B"/>
    <w:rsid w:val="0058608F"/>
    <w:rsid w:val="00586EEF"/>
    <w:rsid w:val="00587BA1"/>
    <w:rsid w:val="005928E7"/>
    <w:rsid w:val="005942DC"/>
    <w:rsid w:val="0059435D"/>
    <w:rsid w:val="00594C3D"/>
    <w:rsid w:val="0059548E"/>
    <w:rsid w:val="00596934"/>
    <w:rsid w:val="005A0ACC"/>
    <w:rsid w:val="005A23C2"/>
    <w:rsid w:val="005A25EC"/>
    <w:rsid w:val="005A2B4E"/>
    <w:rsid w:val="005A3DBF"/>
    <w:rsid w:val="005A4263"/>
    <w:rsid w:val="005A5D7E"/>
    <w:rsid w:val="005A658F"/>
    <w:rsid w:val="005B04FC"/>
    <w:rsid w:val="005B0712"/>
    <w:rsid w:val="005B0FE9"/>
    <w:rsid w:val="005C0E0D"/>
    <w:rsid w:val="005C1093"/>
    <w:rsid w:val="005C2998"/>
    <w:rsid w:val="005C2A2C"/>
    <w:rsid w:val="005C48C0"/>
    <w:rsid w:val="005C59BE"/>
    <w:rsid w:val="005C6764"/>
    <w:rsid w:val="005D0A58"/>
    <w:rsid w:val="005D156D"/>
    <w:rsid w:val="005D1D29"/>
    <w:rsid w:val="005D1D79"/>
    <w:rsid w:val="005D23AC"/>
    <w:rsid w:val="005D2B45"/>
    <w:rsid w:val="005D35E5"/>
    <w:rsid w:val="005D43E2"/>
    <w:rsid w:val="005D6DED"/>
    <w:rsid w:val="005E2BE8"/>
    <w:rsid w:val="005E3702"/>
    <w:rsid w:val="005E38F8"/>
    <w:rsid w:val="005E4A08"/>
    <w:rsid w:val="005E57F5"/>
    <w:rsid w:val="005E5B26"/>
    <w:rsid w:val="005E629B"/>
    <w:rsid w:val="005E676A"/>
    <w:rsid w:val="005F013B"/>
    <w:rsid w:val="005F04C8"/>
    <w:rsid w:val="005F1ACD"/>
    <w:rsid w:val="005F1DA9"/>
    <w:rsid w:val="005F2F85"/>
    <w:rsid w:val="005F5EFB"/>
    <w:rsid w:val="005F6A00"/>
    <w:rsid w:val="006002B0"/>
    <w:rsid w:val="00601D90"/>
    <w:rsid w:val="00603B92"/>
    <w:rsid w:val="006064A1"/>
    <w:rsid w:val="0060671F"/>
    <w:rsid w:val="00607212"/>
    <w:rsid w:val="00607586"/>
    <w:rsid w:val="006104AC"/>
    <w:rsid w:val="00611784"/>
    <w:rsid w:val="006123C2"/>
    <w:rsid w:val="00613351"/>
    <w:rsid w:val="00614259"/>
    <w:rsid w:val="00615E9C"/>
    <w:rsid w:val="00616460"/>
    <w:rsid w:val="00616B5B"/>
    <w:rsid w:val="006205EF"/>
    <w:rsid w:val="00620E2E"/>
    <w:rsid w:val="006229E6"/>
    <w:rsid w:val="006245B2"/>
    <w:rsid w:val="006275B6"/>
    <w:rsid w:val="00627A6F"/>
    <w:rsid w:val="00627AB6"/>
    <w:rsid w:val="00627AD3"/>
    <w:rsid w:val="00631034"/>
    <w:rsid w:val="006329FA"/>
    <w:rsid w:val="00635657"/>
    <w:rsid w:val="00636453"/>
    <w:rsid w:val="00636BD6"/>
    <w:rsid w:val="00640892"/>
    <w:rsid w:val="00642697"/>
    <w:rsid w:val="00642CC5"/>
    <w:rsid w:val="00643634"/>
    <w:rsid w:val="0064687A"/>
    <w:rsid w:val="0064741E"/>
    <w:rsid w:val="00647EB7"/>
    <w:rsid w:val="006539B1"/>
    <w:rsid w:val="00655B38"/>
    <w:rsid w:val="00655B5C"/>
    <w:rsid w:val="00656533"/>
    <w:rsid w:val="00657B1B"/>
    <w:rsid w:val="00660B44"/>
    <w:rsid w:val="00661374"/>
    <w:rsid w:val="0066139B"/>
    <w:rsid w:val="0066325E"/>
    <w:rsid w:val="006654AF"/>
    <w:rsid w:val="00665EDA"/>
    <w:rsid w:val="006663C7"/>
    <w:rsid w:val="00667193"/>
    <w:rsid w:val="00667AD5"/>
    <w:rsid w:val="00670C16"/>
    <w:rsid w:val="00670CAF"/>
    <w:rsid w:val="00671E94"/>
    <w:rsid w:val="00671FCE"/>
    <w:rsid w:val="00673B52"/>
    <w:rsid w:val="00674EA4"/>
    <w:rsid w:val="00676113"/>
    <w:rsid w:val="006771FF"/>
    <w:rsid w:val="00677874"/>
    <w:rsid w:val="00677F68"/>
    <w:rsid w:val="0068289F"/>
    <w:rsid w:val="00682C5A"/>
    <w:rsid w:val="006859B4"/>
    <w:rsid w:val="00686BC8"/>
    <w:rsid w:val="00687921"/>
    <w:rsid w:val="00690C02"/>
    <w:rsid w:val="00690D24"/>
    <w:rsid w:val="00694138"/>
    <w:rsid w:val="00694316"/>
    <w:rsid w:val="00695DB9"/>
    <w:rsid w:val="00696227"/>
    <w:rsid w:val="006970EF"/>
    <w:rsid w:val="006A3506"/>
    <w:rsid w:val="006A591E"/>
    <w:rsid w:val="006A5955"/>
    <w:rsid w:val="006B06A1"/>
    <w:rsid w:val="006B1D1E"/>
    <w:rsid w:val="006B2281"/>
    <w:rsid w:val="006B2514"/>
    <w:rsid w:val="006B47B4"/>
    <w:rsid w:val="006B61FA"/>
    <w:rsid w:val="006B790E"/>
    <w:rsid w:val="006C2FB8"/>
    <w:rsid w:val="006C34A7"/>
    <w:rsid w:val="006C3E87"/>
    <w:rsid w:val="006C4269"/>
    <w:rsid w:val="006C4277"/>
    <w:rsid w:val="006C57FA"/>
    <w:rsid w:val="006C58F6"/>
    <w:rsid w:val="006C77BA"/>
    <w:rsid w:val="006D05E3"/>
    <w:rsid w:val="006D08F8"/>
    <w:rsid w:val="006D0BCD"/>
    <w:rsid w:val="006D0DF4"/>
    <w:rsid w:val="006D0F51"/>
    <w:rsid w:val="006D1DE1"/>
    <w:rsid w:val="006D22D2"/>
    <w:rsid w:val="006D27D5"/>
    <w:rsid w:val="006D28EE"/>
    <w:rsid w:val="006D73A5"/>
    <w:rsid w:val="006D7F9E"/>
    <w:rsid w:val="006E3556"/>
    <w:rsid w:val="006E36F5"/>
    <w:rsid w:val="006E3A65"/>
    <w:rsid w:val="006F1373"/>
    <w:rsid w:val="006F2F2A"/>
    <w:rsid w:val="006F3BE8"/>
    <w:rsid w:val="006F3DF4"/>
    <w:rsid w:val="006F6333"/>
    <w:rsid w:val="006F712D"/>
    <w:rsid w:val="00700F24"/>
    <w:rsid w:val="007021E1"/>
    <w:rsid w:val="0070334D"/>
    <w:rsid w:val="0070372C"/>
    <w:rsid w:val="00703FB1"/>
    <w:rsid w:val="00704365"/>
    <w:rsid w:val="007059C8"/>
    <w:rsid w:val="00705B0D"/>
    <w:rsid w:val="00706900"/>
    <w:rsid w:val="007075CC"/>
    <w:rsid w:val="007112F3"/>
    <w:rsid w:val="00713F4C"/>
    <w:rsid w:val="00716281"/>
    <w:rsid w:val="00716A62"/>
    <w:rsid w:val="00716A70"/>
    <w:rsid w:val="00716F20"/>
    <w:rsid w:val="007206EF"/>
    <w:rsid w:val="00721D56"/>
    <w:rsid w:val="00724D99"/>
    <w:rsid w:val="00726150"/>
    <w:rsid w:val="007301E0"/>
    <w:rsid w:val="0073030D"/>
    <w:rsid w:val="007307BC"/>
    <w:rsid w:val="00735A99"/>
    <w:rsid w:val="0073655E"/>
    <w:rsid w:val="00736C08"/>
    <w:rsid w:val="00737D3D"/>
    <w:rsid w:val="00740CB0"/>
    <w:rsid w:val="00740F62"/>
    <w:rsid w:val="00741569"/>
    <w:rsid w:val="007415D8"/>
    <w:rsid w:val="0074189E"/>
    <w:rsid w:val="00742DFC"/>
    <w:rsid w:val="0074385C"/>
    <w:rsid w:val="00744935"/>
    <w:rsid w:val="00746876"/>
    <w:rsid w:val="00746F93"/>
    <w:rsid w:val="00747EA1"/>
    <w:rsid w:val="00750174"/>
    <w:rsid w:val="00750C00"/>
    <w:rsid w:val="007513D2"/>
    <w:rsid w:val="007525A2"/>
    <w:rsid w:val="007530F2"/>
    <w:rsid w:val="0075330C"/>
    <w:rsid w:val="00753A33"/>
    <w:rsid w:val="00754E00"/>
    <w:rsid w:val="00755B78"/>
    <w:rsid w:val="0075676E"/>
    <w:rsid w:val="00762DD3"/>
    <w:rsid w:val="007636DF"/>
    <w:rsid w:val="007651C5"/>
    <w:rsid w:val="00765B56"/>
    <w:rsid w:val="00766C4A"/>
    <w:rsid w:val="00766C8D"/>
    <w:rsid w:val="0077325A"/>
    <w:rsid w:val="00773368"/>
    <w:rsid w:val="00774412"/>
    <w:rsid w:val="00774916"/>
    <w:rsid w:val="007777B8"/>
    <w:rsid w:val="00781849"/>
    <w:rsid w:val="0078319B"/>
    <w:rsid w:val="00783CD1"/>
    <w:rsid w:val="00792726"/>
    <w:rsid w:val="00794099"/>
    <w:rsid w:val="00795366"/>
    <w:rsid w:val="0079544E"/>
    <w:rsid w:val="00797B0F"/>
    <w:rsid w:val="007A085B"/>
    <w:rsid w:val="007A0B71"/>
    <w:rsid w:val="007A3039"/>
    <w:rsid w:val="007A322C"/>
    <w:rsid w:val="007A4ADE"/>
    <w:rsid w:val="007B22EC"/>
    <w:rsid w:val="007B39A1"/>
    <w:rsid w:val="007B5DBF"/>
    <w:rsid w:val="007B780E"/>
    <w:rsid w:val="007B7F06"/>
    <w:rsid w:val="007B7FF4"/>
    <w:rsid w:val="007C239D"/>
    <w:rsid w:val="007C2E12"/>
    <w:rsid w:val="007C6386"/>
    <w:rsid w:val="007C6496"/>
    <w:rsid w:val="007C74E8"/>
    <w:rsid w:val="007D0273"/>
    <w:rsid w:val="007D0A46"/>
    <w:rsid w:val="007D2623"/>
    <w:rsid w:val="007D2C82"/>
    <w:rsid w:val="007D36FE"/>
    <w:rsid w:val="007D3E44"/>
    <w:rsid w:val="007D5089"/>
    <w:rsid w:val="007D5757"/>
    <w:rsid w:val="007D6DC1"/>
    <w:rsid w:val="007D7A73"/>
    <w:rsid w:val="007E02DF"/>
    <w:rsid w:val="007E1399"/>
    <w:rsid w:val="007E1ACA"/>
    <w:rsid w:val="007E3B1E"/>
    <w:rsid w:val="007E4D5B"/>
    <w:rsid w:val="007E4E31"/>
    <w:rsid w:val="007E5140"/>
    <w:rsid w:val="007E69A9"/>
    <w:rsid w:val="007E6DFF"/>
    <w:rsid w:val="007E7D46"/>
    <w:rsid w:val="007F01EF"/>
    <w:rsid w:val="007F0463"/>
    <w:rsid w:val="007F1419"/>
    <w:rsid w:val="007F19BC"/>
    <w:rsid w:val="007F247E"/>
    <w:rsid w:val="007F6DD6"/>
    <w:rsid w:val="008043F3"/>
    <w:rsid w:val="00804A46"/>
    <w:rsid w:val="00804A7A"/>
    <w:rsid w:val="00804B93"/>
    <w:rsid w:val="00804E03"/>
    <w:rsid w:val="0080639A"/>
    <w:rsid w:val="00806414"/>
    <w:rsid w:val="008065B5"/>
    <w:rsid w:val="00810FB4"/>
    <w:rsid w:val="008118BE"/>
    <w:rsid w:val="008118DE"/>
    <w:rsid w:val="00812268"/>
    <w:rsid w:val="008126CE"/>
    <w:rsid w:val="00814098"/>
    <w:rsid w:val="00815B61"/>
    <w:rsid w:val="0081705F"/>
    <w:rsid w:val="00817C76"/>
    <w:rsid w:val="00821502"/>
    <w:rsid w:val="008218A5"/>
    <w:rsid w:val="00823EA7"/>
    <w:rsid w:val="00824A0D"/>
    <w:rsid w:val="0082706A"/>
    <w:rsid w:val="00827253"/>
    <w:rsid w:val="00827A7B"/>
    <w:rsid w:val="0083068E"/>
    <w:rsid w:val="00831334"/>
    <w:rsid w:val="00833D44"/>
    <w:rsid w:val="00835754"/>
    <w:rsid w:val="00836491"/>
    <w:rsid w:val="0084720C"/>
    <w:rsid w:val="008478D0"/>
    <w:rsid w:val="00851866"/>
    <w:rsid w:val="00851F1C"/>
    <w:rsid w:val="008536AD"/>
    <w:rsid w:val="00854343"/>
    <w:rsid w:val="0085561D"/>
    <w:rsid w:val="00856CAC"/>
    <w:rsid w:val="00857B4E"/>
    <w:rsid w:val="00857F75"/>
    <w:rsid w:val="00861F98"/>
    <w:rsid w:val="00862B34"/>
    <w:rsid w:val="0086541F"/>
    <w:rsid w:val="00866829"/>
    <w:rsid w:val="00867099"/>
    <w:rsid w:val="00867AFE"/>
    <w:rsid w:val="00870846"/>
    <w:rsid w:val="00870F94"/>
    <w:rsid w:val="00871AF2"/>
    <w:rsid w:val="00873E6E"/>
    <w:rsid w:val="0087660E"/>
    <w:rsid w:val="00876D56"/>
    <w:rsid w:val="00877956"/>
    <w:rsid w:val="008804C4"/>
    <w:rsid w:val="00880604"/>
    <w:rsid w:val="00880708"/>
    <w:rsid w:val="00883BD1"/>
    <w:rsid w:val="0088492D"/>
    <w:rsid w:val="00885F47"/>
    <w:rsid w:val="00887DEA"/>
    <w:rsid w:val="00887FAE"/>
    <w:rsid w:val="0089070C"/>
    <w:rsid w:val="00891CFC"/>
    <w:rsid w:val="008920AB"/>
    <w:rsid w:val="008924C6"/>
    <w:rsid w:val="00892BA2"/>
    <w:rsid w:val="00892D16"/>
    <w:rsid w:val="00892E58"/>
    <w:rsid w:val="008937B9"/>
    <w:rsid w:val="00893C92"/>
    <w:rsid w:val="00893D45"/>
    <w:rsid w:val="00894C9E"/>
    <w:rsid w:val="00895D25"/>
    <w:rsid w:val="00897009"/>
    <w:rsid w:val="00897033"/>
    <w:rsid w:val="0089730C"/>
    <w:rsid w:val="0089777E"/>
    <w:rsid w:val="008A1FD6"/>
    <w:rsid w:val="008A2E35"/>
    <w:rsid w:val="008A34F9"/>
    <w:rsid w:val="008A76B3"/>
    <w:rsid w:val="008B069A"/>
    <w:rsid w:val="008B2994"/>
    <w:rsid w:val="008B307A"/>
    <w:rsid w:val="008B3152"/>
    <w:rsid w:val="008B3848"/>
    <w:rsid w:val="008B44C2"/>
    <w:rsid w:val="008B569D"/>
    <w:rsid w:val="008B77DB"/>
    <w:rsid w:val="008B7F34"/>
    <w:rsid w:val="008C0657"/>
    <w:rsid w:val="008C1B2C"/>
    <w:rsid w:val="008C2963"/>
    <w:rsid w:val="008C314F"/>
    <w:rsid w:val="008C3A19"/>
    <w:rsid w:val="008C4C52"/>
    <w:rsid w:val="008C5794"/>
    <w:rsid w:val="008D0A19"/>
    <w:rsid w:val="008D376F"/>
    <w:rsid w:val="008D3FEA"/>
    <w:rsid w:val="008D4155"/>
    <w:rsid w:val="008D4253"/>
    <w:rsid w:val="008D48DE"/>
    <w:rsid w:val="008D4CF5"/>
    <w:rsid w:val="008D7201"/>
    <w:rsid w:val="008E0887"/>
    <w:rsid w:val="008E0ED2"/>
    <w:rsid w:val="008E121A"/>
    <w:rsid w:val="008E2795"/>
    <w:rsid w:val="008E34C2"/>
    <w:rsid w:val="008E3983"/>
    <w:rsid w:val="008E3C73"/>
    <w:rsid w:val="008F0E33"/>
    <w:rsid w:val="008F199C"/>
    <w:rsid w:val="008F20B6"/>
    <w:rsid w:val="008F502B"/>
    <w:rsid w:val="008F538C"/>
    <w:rsid w:val="008F55A4"/>
    <w:rsid w:val="008F776D"/>
    <w:rsid w:val="00900250"/>
    <w:rsid w:val="00903E7E"/>
    <w:rsid w:val="0090524E"/>
    <w:rsid w:val="009062F0"/>
    <w:rsid w:val="0090641B"/>
    <w:rsid w:val="00906E78"/>
    <w:rsid w:val="00907995"/>
    <w:rsid w:val="0091159B"/>
    <w:rsid w:val="00911C26"/>
    <w:rsid w:val="00911E93"/>
    <w:rsid w:val="00912F46"/>
    <w:rsid w:val="009134C8"/>
    <w:rsid w:val="0091392B"/>
    <w:rsid w:val="00915339"/>
    <w:rsid w:val="0091691A"/>
    <w:rsid w:val="00917052"/>
    <w:rsid w:val="009207C0"/>
    <w:rsid w:val="009209E0"/>
    <w:rsid w:val="009216DA"/>
    <w:rsid w:val="00921E95"/>
    <w:rsid w:val="00923BBC"/>
    <w:rsid w:val="0092401B"/>
    <w:rsid w:val="00924DE1"/>
    <w:rsid w:val="009272C7"/>
    <w:rsid w:val="009276E4"/>
    <w:rsid w:val="0093022D"/>
    <w:rsid w:val="00932888"/>
    <w:rsid w:val="00933BD6"/>
    <w:rsid w:val="009344AB"/>
    <w:rsid w:val="009358A6"/>
    <w:rsid w:val="00935B2A"/>
    <w:rsid w:val="00936084"/>
    <w:rsid w:val="00937831"/>
    <w:rsid w:val="0093791C"/>
    <w:rsid w:val="00940B8B"/>
    <w:rsid w:val="00942F32"/>
    <w:rsid w:val="00944455"/>
    <w:rsid w:val="009457F5"/>
    <w:rsid w:val="00950442"/>
    <w:rsid w:val="00952251"/>
    <w:rsid w:val="009532F4"/>
    <w:rsid w:val="009539CA"/>
    <w:rsid w:val="00960F3C"/>
    <w:rsid w:val="0096333D"/>
    <w:rsid w:val="00963F07"/>
    <w:rsid w:val="009660F3"/>
    <w:rsid w:val="00966809"/>
    <w:rsid w:val="00970C81"/>
    <w:rsid w:val="00971849"/>
    <w:rsid w:val="00972BD7"/>
    <w:rsid w:val="00972DB0"/>
    <w:rsid w:val="00973E2D"/>
    <w:rsid w:val="009752F5"/>
    <w:rsid w:val="00975582"/>
    <w:rsid w:val="009755CA"/>
    <w:rsid w:val="00977DD9"/>
    <w:rsid w:val="00980AEC"/>
    <w:rsid w:val="009856CE"/>
    <w:rsid w:val="009861A8"/>
    <w:rsid w:val="00987CB7"/>
    <w:rsid w:val="00990666"/>
    <w:rsid w:val="00990AC1"/>
    <w:rsid w:val="009910E5"/>
    <w:rsid w:val="009939E8"/>
    <w:rsid w:val="00994CE7"/>
    <w:rsid w:val="0099501E"/>
    <w:rsid w:val="009A0679"/>
    <w:rsid w:val="009A1530"/>
    <w:rsid w:val="009A1645"/>
    <w:rsid w:val="009A5766"/>
    <w:rsid w:val="009A637D"/>
    <w:rsid w:val="009A67B2"/>
    <w:rsid w:val="009B4665"/>
    <w:rsid w:val="009B48D1"/>
    <w:rsid w:val="009B4C7B"/>
    <w:rsid w:val="009B4F99"/>
    <w:rsid w:val="009B5294"/>
    <w:rsid w:val="009C06EA"/>
    <w:rsid w:val="009C44B4"/>
    <w:rsid w:val="009C474C"/>
    <w:rsid w:val="009C6E4E"/>
    <w:rsid w:val="009C716A"/>
    <w:rsid w:val="009D058D"/>
    <w:rsid w:val="009D127C"/>
    <w:rsid w:val="009D152C"/>
    <w:rsid w:val="009D360A"/>
    <w:rsid w:val="009D56CD"/>
    <w:rsid w:val="009D5B6C"/>
    <w:rsid w:val="009D5C96"/>
    <w:rsid w:val="009E2132"/>
    <w:rsid w:val="009E3753"/>
    <w:rsid w:val="009E4142"/>
    <w:rsid w:val="009E6F38"/>
    <w:rsid w:val="009E73B4"/>
    <w:rsid w:val="009F0B2D"/>
    <w:rsid w:val="009F16F1"/>
    <w:rsid w:val="009F321A"/>
    <w:rsid w:val="009F3330"/>
    <w:rsid w:val="009F459E"/>
    <w:rsid w:val="009F4724"/>
    <w:rsid w:val="009F612C"/>
    <w:rsid w:val="009F6988"/>
    <w:rsid w:val="009F7A62"/>
    <w:rsid w:val="00A00248"/>
    <w:rsid w:val="00A01392"/>
    <w:rsid w:val="00A01E20"/>
    <w:rsid w:val="00A027D5"/>
    <w:rsid w:val="00A03466"/>
    <w:rsid w:val="00A039E6"/>
    <w:rsid w:val="00A0536D"/>
    <w:rsid w:val="00A057C4"/>
    <w:rsid w:val="00A057CE"/>
    <w:rsid w:val="00A05AFA"/>
    <w:rsid w:val="00A11332"/>
    <w:rsid w:val="00A13483"/>
    <w:rsid w:val="00A150F3"/>
    <w:rsid w:val="00A178C9"/>
    <w:rsid w:val="00A205B1"/>
    <w:rsid w:val="00A22724"/>
    <w:rsid w:val="00A22BD7"/>
    <w:rsid w:val="00A2365C"/>
    <w:rsid w:val="00A2394E"/>
    <w:rsid w:val="00A23985"/>
    <w:rsid w:val="00A245BB"/>
    <w:rsid w:val="00A269BD"/>
    <w:rsid w:val="00A27508"/>
    <w:rsid w:val="00A314D3"/>
    <w:rsid w:val="00A33897"/>
    <w:rsid w:val="00A34880"/>
    <w:rsid w:val="00A34BC7"/>
    <w:rsid w:val="00A37134"/>
    <w:rsid w:val="00A3753E"/>
    <w:rsid w:val="00A40321"/>
    <w:rsid w:val="00A41501"/>
    <w:rsid w:val="00A41C86"/>
    <w:rsid w:val="00A42002"/>
    <w:rsid w:val="00A42101"/>
    <w:rsid w:val="00A437BC"/>
    <w:rsid w:val="00A4482D"/>
    <w:rsid w:val="00A51C47"/>
    <w:rsid w:val="00A52499"/>
    <w:rsid w:val="00A548F6"/>
    <w:rsid w:val="00A564D7"/>
    <w:rsid w:val="00A568D3"/>
    <w:rsid w:val="00A5788E"/>
    <w:rsid w:val="00A60E24"/>
    <w:rsid w:val="00A61DDA"/>
    <w:rsid w:val="00A61E58"/>
    <w:rsid w:val="00A64415"/>
    <w:rsid w:val="00A66A75"/>
    <w:rsid w:val="00A66D51"/>
    <w:rsid w:val="00A778C3"/>
    <w:rsid w:val="00A806EB"/>
    <w:rsid w:val="00A80780"/>
    <w:rsid w:val="00A81F71"/>
    <w:rsid w:val="00A81FB8"/>
    <w:rsid w:val="00A83BB7"/>
    <w:rsid w:val="00A84C64"/>
    <w:rsid w:val="00A90869"/>
    <w:rsid w:val="00A90ED0"/>
    <w:rsid w:val="00A91EC4"/>
    <w:rsid w:val="00A91F31"/>
    <w:rsid w:val="00A924A9"/>
    <w:rsid w:val="00A92586"/>
    <w:rsid w:val="00A92DA4"/>
    <w:rsid w:val="00A93A85"/>
    <w:rsid w:val="00A95A9F"/>
    <w:rsid w:val="00A965F0"/>
    <w:rsid w:val="00A97CC3"/>
    <w:rsid w:val="00AA2709"/>
    <w:rsid w:val="00AA601B"/>
    <w:rsid w:val="00AA62F3"/>
    <w:rsid w:val="00AB01D7"/>
    <w:rsid w:val="00AB0D8F"/>
    <w:rsid w:val="00AB197E"/>
    <w:rsid w:val="00AB2E14"/>
    <w:rsid w:val="00AB2ED1"/>
    <w:rsid w:val="00AB328C"/>
    <w:rsid w:val="00AB3468"/>
    <w:rsid w:val="00AB44AF"/>
    <w:rsid w:val="00AB5B0E"/>
    <w:rsid w:val="00AB5E54"/>
    <w:rsid w:val="00AB6CA4"/>
    <w:rsid w:val="00AB70D6"/>
    <w:rsid w:val="00AC1526"/>
    <w:rsid w:val="00AC1728"/>
    <w:rsid w:val="00AC2392"/>
    <w:rsid w:val="00AC29C4"/>
    <w:rsid w:val="00AC361F"/>
    <w:rsid w:val="00AC377F"/>
    <w:rsid w:val="00AC3AF7"/>
    <w:rsid w:val="00AC44CE"/>
    <w:rsid w:val="00AC6619"/>
    <w:rsid w:val="00AC7F6F"/>
    <w:rsid w:val="00AD1428"/>
    <w:rsid w:val="00AD2156"/>
    <w:rsid w:val="00AD2729"/>
    <w:rsid w:val="00AD3F8C"/>
    <w:rsid w:val="00AD43A7"/>
    <w:rsid w:val="00AD4402"/>
    <w:rsid w:val="00AD5020"/>
    <w:rsid w:val="00AE1515"/>
    <w:rsid w:val="00AE1EFE"/>
    <w:rsid w:val="00AE3195"/>
    <w:rsid w:val="00AE4652"/>
    <w:rsid w:val="00AE4D4B"/>
    <w:rsid w:val="00AE7846"/>
    <w:rsid w:val="00AF0AA2"/>
    <w:rsid w:val="00AF0DE9"/>
    <w:rsid w:val="00AF0F42"/>
    <w:rsid w:val="00AF13BB"/>
    <w:rsid w:val="00AF14BC"/>
    <w:rsid w:val="00AF2735"/>
    <w:rsid w:val="00AF4219"/>
    <w:rsid w:val="00AF5046"/>
    <w:rsid w:val="00AF5E67"/>
    <w:rsid w:val="00AF6E13"/>
    <w:rsid w:val="00AF7369"/>
    <w:rsid w:val="00B016AE"/>
    <w:rsid w:val="00B01AF4"/>
    <w:rsid w:val="00B061EE"/>
    <w:rsid w:val="00B10574"/>
    <w:rsid w:val="00B113AD"/>
    <w:rsid w:val="00B113B0"/>
    <w:rsid w:val="00B113BE"/>
    <w:rsid w:val="00B12875"/>
    <w:rsid w:val="00B14040"/>
    <w:rsid w:val="00B147C7"/>
    <w:rsid w:val="00B213F6"/>
    <w:rsid w:val="00B24BDD"/>
    <w:rsid w:val="00B257B5"/>
    <w:rsid w:val="00B27260"/>
    <w:rsid w:val="00B30515"/>
    <w:rsid w:val="00B30C2A"/>
    <w:rsid w:val="00B36DED"/>
    <w:rsid w:val="00B40727"/>
    <w:rsid w:val="00B411A6"/>
    <w:rsid w:val="00B43301"/>
    <w:rsid w:val="00B43CB7"/>
    <w:rsid w:val="00B44FF4"/>
    <w:rsid w:val="00B477ED"/>
    <w:rsid w:val="00B53040"/>
    <w:rsid w:val="00B549FB"/>
    <w:rsid w:val="00B575EC"/>
    <w:rsid w:val="00B60026"/>
    <w:rsid w:val="00B62F42"/>
    <w:rsid w:val="00B630ED"/>
    <w:rsid w:val="00B66423"/>
    <w:rsid w:val="00B66B97"/>
    <w:rsid w:val="00B6723E"/>
    <w:rsid w:val="00B70842"/>
    <w:rsid w:val="00B72DF8"/>
    <w:rsid w:val="00B7370A"/>
    <w:rsid w:val="00B75D72"/>
    <w:rsid w:val="00B802FA"/>
    <w:rsid w:val="00B818D9"/>
    <w:rsid w:val="00B829F8"/>
    <w:rsid w:val="00B83720"/>
    <w:rsid w:val="00B83A9C"/>
    <w:rsid w:val="00B83D3E"/>
    <w:rsid w:val="00B83D59"/>
    <w:rsid w:val="00B849DC"/>
    <w:rsid w:val="00B850B2"/>
    <w:rsid w:val="00B85160"/>
    <w:rsid w:val="00B86BAB"/>
    <w:rsid w:val="00B86EF4"/>
    <w:rsid w:val="00B87FCF"/>
    <w:rsid w:val="00B93B3F"/>
    <w:rsid w:val="00B942AB"/>
    <w:rsid w:val="00B94389"/>
    <w:rsid w:val="00B9466A"/>
    <w:rsid w:val="00B959F2"/>
    <w:rsid w:val="00B95E8A"/>
    <w:rsid w:val="00B96509"/>
    <w:rsid w:val="00B96882"/>
    <w:rsid w:val="00B9790F"/>
    <w:rsid w:val="00BA1958"/>
    <w:rsid w:val="00BA1D2C"/>
    <w:rsid w:val="00BA29C2"/>
    <w:rsid w:val="00BA2A00"/>
    <w:rsid w:val="00BA2D7E"/>
    <w:rsid w:val="00BA3814"/>
    <w:rsid w:val="00BA4C4C"/>
    <w:rsid w:val="00BA550E"/>
    <w:rsid w:val="00BA5E5E"/>
    <w:rsid w:val="00BB52AA"/>
    <w:rsid w:val="00BC0565"/>
    <w:rsid w:val="00BC09A5"/>
    <w:rsid w:val="00BC0B58"/>
    <w:rsid w:val="00BC0EAE"/>
    <w:rsid w:val="00BC2425"/>
    <w:rsid w:val="00BC243D"/>
    <w:rsid w:val="00BC2BF7"/>
    <w:rsid w:val="00BC31C3"/>
    <w:rsid w:val="00BC45BF"/>
    <w:rsid w:val="00BC50B7"/>
    <w:rsid w:val="00BC5758"/>
    <w:rsid w:val="00BC6A53"/>
    <w:rsid w:val="00BD00FE"/>
    <w:rsid w:val="00BD016F"/>
    <w:rsid w:val="00BD0B14"/>
    <w:rsid w:val="00BD2B16"/>
    <w:rsid w:val="00BD38FC"/>
    <w:rsid w:val="00BD51B9"/>
    <w:rsid w:val="00BD6CB0"/>
    <w:rsid w:val="00BD77B4"/>
    <w:rsid w:val="00BD7937"/>
    <w:rsid w:val="00BE019F"/>
    <w:rsid w:val="00BE05A7"/>
    <w:rsid w:val="00BE2C84"/>
    <w:rsid w:val="00BE4C01"/>
    <w:rsid w:val="00BE5216"/>
    <w:rsid w:val="00BE5B33"/>
    <w:rsid w:val="00BE7ACD"/>
    <w:rsid w:val="00BF03DA"/>
    <w:rsid w:val="00BF266A"/>
    <w:rsid w:val="00BF5383"/>
    <w:rsid w:val="00BF5C9A"/>
    <w:rsid w:val="00BF773F"/>
    <w:rsid w:val="00C025D4"/>
    <w:rsid w:val="00C02727"/>
    <w:rsid w:val="00C04B18"/>
    <w:rsid w:val="00C05B80"/>
    <w:rsid w:val="00C06034"/>
    <w:rsid w:val="00C06930"/>
    <w:rsid w:val="00C103FA"/>
    <w:rsid w:val="00C1091C"/>
    <w:rsid w:val="00C11132"/>
    <w:rsid w:val="00C139D9"/>
    <w:rsid w:val="00C170F8"/>
    <w:rsid w:val="00C20484"/>
    <w:rsid w:val="00C20CDF"/>
    <w:rsid w:val="00C2115B"/>
    <w:rsid w:val="00C21B5F"/>
    <w:rsid w:val="00C22416"/>
    <w:rsid w:val="00C23525"/>
    <w:rsid w:val="00C26022"/>
    <w:rsid w:val="00C2671E"/>
    <w:rsid w:val="00C27ECE"/>
    <w:rsid w:val="00C3171B"/>
    <w:rsid w:val="00C32118"/>
    <w:rsid w:val="00C32B9D"/>
    <w:rsid w:val="00C34523"/>
    <w:rsid w:val="00C34E99"/>
    <w:rsid w:val="00C35EC3"/>
    <w:rsid w:val="00C36DCF"/>
    <w:rsid w:val="00C375C4"/>
    <w:rsid w:val="00C40E15"/>
    <w:rsid w:val="00C448A0"/>
    <w:rsid w:val="00C47246"/>
    <w:rsid w:val="00C508E5"/>
    <w:rsid w:val="00C51CEC"/>
    <w:rsid w:val="00C52043"/>
    <w:rsid w:val="00C52272"/>
    <w:rsid w:val="00C52D98"/>
    <w:rsid w:val="00C53D7D"/>
    <w:rsid w:val="00C542CC"/>
    <w:rsid w:val="00C5726C"/>
    <w:rsid w:val="00C60335"/>
    <w:rsid w:val="00C606B4"/>
    <w:rsid w:val="00C619A4"/>
    <w:rsid w:val="00C61E01"/>
    <w:rsid w:val="00C63434"/>
    <w:rsid w:val="00C63B10"/>
    <w:rsid w:val="00C6717A"/>
    <w:rsid w:val="00C678F9"/>
    <w:rsid w:val="00C67DC4"/>
    <w:rsid w:val="00C70D34"/>
    <w:rsid w:val="00C71893"/>
    <w:rsid w:val="00C72E58"/>
    <w:rsid w:val="00C73349"/>
    <w:rsid w:val="00C73A92"/>
    <w:rsid w:val="00C749B3"/>
    <w:rsid w:val="00C750CC"/>
    <w:rsid w:val="00C77B9A"/>
    <w:rsid w:val="00C80754"/>
    <w:rsid w:val="00C80D18"/>
    <w:rsid w:val="00C82116"/>
    <w:rsid w:val="00C8273A"/>
    <w:rsid w:val="00C82BEE"/>
    <w:rsid w:val="00C8346B"/>
    <w:rsid w:val="00C84A68"/>
    <w:rsid w:val="00C85850"/>
    <w:rsid w:val="00C85BDE"/>
    <w:rsid w:val="00C86E9D"/>
    <w:rsid w:val="00C91B6D"/>
    <w:rsid w:val="00C96BF7"/>
    <w:rsid w:val="00CA1EB2"/>
    <w:rsid w:val="00CA2917"/>
    <w:rsid w:val="00CA2977"/>
    <w:rsid w:val="00CA3875"/>
    <w:rsid w:val="00CA5397"/>
    <w:rsid w:val="00CA61CC"/>
    <w:rsid w:val="00CA770F"/>
    <w:rsid w:val="00CB000E"/>
    <w:rsid w:val="00CB0632"/>
    <w:rsid w:val="00CB585B"/>
    <w:rsid w:val="00CB5E1A"/>
    <w:rsid w:val="00CC0712"/>
    <w:rsid w:val="00CC1F7C"/>
    <w:rsid w:val="00CC34DF"/>
    <w:rsid w:val="00CC4F01"/>
    <w:rsid w:val="00CC59C8"/>
    <w:rsid w:val="00CC5B19"/>
    <w:rsid w:val="00CC7490"/>
    <w:rsid w:val="00CC74AE"/>
    <w:rsid w:val="00CD193E"/>
    <w:rsid w:val="00CD2AB4"/>
    <w:rsid w:val="00CD37C6"/>
    <w:rsid w:val="00CD51FD"/>
    <w:rsid w:val="00CE03A0"/>
    <w:rsid w:val="00CE2864"/>
    <w:rsid w:val="00CE461E"/>
    <w:rsid w:val="00CE540C"/>
    <w:rsid w:val="00CE573B"/>
    <w:rsid w:val="00CE6894"/>
    <w:rsid w:val="00CE7DB2"/>
    <w:rsid w:val="00CE7F15"/>
    <w:rsid w:val="00CF157E"/>
    <w:rsid w:val="00CF4F33"/>
    <w:rsid w:val="00CF5DD4"/>
    <w:rsid w:val="00CF6119"/>
    <w:rsid w:val="00CF6C42"/>
    <w:rsid w:val="00CF6E01"/>
    <w:rsid w:val="00D00276"/>
    <w:rsid w:val="00D00EAF"/>
    <w:rsid w:val="00D0188B"/>
    <w:rsid w:val="00D01E59"/>
    <w:rsid w:val="00D02DFD"/>
    <w:rsid w:val="00D02F46"/>
    <w:rsid w:val="00D06267"/>
    <w:rsid w:val="00D0733F"/>
    <w:rsid w:val="00D07E97"/>
    <w:rsid w:val="00D1072A"/>
    <w:rsid w:val="00D1155D"/>
    <w:rsid w:val="00D11817"/>
    <w:rsid w:val="00D14899"/>
    <w:rsid w:val="00D150EE"/>
    <w:rsid w:val="00D171BD"/>
    <w:rsid w:val="00D17467"/>
    <w:rsid w:val="00D20642"/>
    <w:rsid w:val="00D2075E"/>
    <w:rsid w:val="00D22614"/>
    <w:rsid w:val="00D22E9E"/>
    <w:rsid w:val="00D25DA4"/>
    <w:rsid w:val="00D25FF4"/>
    <w:rsid w:val="00D26617"/>
    <w:rsid w:val="00D27267"/>
    <w:rsid w:val="00D27386"/>
    <w:rsid w:val="00D27D48"/>
    <w:rsid w:val="00D30064"/>
    <w:rsid w:val="00D319DF"/>
    <w:rsid w:val="00D31AEE"/>
    <w:rsid w:val="00D34918"/>
    <w:rsid w:val="00D35654"/>
    <w:rsid w:val="00D3758D"/>
    <w:rsid w:val="00D37863"/>
    <w:rsid w:val="00D40466"/>
    <w:rsid w:val="00D40730"/>
    <w:rsid w:val="00D40CB3"/>
    <w:rsid w:val="00D4119C"/>
    <w:rsid w:val="00D41431"/>
    <w:rsid w:val="00D41554"/>
    <w:rsid w:val="00D42285"/>
    <w:rsid w:val="00D438DC"/>
    <w:rsid w:val="00D440A0"/>
    <w:rsid w:val="00D47098"/>
    <w:rsid w:val="00D4790D"/>
    <w:rsid w:val="00D507E2"/>
    <w:rsid w:val="00D517C4"/>
    <w:rsid w:val="00D52BFE"/>
    <w:rsid w:val="00D52E7A"/>
    <w:rsid w:val="00D543FA"/>
    <w:rsid w:val="00D54495"/>
    <w:rsid w:val="00D55996"/>
    <w:rsid w:val="00D55AFF"/>
    <w:rsid w:val="00D55DE2"/>
    <w:rsid w:val="00D60E0C"/>
    <w:rsid w:val="00D6119F"/>
    <w:rsid w:val="00D618CD"/>
    <w:rsid w:val="00D627C0"/>
    <w:rsid w:val="00D64C8E"/>
    <w:rsid w:val="00D65B84"/>
    <w:rsid w:val="00D6717A"/>
    <w:rsid w:val="00D67A1D"/>
    <w:rsid w:val="00D67BF7"/>
    <w:rsid w:val="00D72197"/>
    <w:rsid w:val="00D73986"/>
    <w:rsid w:val="00D74F40"/>
    <w:rsid w:val="00D7547A"/>
    <w:rsid w:val="00D75974"/>
    <w:rsid w:val="00D75CED"/>
    <w:rsid w:val="00D80B6E"/>
    <w:rsid w:val="00D81E3E"/>
    <w:rsid w:val="00D82730"/>
    <w:rsid w:val="00D842CB"/>
    <w:rsid w:val="00D846B6"/>
    <w:rsid w:val="00D85387"/>
    <w:rsid w:val="00D85D1A"/>
    <w:rsid w:val="00D870D4"/>
    <w:rsid w:val="00D87205"/>
    <w:rsid w:val="00D8783D"/>
    <w:rsid w:val="00D87F12"/>
    <w:rsid w:val="00D90266"/>
    <w:rsid w:val="00D90C7E"/>
    <w:rsid w:val="00D93846"/>
    <w:rsid w:val="00D962DA"/>
    <w:rsid w:val="00D966C1"/>
    <w:rsid w:val="00D97FEA"/>
    <w:rsid w:val="00DA14C6"/>
    <w:rsid w:val="00DA1747"/>
    <w:rsid w:val="00DA19DD"/>
    <w:rsid w:val="00DA5245"/>
    <w:rsid w:val="00DA5460"/>
    <w:rsid w:val="00DA64ED"/>
    <w:rsid w:val="00DA7112"/>
    <w:rsid w:val="00DA7851"/>
    <w:rsid w:val="00DB0B1D"/>
    <w:rsid w:val="00DB2E4B"/>
    <w:rsid w:val="00DB416B"/>
    <w:rsid w:val="00DB49F9"/>
    <w:rsid w:val="00DB5F21"/>
    <w:rsid w:val="00DB6FEC"/>
    <w:rsid w:val="00DC0445"/>
    <w:rsid w:val="00DC10C5"/>
    <w:rsid w:val="00DC30DA"/>
    <w:rsid w:val="00DC569B"/>
    <w:rsid w:val="00DC7541"/>
    <w:rsid w:val="00DD0857"/>
    <w:rsid w:val="00DD3699"/>
    <w:rsid w:val="00DD4A0C"/>
    <w:rsid w:val="00DD7976"/>
    <w:rsid w:val="00DE05EE"/>
    <w:rsid w:val="00DE0848"/>
    <w:rsid w:val="00DE09B9"/>
    <w:rsid w:val="00DE10C7"/>
    <w:rsid w:val="00DE1673"/>
    <w:rsid w:val="00DE172E"/>
    <w:rsid w:val="00DE4925"/>
    <w:rsid w:val="00DE7445"/>
    <w:rsid w:val="00DF07A6"/>
    <w:rsid w:val="00DF1974"/>
    <w:rsid w:val="00E0022B"/>
    <w:rsid w:val="00E0255B"/>
    <w:rsid w:val="00E03392"/>
    <w:rsid w:val="00E033C8"/>
    <w:rsid w:val="00E041E0"/>
    <w:rsid w:val="00E04BBC"/>
    <w:rsid w:val="00E052F2"/>
    <w:rsid w:val="00E0550F"/>
    <w:rsid w:val="00E07347"/>
    <w:rsid w:val="00E07FEE"/>
    <w:rsid w:val="00E10890"/>
    <w:rsid w:val="00E114A3"/>
    <w:rsid w:val="00E11E20"/>
    <w:rsid w:val="00E15940"/>
    <w:rsid w:val="00E170BA"/>
    <w:rsid w:val="00E1752A"/>
    <w:rsid w:val="00E201A9"/>
    <w:rsid w:val="00E20A70"/>
    <w:rsid w:val="00E21BDD"/>
    <w:rsid w:val="00E23EB2"/>
    <w:rsid w:val="00E24284"/>
    <w:rsid w:val="00E25A63"/>
    <w:rsid w:val="00E26AE6"/>
    <w:rsid w:val="00E27483"/>
    <w:rsid w:val="00E3051B"/>
    <w:rsid w:val="00E30739"/>
    <w:rsid w:val="00E31773"/>
    <w:rsid w:val="00E32686"/>
    <w:rsid w:val="00E336F8"/>
    <w:rsid w:val="00E33712"/>
    <w:rsid w:val="00E338EB"/>
    <w:rsid w:val="00E347E9"/>
    <w:rsid w:val="00E3536C"/>
    <w:rsid w:val="00E36679"/>
    <w:rsid w:val="00E36730"/>
    <w:rsid w:val="00E4334F"/>
    <w:rsid w:val="00E43866"/>
    <w:rsid w:val="00E43EFC"/>
    <w:rsid w:val="00E4677E"/>
    <w:rsid w:val="00E47C3E"/>
    <w:rsid w:val="00E53865"/>
    <w:rsid w:val="00E53A60"/>
    <w:rsid w:val="00E55D1F"/>
    <w:rsid w:val="00E57DCB"/>
    <w:rsid w:val="00E60FD7"/>
    <w:rsid w:val="00E621DB"/>
    <w:rsid w:val="00E62699"/>
    <w:rsid w:val="00E62F26"/>
    <w:rsid w:val="00E63CEC"/>
    <w:rsid w:val="00E64962"/>
    <w:rsid w:val="00E65D61"/>
    <w:rsid w:val="00E67F4A"/>
    <w:rsid w:val="00E71A34"/>
    <w:rsid w:val="00E73473"/>
    <w:rsid w:val="00E74DF6"/>
    <w:rsid w:val="00E759C5"/>
    <w:rsid w:val="00E76CCD"/>
    <w:rsid w:val="00E778FE"/>
    <w:rsid w:val="00E77FD3"/>
    <w:rsid w:val="00E8105E"/>
    <w:rsid w:val="00E816AB"/>
    <w:rsid w:val="00E8268D"/>
    <w:rsid w:val="00E83662"/>
    <w:rsid w:val="00E83C31"/>
    <w:rsid w:val="00E851FB"/>
    <w:rsid w:val="00E87145"/>
    <w:rsid w:val="00E875A6"/>
    <w:rsid w:val="00E90F62"/>
    <w:rsid w:val="00E93881"/>
    <w:rsid w:val="00E956B8"/>
    <w:rsid w:val="00E968C4"/>
    <w:rsid w:val="00EA0C89"/>
    <w:rsid w:val="00EA128F"/>
    <w:rsid w:val="00EA12B0"/>
    <w:rsid w:val="00EA515E"/>
    <w:rsid w:val="00EA51F8"/>
    <w:rsid w:val="00EA62D8"/>
    <w:rsid w:val="00EA6A74"/>
    <w:rsid w:val="00EA6BAC"/>
    <w:rsid w:val="00EA770F"/>
    <w:rsid w:val="00EA7AD6"/>
    <w:rsid w:val="00EB00D0"/>
    <w:rsid w:val="00EB05E7"/>
    <w:rsid w:val="00EB1BD2"/>
    <w:rsid w:val="00EB205E"/>
    <w:rsid w:val="00EB28BF"/>
    <w:rsid w:val="00EB5A9C"/>
    <w:rsid w:val="00EB5C40"/>
    <w:rsid w:val="00EB5CA2"/>
    <w:rsid w:val="00EB63C1"/>
    <w:rsid w:val="00EB6CE1"/>
    <w:rsid w:val="00EB7FCE"/>
    <w:rsid w:val="00EC2773"/>
    <w:rsid w:val="00EC31AE"/>
    <w:rsid w:val="00EC37B4"/>
    <w:rsid w:val="00EC3D3A"/>
    <w:rsid w:val="00EC6596"/>
    <w:rsid w:val="00EC6B53"/>
    <w:rsid w:val="00EC77B3"/>
    <w:rsid w:val="00EC7C6C"/>
    <w:rsid w:val="00ED1E48"/>
    <w:rsid w:val="00ED20F3"/>
    <w:rsid w:val="00ED2B42"/>
    <w:rsid w:val="00ED43F8"/>
    <w:rsid w:val="00ED7C35"/>
    <w:rsid w:val="00EE04E0"/>
    <w:rsid w:val="00EE0A3A"/>
    <w:rsid w:val="00EE0ADA"/>
    <w:rsid w:val="00EE0CB1"/>
    <w:rsid w:val="00EE17D2"/>
    <w:rsid w:val="00EE1ECA"/>
    <w:rsid w:val="00EE2626"/>
    <w:rsid w:val="00EE3498"/>
    <w:rsid w:val="00EE4422"/>
    <w:rsid w:val="00EE46E9"/>
    <w:rsid w:val="00EE4E51"/>
    <w:rsid w:val="00EE781E"/>
    <w:rsid w:val="00EF0ED8"/>
    <w:rsid w:val="00EF130E"/>
    <w:rsid w:val="00EF15D0"/>
    <w:rsid w:val="00EF47B6"/>
    <w:rsid w:val="00EF4EA2"/>
    <w:rsid w:val="00EF5A84"/>
    <w:rsid w:val="00EF5E2A"/>
    <w:rsid w:val="00EF7393"/>
    <w:rsid w:val="00EF78C2"/>
    <w:rsid w:val="00F00377"/>
    <w:rsid w:val="00F04B08"/>
    <w:rsid w:val="00F05EB2"/>
    <w:rsid w:val="00F06578"/>
    <w:rsid w:val="00F07ECA"/>
    <w:rsid w:val="00F13333"/>
    <w:rsid w:val="00F15362"/>
    <w:rsid w:val="00F160FB"/>
    <w:rsid w:val="00F161E7"/>
    <w:rsid w:val="00F1716A"/>
    <w:rsid w:val="00F174C0"/>
    <w:rsid w:val="00F17EDA"/>
    <w:rsid w:val="00F20137"/>
    <w:rsid w:val="00F21520"/>
    <w:rsid w:val="00F23B9C"/>
    <w:rsid w:val="00F24050"/>
    <w:rsid w:val="00F24985"/>
    <w:rsid w:val="00F2511B"/>
    <w:rsid w:val="00F256F5"/>
    <w:rsid w:val="00F27FDA"/>
    <w:rsid w:val="00F3114A"/>
    <w:rsid w:val="00F32664"/>
    <w:rsid w:val="00F34BF4"/>
    <w:rsid w:val="00F35424"/>
    <w:rsid w:val="00F369E7"/>
    <w:rsid w:val="00F427A0"/>
    <w:rsid w:val="00F44BD4"/>
    <w:rsid w:val="00F477D7"/>
    <w:rsid w:val="00F50578"/>
    <w:rsid w:val="00F5088D"/>
    <w:rsid w:val="00F50BE9"/>
    <w:rsid w:val="00F51814"/>
    <w:rsid w:val="00F52814"/>
    <w:rsid w:val="00F5387A"/>
    <w:rsid w:val="00F54D28"/>
    <w:rsid w:val="00F562A2"/>
    <w:rsid w:val="00F5715F"/>
    <w:rsid w:val="00F6175C"/>
    <w:rsid w:val="00F631DA"/>
    <w:rsid w:val="00F63CE5"/>
    <w:rsid w:val="00F641A9"/>
    <w:rsid w:val="00F64638"/>
    <w:rsid w:val="00F64B9F"/>
    <w:rsid w:val="00F66664"/>
    <w:rsid w:val="00F672BD"/>
    <w:rsid w:val="00F70EE3"/>
    <w:rsid w:val="00F711CC"/>
    <w:rsid w:val="00F71602"/>
    <w:rsid w:val="00F716DB"/>
    <w:rsid w:val="00F72659"/>
    <w:rsid w:val="00F730B4"/>
    <w:rsid w:val="00F73404"/>
    <w:rsid w:val="00F74A54"/>
    <w:rsid w:val="00F759D1"/>
    <w:rsid w:val="00F76284"/>
    <w:rsid w:val="00F76BD8"/>
    <w:rsid w:val="00F8057F"/>
    <w:rsid w:val="00F80B52"/>
    <w:rsid w:val="00F80B6C"/>
    <w:rsid w:val="00F8399E"/>
    <w:rsid w:val="00F848C8"/>
    <w:rsid w:val="00F857DE"/>
    <w:rsid w:val="00F90B83"/>
    <w:rsid w:val="00F9255E"/>
    <w:rsid w:val="00F936F2"/>
    <w:rsid w:val="00F9493A"/>
    <w:rsid w:val="00F9617A"/>
    <w:rsid w:val="00F9652C"/>
    <w:rsid w:val="00F9684F"/>
    <w:rsid w:val="00FA0339"/>
    <w:rsid w:val="00FA07AF"/>
    <w:rsid w:val="00FA203F"/>
    <w:rsid w:val="00FA361E"/>
    <w:rsid w:val="00FA3FC3"/>
    <w:rsid w:val="00FA5D6C"/>
    <w:rsid w:val="00FA5E99"/>
    <w:rsid w:val="00FA65CA"/>
    <w:rsid w:val="00FB4693"/>
    <w:rsid w:val="00FB53C4"/>
    <w:rsid w:val="00FB5C71"/>
    <w:rsid w:val="00FB7849"/>
    <w:rsid w:val="00FC0303"/>
    <w:rsid w:val="00FC1A2D"/>
    <w:rsid w:val="00FC535E"/>
    <w:rsid w:val="00FD035F"/>
    <w:rsid w:val="00FD03BA"/>
    <w:rsid w:val="00FD547B"/>
    <w:rsid w:val="00FD7201"/>
    <w:rsid w:val="00FD730E"/>
    <w:rsid w:val="00FE0C56"/>
    <w:rsid w:val="00FE17C0"/>
    <w:rsid w:val="00FE23D7"/>
    <w:rsid w:val="00FE2960"/>
    <w:rsid w:val="00FE2ACF"/>
    <w:rsid w:val="00FE31B9"/>
    <w:rsid w:val="00FE3EF7"/>
    <w:rsid w:val="00FE461E"/>
    <w:rsid w:val="00FE4AE9"/>
    <w:rsid w:val="00FF1454"/>
    <w:rsid w:val="00FF5803"/>
    <w:rsid w:val="00FF6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5E5"/>
    <w:pPr>
      <w:spacing w:line="240" w:lineRule="auto"/>
    </w:pPr>
    <w:rPr>
      <w:rFonts w:ascii="Cambria" w:eastAsia="MS Mincho" w:hAnsi="Cambria" w:cs="Times New Roman"/>
      <w:sz w:val="24"/>
      <w:szCs w:val="24"/>
      <w:lang w:eastAsia="ja-JP"/>
    </w:rPr>
  </w:style>
  <w:style w:type="paragraph" w:styleId="Nadpis1">
    <w:name w:val="heading 1"/>
    <w:basedOn w:val="Normln"/>
    <w:next w:val="Normln"/>
    <w:link w:val="Nadpis1Char"/>
    <w:uiPriority w:val="9"/>
    <w:qFormat/>
    <w:rsid w:val="005D35E5"/>
    <w:pPr>
      <w:keepNext/>
      <w:keepLines/>
      <w:spacing w:before="480" w:after="0"/>
      <w:outlineLvl w:val="0"/>
    </w:pPr>
    <w:rPr>
      <w:rFonts w:ascii="Times New Roman" w:eastAsiaTheme="majorEastAsia" w:hAnsi="Times New Roman" w:cstheme="majorBidi"/>
      <w:b/>
      <w:bCs/>
      <w:color w:val="000000" w:themeColor="text1"/>
      <w:sz w:val="36"/>
      <w:szCs w:val="28"/>
    </w:rPr>
  </w:style>
  <w:style w:type="paragraph" w:styleId="Nadpis2">
    <w:name w:val="heading 2"/>
    <w:basedOn w:val="Normln"/>
    <w:next w:val="Normln"/>
    <w:link w:val="Nadpis2Char"/>
    <w:uiPriority w:val="9"/>
    <w:unhideWhenUsed/>
    <w:qFormat/>
    <w:rsid w:val="005D35E5"/>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E31773"/>
    <w:pPr>
      <w:keepNext/>
      <w:keepLines/>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5D35E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D35E5"/>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35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3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35E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35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eastAsiaTheme="majorEastAsia" w:hAnsi="Times New Roman" w:cstheme="majorBidi"/>
      <w:b/>
      <w:bCs/>
      <w:color w:val="000000" w:themeColor="text1"/>
      <w:sz w:val="36"/>
      <w:szCs w:val="28"/>
      <w:lang w:eastAsia="ja-JP"/>
    </w:rPr>
  </w:style>
  <w:style w:type="character" w:customStyle="1" w:styleId="Nadpis2Char">
    <w:name w:val="Nadpis 2 Char"/>
    <w:basedOn w:val="Standardnpsmoodstavce"/>
    <w:link w:val="Nadpis2"/>
    <w:uiPriority w:val="9"/>
    <w:rsid w:val="005D35E5"/>
    <w:rPr>
      <w:rFonts w:ascii="Times New Roman" w:eastAsiaTheme="majorEastAsia" w:hAnsi="Times New Roman" w:cstheme="majorBidi"/>
      <w:b/>
      <w:bCs/>
      <w:color w:val="000000" w:themeColor="text1"/>
      <w:sz w:val="28"/>
      <w:szCs w:val="26"/>
      <w:lang w:eastAsia="ja-JP"/>
    </w:rPr>
  </w:style>
  <w:style w:type="character" w:customStyle="1" w:styleId="Nadpis3Char">
    <w:name w:val="Nadpis 3 Char"/>
    <w:basedOn w:val="Standardnpsmoodstavce"/>
    <w:link w:val="Nadpis3"/>
    <w:uiPriority w:val="9"/>
    <w:rsid w:val="00E31773"/>
    <w:rPr>
      <w:rFonts w:asciiTheme="majorHAnsi" w:eastAsiaTheme="majorEastAsia" w:hAnsiTheme="majorHAnsi" w:cstheme="majorBidi"/>
      <w:b/>
      <w:bCs/>
      <w:sz w:val="24"/>
      <w:szCs w:val="24"/>
      <w:lang w:eastAsia="ja-JP"/>
    </w:rPr>
  </w:style>
  <w:style w:type="character" w:customStyle="1" w:styleId="Nadpis4Char">
    <w:name w:val="Nadpis 4 Char"/>
    <w:basedOn w:val="Standardnpsmoodstavce"/>
    <w:link w:val="Nadpis4"/>
    <w:uiPriority w:val="9"/>
    <w:semiHidden/>
    <w:rsid w:val="005D35E5"/>
    <w:rPr>
      <w:rFonts w:asciiTheme="majorHAnsi" w:eastAsiaTheme="majorEastAsia" w:hAnsiTheme="majorHAnsi" w:cstheme="majorBidi"/>
      <w:b/>
      <w:bCs/>
      <w:i/>
      <w:iCs/>
      <w:color w:val="4F81BD" w:themeColor="accent1"/>
      <w:sz w:val="24"/>
      <w:szCs w:val="24"/>
      <w:lang w:eastAsia="ja-JP"/>
    </w:rPr>
  </w:style>
  <w:style w:type="character" w:customStyle="1" w:styleId="Nadpis5Char">
    <w:name w:val="Nadpis 5 Char"/>
    <w:basedOn w:val="Standardnpsmoodstavce"/>
    <w:link w:val="Nadpis5"/>
    <w:uiPriority w:val="9"/>
    <w:semiHidden/>
    <w:rsid w:val="005D35E5"/>
    <w:rPr>
      <w:rFonts w:asciiTheme="majorHAnsi" w:eastAsiaTheme="majorEastAsia" w:hAnsiTheme="majorHAnsi" w:cstheme="majorBidi"/>
      <w:color w:val="243F60" w:themeColor="accent1" w:themeShade="7F"/>
      <w:sz w:val="24"/>
      <w:szCs w:val="24"/>
      <w:lang w:eastAsia="ja-JP"/>
    </w:rPr>
  </w:style>
  <w:style w:type="character" w:customStyle="1" w:styleId="Nadpis6Char">
    <w:name w:val="Nadpis 6 Char"/>
    <w:basedOn w:val="Standardnpsmoodstavce"/>
    <w:link w:val="Nadpis6"/>
    <w:uiPriority w:val="9"/>
    <w:semiHidden/>
    <w:rsid w:val="005D35E5"/>
    <w:rPr>
      <w:rFonts w:asciiTheme="majorHAnsi" w:eastAsiaTheme="majorEastAsia" w:hAnsiTheme="majorHAnsi" w:cstheme="majorBidi"/>
      <w:i/>
      <w:iCs/>
      <w:color w:val="243F60" w:themeColor="accent1" w:themeShade="7F"/>
      <w:sz w:val="24"/>
      <w:szCs w:val="24"/>
      <w:lang w:eastAsia="ja-JP"/>
    </w:rPr>
  </w:style>
  <w:style w:type="character" w:customStyle="1" w:styleId="Nadpis7Char">
    <w:name w:val="Nadpis 7 Char"/>
    <w:basedOn w:val="Standardnpsmoodstavce"/>
    <w:link w:val="Nadpis7"/>
    <w:uiPriority w:val="9"/>
    <w:semiHidden/>
    <w:rsid w:val="005D35E5"/>
    <w:rPr>
      <w:rFonts w:asciiTheme="majorHAnsi" w:eastAsiaTheme="majorEastAsia" w:hAnsiTheme="majorHAnsi" w:cstheme="majorBidi"/>
      <w:i/>
      <w:iCs/>
      <w:color w:val="404040" w:themeColor="text1" w:themeTint="BF"/>
      <w:sz w:val="24"/>
      <w:szCs w:val="24"/>
      <w:lang w:eastAsia="ja-JP"/>
    </w:rPr>
  </w:style>
  <w:style w:type="character" w:customStyle="1" w:styleId="Nadpis8Char">
    <w:name w:val="Nadpis 8 Char"/>
    <w:basedOn w:val="Standardnpsmoodstavce"/>
    <w:link w:val="Nadpis8"/>
    <w:uiPriority w:val="9"/>
    <w:semiHidden/>
    <w:rsid w:val="005D35E5"/>
    <w:rPr>
      <w:rFonts w:asciiTheme="majorHAnsi" w:eastAsiaTheme="majorEastAsia" w:hAnsiTheme="majorHAnsi" w:cstheme="majorBidi"/>
      <w:color w:val="404040" w:themeColor="text1" w:themeTint="BF"/>
      <w:sz w:val="20"/>
      <w:szCs w:val="20"/>
      <w:lang w:eastAsia="ja-JP"/>
    </w:rPr>
  </w:style>
  <w:style w:type="character" w:customStyle="1" w:styleId="Nadpis9Char">
    <w:name w:val="Nadpis 9 Char"/>
    <w:basedOn w:val="Standardnpsmoodstavce"/>
    <w:link w:val="Nadpis9"/>
    <w:uiPriority w:val="9"/>
    <w:semiHidden/>
    <w:rsid w:val="005D35E5"/>
    <w:rPr>
      <w:rFonts w:asciiTheme="majorHAnsi" w:eastAsiaTheme="majorEastAsia" w:hAnsiTheme="majorHAnsi" w:cstheme="majorBidi"/>
      <w:i/>
      <w:iCs/>
      <w:color w:val="404040" w:themeColor="text1" w:themeTint="BF"/>
      <w:sz w:val="20"/>
      <w:szCs w:val="20"/>
      <w:lang w:eastAsia="ja-JP"/>
    </w:rPr>
  </w:style>
  <w:style w:type="paragraph" w:styleId="Zpat">
    <w:name w:val="footer"/>
    <w:basedOn w:val="Normln"/>
    <w:link w:val="ZpatChar"/>
    <w:uiPriority w:val="99"/>
    <w:unhideWhenUsed/>
    <w:rsid w:val="005D35E5"/>
    <w:pPr>
      <w:tabs>
        <w:tab w:val="center" w:pos="4320"/>
        <w:tab w:val="right" w:pos="8640"/>
      </w:tabs>
      <w:spacing w:after="0"/>
    </w:p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paragraph" w:customStyle="1" w:styleId="Zkladnodstavec">
    <w:name w:val="[Základní odstavec]"/>
    <w:basedOn w:val="Normln"/>
    <w:uiPriority w:val="99"/>
    <w:rsid w:val="005D35E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Odstavecseseznamem">
    <w:name w:val="List Paragraph"/>
    <w:aliases w:val="Nad,List Paragraph,Odrážky,Odstavec_muj,Odstavec cíl se seznamem,Odstavec se seznamem5"/>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Theme="majorHAnsi" w:hAnsiTheme="majorHAnsi"/>
    </w:rPr>
  </w:style>
  <w:style w:type="character" w:styleId="Odkaznakoment">
    <w:name w:val="annotation reference"/>
    <w:aliases w:val="Značka poznámky"/>
    <w:basedOn w:val="Standardnpsmoodstavce"/>
    <w:uiPriority w:val="99"/>
    <w:unhideWhenUsed/>
    <w:rsid w:val="005D35E5"/>
    <w:rPr>
      <w:sz w:val="16"/>
      <w:szCs w:val="16"/>
    </w:rPr>
  </w:style>
  <w:style w:type="paragraph" w:styleId="Textkomente">
    <w:name w:val="annotation text"/>
    <w:aliases w:val="Text poznámky"/>
    <w:basedOn w:val="Normln"/>
    <w:link w:val="TextkomenteChar"/>
    <w:uiPriority w:val="99"/>
    <w:unhideWhenUsed/>
    <w:rsid w:val="005D35E5"/>
    <w:rPr>
      <w:sz w:val="20"/>
      <w:szCs w:val="20"/>
    </w:rPr>
  </w:style>
  <w:style w:type="character" w:customStyle="1" w:styleId="TextkomenteChar">
    <w:name w:val="Text komentáře Char"/>
    <w:aliases w:val="Text poznámky Char"/>
    <w:basedOn w:val="Standardnpsmoodstavce"/>
    <w:link w:val="Textkomente"/>
    <w:uiPriority w:val="99"/>
    <w:rsid w:val="005D35E5"/>
    <w:rPr>
      <w:rFonts w:ascii="Cambria" w:eastAsia="MS Mincho" w:hAnsi="Cambria" w:cs="Times New Roman"/>
      <w:sz w:val="20"/>
      <w:szCs w:val="20"/>
      <w:lang w:val="en-US" w:eastAsia="ja-JP"/>
    </w:rPr>
  </w:style>
  <w:style w:type="table" w:styleId="Mkatabulky">
    <w:name w:val="Table Grid"/>
    <w:basedOn w:val="Normlntabulka"/>
    <w:uiPriority w:val="59"/>
    <w:rsid w:val="005D35E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paragraph" w:styleId="Zhlav">
    <w:name w:val="header"/>
    <w:basedOn w:val="Normln"/>
    <w:link w:val="ZhlavChar"/>
    <w:uiPriority w:val="99"/>
    <w:unhideWhenUsed/>
    <w:rsid w:val="00134399"/>
    <w:pPr>
      <w:tabs>
        <w:tab w:val="center" w:pos="4536"/>
        <w:tab w:val="right" w:pos="9072"/>
      </w:tabs>
      <w:spacing w:after="0"/>
    </w:p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paragraph" w:styleId="Pedmtkomente">
    <w:name w:val="annotation subject"/>
    <w:basedOn w:val="Textkomente"/>
    <w:next w:val="Textkomente"/>
    <w:link w:val="PedmtkomenteChar"/>
    <w:uiPriority w:val="99"/>
    <w:semiHidden/>
    <w:unhideWhenUsed/>
    <w:rsid w:val="00BC6A53"/>
    <w:rPr>
      <w:b/>
      <w:bCs/>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paragraph" w:customStyle="1" w:styleId="Pravidla1">
    <w:name w:val="Pravidla 1"/>
    <w:basedOn w:val="Nadpis1"/>
    <w:link w:val="Pravidla1Char"/>
    <w:qFormat/>
    <w:rsid w:val="00BE7ACD"/>
    <w:rPr>
      <w:rFonts w:asciiTheme="majorHAnsi" w:hAnsiTheme="majorHAnsi"/>
    </w:rPr>
  </w:style>
  <w:style w:type="paragraph" w:customStyle="1" w:styleId="Pravidla11">
    <w:name w:val="Pravidla 1.1."/>
    <w:basedOn w:val="Pravidla1"/>
    <w:link w:val="Pravidla11Char"/>
    <w:qFormat/>
    <w:rsid w:val="00BE7ACD"/>
    <w:rPr>
      <w:rFonts w:cs="Arial"/>
      <w:sz w:val="28"/>
    </w:rPr>
  </w:style>
  <w:style w:type="character" w:customStyle="1" w:styleId="Pravidla1Char">
    <w:name w:val="Pravidla 1 Char"/>
    <w:basedOn w:val="Nadpis1Char"/>
    <w:link w:val="Pravidla1"/>
    <w:rsid w:val="00BE7ACD"/>
    <w:rPr>
      <w:rFonts w:asciiTheme="majorHAnsi" w:eastAsiaTheme="majorEastAsia" w:hAnsiTheme="majorHAnsi" w:cstheme="majorBidi"/>
      <w:b/>
      <w:bCs/>
      <w:color w:val="000000" w:themeColor="text1"/>
      <w:sz w:val="36"/>
      <w:szCs w:val="28"/>
      <w:lang w:eastAsia="ja-JP"/>
    </w:rPr>
  </w:style>
  <w:style w:type="paragraph" w:customStyle="1" w:styleId="Pravidla111">
    <w:name w:val="Pravidla 1.1.1."/>
    <w:basedOn w:val="Nadpis3"/>
    <w:link w:val="Pravidla111Char"/>
    <w:qFormat/>
    <w:rsid w:val="00C2115B"/>
  </w:style>
  <w:style w:type="character" w:customStyle="1" w:styleId="Pravidla11Char">
    <w:name w:val="Pravidla 1.1. Char"/>
    <w:basedOn w:val="Nadpis2Char"/>
    <w:link w:val="Pravidla11"/>
    <w:rsid w:val="00BE7ACD"/>
    <w:rPr>
      <w:rFonts w:asciiTheme="majorHAnsi" w:eastAsiaTheme="majorEastAsia" w:hAnsiTheme="majorHAnsi" w:cs="Arial"/>
      <w:b/>
      <w:bCs/>
      <w:color w:val="000000" w:themeColor="text1"/>
      <w:sz w:val="28"/>
      <w:szCs w:val="28"/>
      <w:lang w:eastAsia="ja-JP"/>
    </w:rPr>
  </w:style>
  <w:style w:type="character" w:customStyle="1" w:styleId="Pravidla111Char">
    <w:name w:val="Pravidla 1.1.1. Char"/>
    <w:basedOn w:val="Nadpis3Char"/>
    <w:link w:val="Pravidla111"/>
    <w:rsid w:val="00C2115B"/>
    <w:rPr>
      <w:rFonts w:asciiTheme="majorHAnsi" w:eastAsiaTheme="majorEastAsia" w:hAnsiTheme="majorHAnsi" w:cstheme="majorBidi"/>
      <w:b/>
      <w:bCs/>
      <w:sz w:val="24"/>
      <w:szCs w:val="24"/>
      <w:lang w:eastAsia="ja-JP"/>
    </w:rPr>
  </w:style>
  <w:style w:type="table" w:styleId="Stednmka3zvraznn3">
    <w:name w:val="Medium Grid 3 Accent 3"/>
    <w:basedOn w:val="Normlntabulka"/>
    <w:uiPriority w:val="69"/>
    <w:rsid w:val="00061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Revize">
    <w:name w:val="Revision"/>
    <w:hidden/>
    <w:uiPriority w:val="99"/>
    <w:semiHidden/>
    <w:rsid w:val="00F9255E"/>
    <w:pPr>
      <w:spacing w:after="0" w:line="240" w:lineRule="auto"/>
    </w:pPr>
    <w:rPr>
      <w:rFonts w:ascii="Cambria" w:eastAsia="MS Mincho" w:hAnsi="Cambria" w:cs="Times New Roman"/>
      <w:sz w:val="24"/>
      <w:szCs w:val="24"/>
      <w:lang w:eastAsia="ja-JP"/>
    </w:rPr>
  </w:style>
  <w:style w:type="paragraph" w:styleId="Titulek">
    <w:name w:val="caption"/>
    <w:basedOn w:val="Normln"/>
    <w:next w:val="Normln"/>
    <w:uiPriority w:val="35"/>
    <w:unhideWhenUsed/>
    <w:qFormat/>
    <w:rsid w:val="00917052"/>
    <w:pPr>
      <w:jc w:val="both"/>
    </w:pPr>
    <w:rPr>
      <w:rFonts w:ascii="Arial" w:eastAsia="Times New Roman" w:hAnsi="Arial" w:cs="Arial"/>
      <w:b/>
      <w:bCs/>
      <w:color w:val="4F81BD" w:themeColor="accent1"/>
      <w:sz w:val="18"/>
      <w:szCs w:val="18"/>
      <w:lang w:eastAsia="cs-CZ"/>
    </w:rPr>
  </w:style>
  <w:style w:type="paragraph" w:styleId="Obsah1">
    <w:name w:val="toc 1"/>
    <w:basedOn w:val="Normln"/>
    <w:next w:val="Normln"/>
    <w:autoRedefine/>
    <w:uiPriority w:val="39"/>
    <w:unhideWhenUsed/>
    <w:rsid w:val="00EB28BF"/>
    <w:pPr>
      <w:tabs>
        <w:tab w:val="left" w:pos="426"/>
        <w:tab w:val="right" w:leader="dot" w:pos="9062"/>
      </w:tabs>
      <w:spacing w:after="100"/>
    </w:pPr>
  </w:style>
  <w:style w:type="paragraph" w:styleId="Obsah3">
    <w:name w:val="toc 3"/>
    <w:basedOn w:val="Normln"/>
    <w:next w:val="Normln"/>
    <w:autoRedefine/>
    <w:uiPriority w:val="39"/>
    <w:unhideWhenUsed/>
    <w:rsid w:val="00F64B9F"/>
    <w:pPr>
      <w:spacing w:after="100"/>
      <w:ind w:left="480"/>
    </w:pPr>
  </w:style>
  <w:style w:type="character" w:styleId="Hypertextovodkaz">
    <w:name w:val="Hyperlink"/>
    <w:basedOn w:val="Standardnpsmoodstavce"/>
    <w:uiPriority w:val="99"/>
    <w:unhideWhenUsed/>
    <w:rsid w:val="00F64B9F"/>
    <w:rPr>
      <w:color w:val="0000FF" w:themeColor="hyperlink"/>
      <w:u w:val="single"/>
    </w:rPr>
  </w:style>
  <w:style w:type="character" w:customStyle="1" w:styleId="OdstavecseseznamemChar">
    <w:name w:val="Odstavec se seznamem Char"/>
    <w:aliases w:val="Nad Char,List Paragraph Char,Odrážky Char,Odstavec_muj Char,Odstavec cíl se seznamem Char,Odstavec se seznamem5 Char"/>
    <w:link w:val="Odstavecseseznamem"/>
    <w:uiPriority w:val="34"/>
    <w:locked/>
    <w:rsid w:val="0030464D"/>
    <w:rPr>
      <w:rFonts w:ascii="Cambria" w:eastAsia="MS Mincho" w:hAnsi="Cambria" w:cs="Times New Roman"/>
      <w:sz w:val="24"/>
      <w:szCs w:val="24"/>
      <w:lang w:eastAsia="ja-JP"/>
    </w:r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uiPriority w:val="99"/>
    <w:semiHidden/>
    <w:unhideWhenUsed/>
    <w:qFormat/>
    <w:rsid w:val="0030464D"/>
    <w:pPr>
      <w:spacing w:after="0"/>
    </w:pPr>
    <w:rPr>
      <w:sz w:val="20"/>
      <w:szCs w:val="20"/>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basedOn w:val="Standardnpsmoodstavce"/>
    <w:link w:val="Textpoznpodarou"/>
    <w:uiPriority w:val="99"/>
    <w:semiHidden/>
    <w:rsid w:val="0030464D"/>
    <w:rPr>
      <w:rFonts w:ascii="Cambria" w:eastAsia="MS Mincho" w:hAnsi="Cambria" w:cs="Times New Roman"/>
      <w:sz w:val="20"/>
      <w:szCs w:val="20"/>
      <w:lang w:eastAsia="ja-JP"/>
    </w:rPr>
  </w:style>
  <w:style w:type="character" w:styleId="Znakapoznpodarou">
    <w:name w:val="footnote reference"/>
    <w:aliases w:val="Footnote symbol,Footnote,PGI Fußnote Ziffer,BVI fnr,Footnote Reference Superscript,Appel note de bas de p,Appel note de bas de page,Légende,Char Car Car Car Car,Voetnootverwijzing"/>
    <w:basedOn w:val="Standardnpsmoodstavce"/>
    <w:uiPriority w:val="99"/>
    <w:semiHidden/>
    <w:unhideWhenUsed/>
    <w:rsid w:val="0030464D"/>
    <w:rPr>
      <w:vertAlign w:val="superscript"/>
    </w:rPr>
  </w:style>
  <w:style w:type="paragraph" w:customStyle="1" w:styleId="NormlnIROP">
    <w:name w:val="Normální IROP"/>
    <w:basedOn w:val="Normln"/>
    <w:link w:val="NormlnIROPChar"/>
    <w:uiPriority w:val="99"/>
    <w:qFormat/>
    <w:rsid w:val="00FA3FC3"/>
    <w:pPr>
      <w:spacing w:after="240" w:line="312" w:lineRule="auto"/>
      <w:jc w:val="both"/>
    </w:pPr>
    <w:rPr>
      <w:rFonts w:ascii="Times New Roman" w:eastAsia="Times New Roman" w:hAnsi="Times New Roman"/>
      <w:szCs w:val="22"/>
      <w:lang w:eastAsia="cs-CZ"/>
    </w:rPr>
  </w:style>
  <w:style w:type="character" w:customStyle="1" w:styleId="NormlnIROPChar">
    <w:name w:val="Normální IROP Char"/>
    <w:link w:val="NormlnIROP"/>
    <w:uiPriority w:val="99"/>
    <w:rsid w:val="00FA3FC3"/>
    <w:rPr>
      <w:rFonts w:ascii="Times New Roman" w:eastAsia="Times New Roman" w:hAnsi="Times New Roman" w:cs="Times New Roman"/>
      <w:sz w:val="24"/>
      <w:lang w:eastAsia="cs-CZ"/>
    </w:rPr>
  </w:style>
  <w:style w:type="paragraph" w:customStyle="1" w:styleId="Default">
    <w:name w:val="Default"/>
    <w:rsid w:val="001F7E51"/>
    <w:pPr>
      <w:autoSpaceDE w:val="0"/>
      <w:autoSpaceDN w:val="0"/>
      <w:adjustRightInd w:val="0"/>
      <w:spacing w:after="0" w:line="240" w:lineRule="auto"/>
    </w:pPr>
    <w:rPr>
      <w:rFonts w:ascii="Calibri" w:hAnsi="Calibri" w:cs="Calibri"/>
      <w:color w:val="000000"/>
      <w:sz w:val="24"/>
      <w:szCs w:val="24"/>
    </w:rPr>
  </w:style>
  <w:style w:type="paragraph" w:customStyle="1" w:styleId="txt">
    <w:name w:val="txt"/>
    <w:basedOn w:val="Normln"/>
    <w:rsid w:val="008D4CF5"/>
    <w:pPr>
      <w:spacing w:after="120"/>
      <w:ind w:firstLine="357"/>
      <w:jc w:val="both"/>
    </w:pPr>
    <w:rPr>
      <w:rFonts w:ascii="Arial" w:eastAsia="Times New Roman" w:hAnsi="Arial"/>
      <w:sz w:val="22"/>
      <w:lang w:eastAsia="cs-CZ"/>
    </w:rPr>
  </w:style>
  <w:style w:type="paragraph" w:customStyle="1" w:styleId="default0">
    <w:name w:val="default"/>
    <w:basedOn w:val="Normln"/>
    <w:rsid w:val="008D4CF5"/>
    <w:pPr>
      <w:spacing w:after="0"/>
    </w:pPr>
    <w:rPr>
      <w:rFonts w:ascii="Times New Roman" w:eastAsia="Times New Roman" w:hAnsi="Times New Roman"/>
      <w:lang w:eastAsia="cs-CZ"/>
    </w:rPr>
  </w:style>
  <w:style w:type="paragraph" w:customStyle="1" w:styleId="Rmeek">
    <w:name w:val="Rámeček"/>
    <w:basedOn w:val="Normln"/>
    <w:link w:val="RmeekChar"/>
    <w:qFormat/>
    <w:rsid w:val="00AF14BC"/>
    <w:pPr>
      <w:pBdr>
        <w:top w:val="single" w:sz="18" w:space="1" w:color="auto"/>
        <w:left w:val="single" w:sz="18" w:space="4" w:color="auto"/>
        <w:bottom w:val="single" w:sz="18" w:space="1" w:color="auto"/>
        <w:right w:val="single" w:sz="18" w:space="4" w:color="auto"/>
      </w:pBdr>
      <w:shd w:val="pct5" w:color="auto" w:fill="auto"/>
      <w:spacing w:line="276" w:lineRule="auto"/>
      <w:jc w:val="both"/>
    </w:pPr>
    <w:rPr>
      <w:rFonts w:asciiTheme="minorHAnsi" w:eastAsiaTheme="minorHAnsi" w:hAnsiTheme="minorHAnsi" w:cstheme="minorBidi"/>
      <w:sz w:val="22"/>
      <w:szCs w:val="22"/>
      <w:lang w:eastAsia="en-US"/>
    </w:rPr>
  </w:style>
  <w:style w:type="character" w:customStyle="1" w:styleId="RmeekChar">
    <w:name w:val="Rámeček Char"/>
    <w:basedOn w:val="Standardnpsmoodstavce"/>
    <w:link w:val="Rmeek"/>
    <w:rsid w:val="00AF14BC"/>
    <w:rPr>
      <w:shd w:val="pct5" w:color="auto" w:fill="auto"/>
    </w:rPr>
  </w:style>
  <w:style w:type="paragraph" w:customStyle="1" w:styleId="Odrky1">
    <w:name w:val="Odrážky 1"/>
    <w:basedOn w:val="Odstavecseseznamem"/>
    <w:link w:val="Odrky1Char"/>
    <w:uiPriority w:val="5"/>
    <w:qFormat/>
    <w:rsid w:val="0015378E"/>
    <w:pPr>
      <w:numPr>
        <w:numId w:val="12"/>
      </w:numPr>
      <w:spacing w:after="0"/>
      <w:jc w:val="both"/>
    </w:pPr>
  </w:style>
  <w:style w:type="character" w:customStyle="1" w:styleId="Odrky1Char">
    <w:name w:val="Odrážky 1 Char"/>
    <w:basedOn w:val="OdstavecseseznamemChar"/>
    <w:link w:val="Odrky1"/>
    <w:uiPriority w:val="5"/>
    <w:rsid w:val="0015378E"/>
    <w:rPr>
      <w:rFonts w:ascii="Cambria" w:eastAsia="MS Mincho" w:hAnsi="Cambria" w:cs="Times New Roman"/>
      <w:sz w:val="24"/>
      <w:szCs w:val="24"/>
      <w:lang w:eastAsia="ja-JP"/>
    </w:rPr>
  </w:style>
  <w:style w:type="paragraph" w:customStyle="1" w:styleId="Odrky2">
    <w:name w:val="Odrážky 2"/>
    <w:basedOn w:val="Odrky1"/>
    <w:uiPriority w:val="5"/>
    <w:qFormat/>
    <w:rsid w:val="0015378E"/>
    <w:pPr>
      <w:numPr>
        <w:ilvl w:val="1"/>
      </w:numPr>
      <w:tabs>
        <w:tab w:val="clear" w:pos="794"/>
      </w:tabs>
      <w:ind w:left="1440" w:hanging="360"/>
    </w:pPr>
  </w:style>
  <w:style w:type="paragraph" w:customStyle="1" w:styleId="Odrky3">
    <w:name w:val="Odrážky 3"/>
    <w:basedOn w:val="Odrky2"/>
    <w:uiPriority w:val="5"/>
    <w:qFormat/>
    <w:rsid w:val="0015378E"/>
    <w:pPr>
      <w:numPr>
        <w:ilvl w:val="2"/>
      </w:numPr>
      <w:tabs>
        <w:tab w:val="clear" w:pos="1191"/>
      </w:tabs>
      <w:ind w:left="2160" w:hanging="360"/>
    </w:pPr>
  </w:style>
  <w:style w:type="paragraph" w:customStyle="1" w:styleId="Odrky4">
    <w:name w:val="Odrážky 4"/>
    <w:basedOn w:val="Odrky3"/>
    <w:uiPriority w:val="5"/>
    <w:qFormat/>
    <w:rsid w:val="0015378E"/>
    <w:pPr>
      <w:numPr>
        <w:ilvl w:val="3"/>
      </w:numPr>
      <w:tabs>
        <w:tab w:val="clear" w:pos="1588"/>
      </w:tabs>
      <w:ind w:left="2880" w:hanging="360"/>
    </w:pPr>
  </w:style>
  <w:style w:type="paragraph" w:customStyle="1" w:styleId="Odrky5">
    <w:name w:val="Odrážky 5"/>
    <w:basedOn w:val="Odrky4"/>
    <w:uiPriority w:val="5"/>
    <w:qFormat/>
    <w:rsid w:val="0015378E"/>
    <w:pPr>
      <w:numPr>
        <w:ilvl w:val="4"/>
      </w:numPr>
      <w:tabs>
        <w:tab w:val="clear" w:pos="1985"/>
      </w:tabs>
      <w:ind w:left="3600" w:hanging="360"/>
    </w:pPr>
  </w:style>
  <w:style w:type="paragraph" w:customStyle="1" w:styleId="Poznmkapodarou">
    <w:name w:val="Poznámka pod čarou"/>
    <w:basedOn w:val="Normln"/>
    <w:rsid w:val="00433E39"/>
    <w:pPr>
      <w:suppressAutoHyphens/>
    </w:pPr>
  </w:style>
  <w:style w:type="paragraph" w:customStyle="1" w:styleId="Heading4Palatinoks">
    <w:name w:val="Heading 4 Palatino ks"/>
    <w:next w:val="Normln"/>
    <w:autoRedefine/>
    <w:rsid w:val="004002FB"/>
    <w:pPr>
      <w:numPr>
        <w:numId w:val="96"/>
      </w:numPr>
      <w:suppressAutoHyphens/>
      <w:spacing w:after="0"/>
      <w:jc w:val="both"/>
    </w:pPr>
    <w:rPr>
      <w:rFonts w:asciiTheme="majorHAnsi" w:eastAsia="MS Mincho" w:hAnsiTheme="majorHAnsi" w:cs="Arial"/>
      <w:color w:val="00000A"/>
      <w:sz w:val="24"/>
      <w:szCs w:val="24"/>
      <w:lang w:eastAsia="ja-JP"/>
    </w:rPr>
  </w:style>
  <w:style w:type="paragraph" w:customStyle="1" w:styleId="text">
    <w:name w:val="*text"/>
    <w:basedOn w:val="Normln"/>
    <w:link w:val="textChar"/>
    <w:qFormat/>
    <w:rsid w:val="00970C81"/>
    <w:pPr>
      <w:spacing w:after="160" w:line="259" w:lineRule="auto"/>
      <w:jc w:val="both"/>
    </w:pPr>
    <w:rPr>
      <w:rFonts w:asciiTheme="minorHAnsi" w:eastAsiaTheme="minorHAnsi" w:hAnsiTheme="minorHAnsi" w:cstheme="minorBidi"/>
      <w:sz w:val="22"/>
      <w:szCs w:val="22"/>
      <w:lang w:eastAsia="en-US"/>
    </w:rPr>
  </w:style>
  <w:style w:type="character" w:customStyle="1" w:styleId="textChar">
    <w:name w:val="*text Char"/>
    <w:basedOn w:val="Standardnpsmoodstavce"/>
    <w:link w:val="text"/>
    <w:rsid w:val="00970C81"/>
  </w:style>
  <w:style w:type="character" w:styleId="Sledovanodkaz">
    <w:name w:val="FollowedHyperlink"/>
    <w:basedOn w:val="Standardnpsmoodstavce"/>
    <w:uiPriority w:val="99"/>
    <w:semiHidden/>
    <w:unhideWhenUsed/>
    <w:rsid w:val="00642697"/>
    <w:rPr>
      <w:color w:val="800080" w:themeColor="followedHyperlink"/>
      <w:u w:val="single"/>
    </w:rPr>
  </w:style>
  <w:style w:type="character" w:customStyle="1" w:styleId="Heading1">
    <w:name w:val="Heading #1_"/>
    <w:link w:val="Heading10"/>
    <w:rsid w:val="000A47C8"/>
    <w:rPr>
      <w:b/>
      <w:bCs/>
      <w:sz w:val="56"/>
      <w:szCs w:val="56"/>
      <w:shd w:val="clear" w:color="auto" w:fill="FFFFFF"/>
    </w:rPr>
  </w:style>
  <w:style w:type="paragraph" w:customStyle="1" w:styleId="Heading10">
    <w:name w:val="Heading #1"/>
    <w:basedOn w:val="Normln"/>
    <w:link w:val="Heading1"/>
    <w:rsid w:val="000A47C8"/>
    <w:pPr>
      <w:widowControl w:val="0"/>
      <w:shd w:val="clear" w:color="auto" w:fill="FFFFFF"/>
      <w:spacing w:before="660" w:after="240" w:line="0" w:lineRule="atLeast"/>
      <w:outlineLvl w:val="0"/>
    </w:pPr>
    <w:rPr>
      <w:rFonts w:asciiTheme="minorHAnsi" w:eastAsiaTheme="minorHAnsi" w:hAnsiTheme="minorHAnsi" w:cstheme="minorBidi"/>
      <w:b/>
      <w:bCs/>
      <w:sz w:val="56"/>
      <w:szCs w:val="56"/>
      <w:lang w:eastAsia="en-US"/>
    </w:rPr>
  </w:style>
  <w:style w:type="table" w:styleId="Stednstnovn1zvraznn1">
    <w:name w:val="Medium Shading 1 Accent 1"/>
    <w:basedOn w:val="Normlntabulka"/>
    <w:uiPriority w:val="63"/>
    <w:rsid w:val="00CB063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lnweb">
    <w:name w:val="Normal (Web)"/>
    <w:basedOn w:val="Normln"/>
    <w:uiPriority w:val="99"/>
    <w:unhideWhenUsed/>
    <w:rsid w:val="007A322C"/>
    <w:pPr>
      <w:spacing w:before="100" w:beforeAutospacing="1" w:after="100" w:afterAutospacing="1"/>
    </w:pPr>
    <w:rPr>
      <w:rFonts w:ascii="Times New Roman" w:eastAsia="Times New Roman" w:hAnsi="Times New Roman"/>
      <w:lang w:eastAsia="cs-CZ"/>
    </w:rPr>
  </w:style>
  <w:style w:type="character" w:styleId="Siln">
    <w:name w:val="Strong"/>
    <w:basedOn w:val="Standardnpsmoodstavce"/>
    <w:uiPriority w:val="22"/>
    <w:qFormat/>
    <w:rsid w:val="005954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5E5"/>
    <w:pPr>
      <w:spacing w:line="240" w:lineRule="auto"/>
    </w:pPr>
    <w:rPr>
      <w:rFonts w:ascii="Cambria" w:eastAsia="MS Mincho" w:hAnsi="Cambria" w:cs="Times New Roman"/>
      <w:sz w:val="24"/>
      <w:szCs w:val="24"/>
      <w:lang w:eastAsia="ja-JP"/>
    </w:rPr>
  </w:style>
  <w:style w:type="paragraph" w:styleId="Nadpis1">
    <w:name w:val="heading 1"/>
    <w:basedOn w:val="Normln"/>
    <w:next w:val="Normln"/>
    <w:link w:val="Nadpis1Char"/>
    <w:uiPriority w:val="9"/>
    <w:qFormat/>
    <w:rsid w:val="005D35E5"/>
    <w:pPr>
      <w:keepNext/>
      <w:keepLines/>
      <w:spacing w:before="480" w:after="0"/>
      <w:outlineLvl w:val="0"/>
    </w:pPr>
    <w:rPr>
      <w:rFonts w:ascii="Times New Roman" w:eastAsiaTheme="majorEastAsia" w:hAnsi="Times New Roman" w:cstheme="majorBidi"/>
      <w:b/>
      <w:bCs/>
      <w:color w:val="000000" w:themeColor="text1"/>
      <w:sz w:val="36"/>
      <w:szCs w:val="28"/>
    </w:rPr>
  </w:style>
  <w:style w:type="paragraph" w:styleId="Nadpis2">
    <w:name w:val="heading 2"/>
    <w:basedOn w:val="Normln"/>
    <w:next w:val="Normln"/>
    <w:link w:val="Nadpis2Char"/>
    <w:uiPriority w:val="9"/>
    <w:unhideWhenUsed/>
    <w:qFormat/>
    <w:rsid w:val="005D35E5"/>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E31773"/>
    <w:pPr>
      <w:keepNext/>
      <w:keepLines/>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5D35E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D35E5"/>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35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3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35E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35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eastAsiaTheme="majorEastAsia" w:hAnsi="Times New Roman" w:cstheme="majorBidi"/>
      <w:b/>
      <w:bCs/>
      <w:color w:val="000000" w:themeColor="text1"/>
      <w:sz w:val="36"/>
      <w:szCs w:val="28"/>
      <w:lang w:eastAsia="ja-JP"/>
    </w:rPr>
  </w:style>
  <w:style w:type="character" w:customStyle="1" w:styleId="Nadpis2Char">
    <w:name w:val="Nadpis 2 Char"/>
    <w:basedOn w:val="Standardnpsmoodstavce"/>
    <w:link w:val="Nadpis2"/>
    <w:uiPriority w:val="9"/>
    <w:rsid w:val="005D35E5"/>
    <w:rPr>
      <w:rFonts w:ascii="Times New Roman" w:eastAsiaTheme="majorEastAsia" w:hAnsi="Times New Roman" w:cstheme="majorBidi"/>
      <w:b/>
      <w:bCs/>
      <w:color w:val="000000" w:themeColor="text1"/>
      <w:sz w:val="28"/>
      <w:szCs w:val="26"/>
      <w:lang w:eastAsia="ja-JP"/>
    </w:rPr>
  </w:style>
  <w:style w:type="character" w:customStyle="1" w:styleId="Nadpis3Char">
    <w:name w:val="Nadpis 3 Char"/>
    <w:basedOn w:val="Standardnpsmoodstavce"/>
    <w:link w:val="Nadpis3"/>
    <w:uiPriority w:val="9"/>
    <w:rsid w:val="00E31773"/>
    <w:rPr>
      <w:rFonts w:asciiTheme="majorHAnsi" w:eastAsiaTheme="majorEastAsia" w:hAnsiTheme="majorHAnsi" w:cstheme="majorBidi"/>
      <w:b/>
      <w:bCs/>
      <w:sz w:val="24"/>
      <w:szCs w:val="24"/>
      <w:lang w:eastAsia="ja-JP"/>
    </w:rPr>
  </w:style>
  <w:style w:type="character" w:customStyle="1" w:styleId="Nadpis4Char">
    <w:name w:val="Nadpis 4 Char"/>
    <w:basedOn w:val="Standardnpsmoodstavce"/>
    <w:link w:val="Nadpis4"/>
    <w:uiPriority w:val="9"/>
    <w:semiHidden/>
    <w:rsid w:val="005D35E5"/>
    <w:rPr>
      <w:rFonts w:asciiTheme="majorHAnsi" w:eastAsiaTheme="majorEastAsia" w:hAnsiTheme="majorHAnsi" w:cstheme="majorBidi"/>
      <w:b/>
      <w:bCs/>
      <w:i/>
      <w:iCs/>
      <w:color w:val="4F81BD" w:themeColor="accent1"/>
      <w:sz w:val="24"/>
      <w:szCs w:val="24"/>
      <w:lang w:eastAsia="ja-JP"/>
    </w:rPr>
  </w:style>
  <w:style w:type="character" w:customStyle="1" w:styleId="Nadpis5Char">
    <w:name w:val="Nadpis 5 Char"/>
    <w:basedOn w:val="Standardnpsmoodstavce"/>
    <w:link w:val="Nadpis5"/>
    <w:uiPriority w:val="9"/>
    <w:semiHidden/>
    <w:rsid w:val="005D35E5"/>
    <w:rPr>
      <w:rFonts w:asciiTheme="majorHAnsi" w:eastAsiaTheme="majorEastAsia" w:hAnsiTheme="majorHAnsi" w:cstheme="majorBidi"/>
      <w:color w:val="243F60" w:themeColor="accent1" w:themeShade="7F"/>
      <w:sz w:val="24"/>
      <w:szCs w:val="24"/>
      <w:lang w:eastAsia="ja-JP"/>
    </w:rPr>
  </w:style>
  <w:style w:type="character" w:customStyle="1" w:styleId="Nadpis6Char">
    <w:name w:val="Nadpis 6 Char"/>
    <w:basedOn w:val="Standardnpsmoodstavce"/>
    <w:link w:val="Nadpis6"/>
    <w:uiPriority w:val="9"/>
    <w:semiHidden/>
    <w:rsid w:val="005D35E5"/>
    <w:rPr>
      <w:rFonts w:asciiTheme="majorHAnsi" w:eastAsiaTheme="majorEastAsia" w:hAnsiTheme="majorHAnsi" w:cstheme="majorBidi"/>
      <w:i/>
      <w:iCs/>
      <w:color w:val="243F60" w:themeColor="accent1" w:themeShade="7F"/>
      <w:sz w:val="24"/>
      <w:szCs w:val="24"/>
      <w:lang w:eastAsia="ja-JP"/>
    </w:rPr>
  </w:style>
  <w:style w:type="character" w:customStyle="1" w:styleId="Nadpis7Char">
    <w:name w:val="Nadpis 7 Char"/>
    <w:basedOn w:val="Standardnpsmoodstavce"/>
    <w:link w:val="Nadpis7"/>
    <w:uiPriority w:val="9"/>
    <w:semiHidden/>
    <w:rsid w:val="005D35E5"/>
    <w:rPr>
      <w:rFonts w:asciiTheme="majorHAnsi" w:eastAsiaTheme="majorEastAsia" w:hAnsiTheme="majorHAnsi" w:cstheme="majorBidi"/>
      <w:i/>
      <w:iCs/>
      <w:color w:val="404040" w:themeColor="text1" w:themeTint="BF"/>
      <w:sz w:val="24"/>
      <w:szCs w:val="24"/>
      <w:lang w:eastAsia="ja-JP"/>
    </w:rPr>
  </w:style>
  <w:style w:type="character" w:customStyle="1" w:styleId="Nadpis8Char">
    <w:name w:val="Nadpis 8 Char"/>
    <w:basedOn w:val="Standardnpsmoodstavce"/>
    <w:link w:val="Nadpis8"/>
    <w:uiPriority w:val="9"/>
    <w:semiHidden/>
    <w:rsid w:val="005D35E5"/>
    <w:rPr>
      <w:rFonts w:asciiTheme="majorHAnsi" w:eastAsiaTheme="majorEastAsia" w:hAnsiTheme="majorHAnsi" w:cstheme="majorBidi"/>
      <w:color w:val="404040" w:themeColor="text1" w:themeTint="BF"/>
      <w:sz w:val="20"/>
      <w:szCs w:val="20"/>
      <w:lang w:eastAsia="ja-JP"/>
    </w:rPr>
  </w:style>
  <w:style w:type="character" w:customStyle="1" w:styleId="Nadpis9Char">
    <w:name w:val="Nadpis 9 Char"/>
    <w:basedOn w:val="Standardnpsmoodstavce"/>
    <w:link w:val="Nadpis9"/>
    <w:uiPriority w:val="9"/>
    <w:semiHidden/>
    <w:rsid w:val="005D35E5"/>
    <w:rPr>
      <w:rFonts w:asciiTheme="majorHAnsi" w:eastAsiaTheme="majorEastAsia" w:hAnsiTheme="majorHAnsi" w:cstheme="majorBidi"/>
      <w:i/>
      <w:iCs/>
      <w:color w:val="404040" w:themeColor="text1" w:themeTint="BF"/>
      <w:sz w:val="20"/>
      <w:szCs w:val="20"/>
      <w:lang w:eastAsia="ja-JP"/>
    </w:rPr>
  </w:style>
  <w:style w:type="paragraph" w:styleId="Zpat">
    <w:name w:val="footer"/>
    <w:basedOn w:val="Normln"/>
    <w:link w:val="ZpatChar"/>
    <w:uiPriority w:val="99"/>
    <w:unhideWhenUsed/>
    <w:rsid w:val="005D35E5"/>
    <w:pPr>
      <w:tabs>
        <w:tab w:val="center" w:pos="4320"/>
        <w:tab w:val="right" w:pos="8640"/>
      </w:tabs>
      <w:spacing w:after="0"/>
    </w:p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paragraph" w:customStyle="1" w:styleId="Zkladnodstavec">
    <w:name w:val="[Základní odstavec]"/>
    <w:basedOn w:val="Normln"/>
    <w:uiPriority w:val="99"/>
    <w:rsid w:val="005D35E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Odstavecseseznamem">
    <w:name w:val="List Paragraph"/>
    <w:aliases w:val="Nad,List Paragraph,Odrážky,Odstavec_muj,Odstavec cíl se seznamem,Odstavec se seznamem5"/>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Theme="majorHAnsi" w:hAnsiTheme="majorHAnsi"/>
    </w:rPr>
  </w:style>
  <w:style w:type="character" w:styleId="Odkaznakoment">
    <w:name w:val="annotation reference"/>
    <w:aliases w:val="Značka poznámky"/>
    <w:basedOn w:val="Standardnpsmoodstavce"/>
    <w:uiPriority w:val="99"/>
    <w:unhideWhenUsed/>
    <w:rsid w:val="005D35E5"/>
    <w:rPr>
      <w:sz w:val="16"/>
      <w:szCs w:val="16"/>
    </w:rPr>
  </w:style>
  <w:style w:type="paragraph" w:styleId="Textkomente">
    <w:name w:val="annotation text"/>
    <w:aliases w:val="Text poznámky"/>
    <w:basedOn w:val="Normln"/>
    <w:link w:val="TextkomenteChar"/>
    <w:uiPriority w:val="99"/>
    <w:unhideWhenUsed/>
    <w:rsid w:val="005D35E5"/>
    <w:rPr>
      <w:sz w:val="20"/>
      <w:szCs w:val="20"/>
    </w:rPr>
  </w:style>
  <w:style w:type="character" w:customStyle="1" w:styleId="TextkomenteChar">
    <w:name w:val="Text komentáře Char"/>
    <w:aliases w:val="Text poznámky Char"/>
    <w:basedOn w:val="Standardnpsmoodstavce"/>
    <w:link w:val="Textkomente"/>
    <w:uiPriority w:val="99"/>
    <w:rsid w:val="005D35E5"/>
    <w:rPr>
      <w:rFonts w:ascii="Cambria" w:eastAsia="MS Mincho" w:hAnsi="Cambria" w:cs="Times New Roman"/>
      <w:sz w:val="20"/>
      <w:szCs w:val="20"/>
      <w:lang w:val="en-US" w:eastAsia="ja-JP"/>
    </w:rPr>
  </w:style>
  <w:style w:type="table" w:styleId="Mkatabulky">
    <w:name w:val="Table Grid"/>
    <w:basedOn w:val="Normlntabulka"/>
    <w:uiPriority w:val="59"/>
    <w:rsid w:val="005D35E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paragraph" w:styleId="Zhlav">
    <w:name w:val="header"/>
    <w:basedOn w:val="Normln"/>
    <w:link w:val="ZhlavChar"/>
    <w:uiPriority w:val="99"/>
    <w:unhideWhenUsed/>
    <w:rsid w:val="00134399"/>
    <w:pPr>
      <w:tabs>
        <w:tab w:val="center" w:pos="4536"/>
        <w:tab w:val="right" w:pos="9072"/>
      </w:tabs>
      <w:spacing w:after="0"/>
    </w:p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paragraph" w:styleId="Pedmtkomente">
    <w:name w:val="annotation subject"/>
    <w:basedOn w:val="Textkomente"/>
    <w:next w:val="Textkomente"/>
    <w:link w:val="PedmtkomenteChar"/>
    <w:uiPriority w:val="99"/>
    <w:semiHidden/>
    <w:unhideWhenUsed/>
    <w:rsid w:val="00BC6A53"/>
    <w:rPr>
      <w:b/>
      <w:bCs/>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paragraph" w:customStyle="1" w:styleId="Pravidla1">
    <w:name w:val="Pravidla 1"/>
    <w:basedOn w:val="Nadpis1"/>
    <w:link w:val="Pravidla1Char"/>
    <w:qFormat/>
    <w:rsid w:val="00BE7ACD"/>
    <w:rPr>
      <w:rFonts w:asciiTheme="majorHAnsi" w:hAnsiTheme="majorHAnsi"/>
    </w:rPr>
  </w:style>
  <w:style w:type="paragraph" w:customStyle="1" w:styleId="Pravidla11">
    <w:name w:val="Pravidla 1.1."/>
    <w:basedOn w:val="Pravidla1"/>
    <w:link w:val="Pravidla11Char"/>
    <w:qFormat/>
    <w:rsid w:val="00BE7ACD"/>
    <w:rPr>
      <w:rFonts w:cs="Arial"/>
      <w:sz w:val="28"/>
    </w:rPr>
  </w:style>
  <w:style w:type="character" w:customStyle="1" w:styleId="Pravidla1Char">
    <w:name w:val="Pravidla 1 Char"/>
    <w:basedOn w:val="Nadpis1Char"/>
    <w:link w:val="Pravidla1"/>
    <w:rsid w:val="00BE7ACD"/>
    <w:rPr>
      <w:rFonts w:asciiTheme="majorHAnsi" w:eastAsiaTheme="majorEastAsia" w:hAnsiTheme="majorHAnsi" w:cstheme="majorBidi"/>
      <w:b/>
      <w:bCs/>
      <w:color w:val="000000" w:themeColor="text1"/>
      <w:sz w:val="36"/>
      <w:szCs w:val="28"/>
      <w:lang w:eastAsia="ja-JP"/>
    </w:rPr>
  </w:style>
  <w:style w:type="paragraph" w:customStyle="1" w:styleId="Pravidla111">
    <w:name w:val="Pravidla 1.1.1."/>
    <w:basedOn w:val="Nadpis3"/>
    <w:link w:val="Pravidla111Char"/>
    <w:qFormat/>
    <w:rsid w:val="00C2115B"/>
  </w:style>
  <w:style w:type="character" w:customStyle="1" w:styleId="Pravidla11Char">
    <w:name w:val="Pravidla 1.1. Char"/>
    <w:basedOn w:val="Nadpis2Char"/>
    <w:link w:val="Pravidla11"/>
    <w:rsid w:val="00BE7ACD"/>
    <w:rPr>
      <w:rFonts w:asciiTheme="majorHAnsi" w:eastAsiaTheme="majorEastAsia" w:hAnsiTheme="majorHAnsi" w:cs="Arial"/>
      <w:b/>
      <w:bCs/>
      <w:color w:val="000000" w:themeColor="text1"/>
      <w:sz w:val="28"/>
      <w:szCs w:val="28"/>
      <w:lang w:eastAsia="ja-JP"/>
    </w:rPr>
  </w:style>
  <w:style w:type="character" w:customStyle="1" w:styleId="Pravidla111Char">
    <w:name w:val="Pravidla 1.1.1. Char"/>
    <w:basedOn w:val="Nadpis3Char"/>
    <w:link w:val="Pravidla111"/>
    <w:rsid w:val="00C2115B"/>
    <w:rPr>
      <w:rFonts w:asciiTheme="majorHAnsi" w:eastAsiaTheme="majorEastAsia" w:hAnsiTheme="majorHAnsi" w:cstheme="majorBidi"/>
      <w:b/>
      <w:bCs/>
      <w:sz w:val="24"/>
      <w:szCs w:val="24"/>
      <w:lang w:eastAsia="ja-JP"/>
    </w:rPr>
  </w:style>
  <w:style w:type="table" w:styleId="Stednmka3zvraznn3">
    <w:name w:val="Medium Grid 3 Accent 3"/>
    <w:basedOn w:val="Normlntabulka"/>
    <w:uiPriority w:val="69"/>
    <w:rsid w:val="00061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Revize">
    <w:name w:val="Revision"/>
    <w:hidden/>
    <w:uiPriority w:val="99"/>
    <w:semiHidden/>
    <w:rsid w:val="00F9255E"/>
    <w:pPr>
      <w:spacing w:after="0" w:line="240" w:lineRule="auto"/>
    </w:pPr>
    <w:rPr>
      <w:rFonts w:ascii="Cambria" w:eastAsia="MS Mincho" w:hAnsi="Cambria" w:cs="Times New Roman"/>
      <w:sz w:val="24"/>
      <w:szCs w:val="24"/>
      <w:lang w:eastAsia="ja-JP"/>
    </w:rPr>
  </w:style>
  <w:style w:type="paragraph" w:styleId="Titulek">
    <w:name w:val="caption"/>
    <w:basedOn w:val="Normln"/>
    <w:next w:val="Normln"/>
    <w:uiPriority w:val="35"/>
    <w:unhideWhenUsed/>
    <w:qFormat/>
    <w:rsid w:val="00917052"/>
    <w:pPr>
      <w:jc w:val="both"/>
    </w:pPr>
    <w:rPr>
      <w:rFonts w:ascii="Arial" w:eastAsia="Times New Roman" w:hAnsi="Arial" w:cs="Arial"/>
      <w:b/>
      <w:bCs/>
      <w:color w:val="4F81BD" w:themeColor="accent1"/>
      <w:sz w:val="18"/>
      <w:szCs w:val="18"/>
      <w:lang w:eastAsia="cs-CZ"/>
    </w:rPr>
  </w:style>
  <w:style w:type="paragraph" w:styleId="Obsah1">
    <w:name w:val="toc 1"/>
    <w:basedOn w:val="Normln"/>
    <w:next w:val="Normln"/>
    <w:autoRedefine/>
    <w:uiPriority w:val="39"/>
    <w:unhideWhenUsed/>
    <w:rsid w:val="00EB28BF"/>
    <w:pPr>
      <w:tabs>
        <w:tab w:val="left" w:pos="426"/>
        <w:tab w:val="right" w:leader="dot" w:pos="9062"/>
      </w:tabs>
      <w:spacing w:after="100"/>
    </w:pPr>
  </w:style>
  <w:style w:type="paragraph" w:styleId="Obsah3">
    <w:name w:val="toc 3"/>
    <w:basedOn w:val="Normln"/>
    <w:next w:val="Normln"/>
    <w:autoRedefine/>
    <w:uiPriority w:val="39"/>
    <w:unhideWhenUsed/>
    <w:rsid w:val="00F64B9F"/>
    <w:pPr>
      <w:spacing w:after="100"/>
      <w:ind w:left="480"/>
    </w:pPr>
  </w:style>
  <w:style w:type="character" w:styleId="Hypertextovodkaz">
    <w:name w:val="Hyperlink"/>
    <w:basedOn w:val="Standardnpsmoodstavce"/>
    <w:uiPriority w:val="99"/>
    <w:unhideWhenUsed/>
    <w:rsid w:val="00F64B9F"/>
    <w:rPr>
      <w:color w:val="0000FF" w:themeColor="hyperlink"/>
      <w:u w:val="single"/>
    </w:rPr>
  </w:style>
  <w:style w:type="character" w:customStyle="1" w:styleId="OdstavecseseznamemChar">
    <w:name w:val="Odstavec se seznamem Char"/>
    <w:aliases w:val="Nad Char,List Paragraph Char,Odrážky Char,Odstavec_muj Char,Odstavec cíl se seznamem Char,Odstavec se seznamem5 Char"/>
    <w:link w:val="Odstavecseseznamem"/>
    <w:uiPriority w:val="34"/>
    <w:locked/>
    <w:rsid w:val="0030464D"/>
    <w:rPr>
      <w:rFonts w:ascii="Cambria" w:eastAsia="MS Mincho" w:hAnsi="Cambria" w:cs="Times New Roman"/>
      <w:sz w:val="24"/>
      <w:szCs w:val="24"/>
      <w:lang w:eastAsia="ja-JP"/>
    </w:r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uiPriority w:val="99"/>
    <w:semiHidden/>
    <w:unhideWhenUsed/>
    <w:qFormat/>
    <w:rsid w:val="0030464D"/>
    <w:pPr>
      <w:spacing w:after="0"/>
    </w:pPr>
    <w:rPr>
      <w:sz w:val="20"/>
      <w:szCs w:val="20"/>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basedOn w:val="Standardnpsmoodstavce"/>
    <w:link w:val="Textpoznpodarou"/>
    <w:uiPriority w:val="99"/>
    <w:semiHidden/>
    <w:rsid w:val="0030464D"/>
    <w:rPr>
      <w:rFonts w:ascii="Cambria" w:eastAsia="MS Mincho" w:hAnsi="Cambria" w:cs="Times New Roman"/>
      <w:sz w:val="20"/>
      <w:szCs w:val="20"/>
      <w:lang w:eastAsia="ja-JP"/>
    </w:rPr>
  </w:style>
  <w:style w:type="character" w:styleId="Znakapoznpodarou">
    <w:name w:val="footnote reference"/>
    <w:aliases w:val="Footnote symbol,Footnote,PGI Fußnote Ziffer,BVI fnr,Footnote Reference Superscript,Appel note de bas de p,Appel note de bas de page,Légende,Char Car Car Car Car,Voetnootverwijzing"/>
    <w:basedOn w:val="Standardnpsmoodstavce"/>
    <w:uiPriority w:val="99"/>
    <w:semiHidden/>
    <w:unhideWhenUsed/>
    <w:rsid w:val="0030464D"/>
    <w:rPr>
      <w:vertAlign w:val="superscript"/>
    </w:rPr>
  </w:style>
  <w:style w:type="paragraph" w:customStyle="1" w:styleId="NormlnIROP">
    <w:name w:val="Normální IROP"/>
    <w:basedOn w:val="Normln"/>
    <w:link w:val="NormlnIROPChar"/>
    <w:uiPriority w:val="99"/>
    <w:qFormat/>
    <w:rsid w:val="00FA3FC3"/>
    <w:pPr>
      <w:spacing w:after="240" w:line="312" w:lineRule="auto"/>
      <w:jc w:val="both"/>
    </w:pPr>
    <w:rPr>
      <w:rFonts w:ascii="Times New Roman" w:eastAsia="Times New Roman" w:hAnsi="Times New Roman"/>
      <w:szCs w:val="22"/>
      <w:lang w:eastAsia="cs-CZ"/>
    </w:rPr>
  </w:style>
  <w:style w:type="character" w:customStyle="1" w:styleId="NormlnIROPChar">
    <w:name w:val="Normální IROP Char"/>
    <w:link w:val="NormlnIROP"/>
    <w:uiPriority w:val="99"/>
    <w:rsid w:val="00FA3FC3"/>
    <w:rPr>
      <w:rFonts w:ascii="Times New Roman" w:eastAsia="Times New Roman" w:hAnsi="Times New Roman" w:cs="Times New Roman"/>
      <w:sz w:val="24"/>
      <w:lang w:eastAsia="cs-CZ"/>
    </w:rPr>
  </w:style>
  <w:style w:type="paragraph" w:customStyle="1" w:styleId="Default">
    <w:name w:val="Default"/>
    <w:rsid w:val="001F7E51"/>
    <w:pPr>
      <w:autoSpaceDE w:val="0"/>
      <w:autoSpaceDN w:val="0"/>
      <w:adjustRightInd w:val="0"/>
      <w:spacing w:after="0" w:line="240" w:lineRule="auto"/>
    </w:pPr>
    <w:rPr>
      <w:rFonts w:ascii="Calibri" w:hAnsi="Calibri" w:cs="Calibri"/>
      <w:color w:val="000000"/>
      <w:sz w:val="24"/>
      <w:szCs w:val="24"/>
    </w:rPr>
  </w:style>
  <w:style w:type="paragraph" w:customStyle="1" w:styleId="txt">
    <w:name w:val="txt"/>
    <w:basedOn w:val="Normln"/>
    <w:rsid w:val="008D4CF5"/>
    <w:pPr>
      <w:spacing w:after="120"/>
      <w:ind w:firstLine="357"/>
      <w:jc w:val="both"/>
    </w:pPr>
    <w:rPr>
      <w:rFonts w:ascii="Arial" w:eastAsia="Times New Roman" w:hAnsi="Arial"/>
      <w:sz w:val="22"/>
      <w:lang w:eastAsia="cs-CZ"/>
    </w:rPr>
  </w:style>
  <w:style w:type="paragraph" w:customStyle="1" w:styleId="default0">
    <w:name w:val="default"/>
    <w:basedOn w:val="Normln"/>
    <w:rsid w:val="008D4CF5"/>
    <w:pPr>
      <w:spacing w:after="0"/>
    </w:pPr>
    <w:rPr>
      <w:rFonts w:ascii="Times New Roman" w:eastAsia="Times New Roman" w:hAnsi="Times New Roman"/>
      <w:lang w:eastAsia="cs-CZ"/>
    </w:rPr>
  </w:style>
  <w:style w:type="paragraph" w:customStyle="1" w:styleId="Rmeek">
    <w:name w:val="Rámeček"/>
    <w:basedOn w:val="Normln"/>
    <w:link w:val="RmeekChar"/>
    <w:qFormat/>
    <w:rsid w:val="00AF14BC"/>
    <w:pPr>
      <w:pBdr>
        <w:top w:val="single" w:sz="18" w:space="1" w:color="auto"/>
        <w:left w:val="single" w:sz="18" w:space="4" w:color="auto"/>
        <w:bottom w:val="single" w:sz="18" w:space="1" w:color="auto"/>
        <w:right w:val="single" w:sz="18" w:space="4" w:color="auto"/>
      </w:pBdr>
      <w:shd w:val="pct5" w:color="auto" w:fill="auto"/>
      <w:spacing w:line="276" w:lineRule="auto"/>
      <w:jc w:val="both"/>
    </w:pPr>
    <w:rPr>
      <w:rFonts w:asciiTheme="minorHAnsi" w:eastAsiaTheme="minorHAnsi" w:hAnsiTheme="minorHAnsi" w:cstheme="minorBidi"/>
      <w:sz w:val="22"/>
      <w:szCs w:val="22"/>
      <w:lang w:eastAsia="en-US"/>
    </w:rPr>
  </w:style>
  <w:style w:type="character" w:customStyle="1" w:styleId="RmeekChar">
    <w:name w:val="Rámeček Char"/>
    <w:basedOn w:val="Standardnpsmoodstavce"/>
    <w:link w:val="Rmeek"/>
    <w:rsid w:val="00AF14BC"/>
    <w:rPr>
      <w:shd w:val="pct5" w:color="auto" w:fill="auto"/>
    </w:rPr>
  </w:style>
  <w:style w:type="paragraph" w:customStyle="1" w:styleId="Odrky1">
    <w:name w:val="Odrážky 1"/>
    <w:basedOn w:val="Odstavecseseznamem"/>
    <w:link w:val="Odrky1Char"/>
    <w:uiPriority w:val="5"/>
    <w:qFormat/>
    <w:rsid w:val="0015378E"/>
    <w:pPr>
      <w:numPr>
        <w:numId w:val="12"/>
      </w:numPr>
      <w:spacing w:after="0"/>
      <w:jc w:val="both"/>
    </w:pPr>
  </w:style>
  <w:style w:type="character" w:customStyle="1" w:styleId="Odrky1Char">
    <w:name w:val="Odrážky 1 Char"/>
    <w:basedOn w:val="OdstavecseseznamemChar"/>
    <w:link w:val="Odrky1"/>
    <w:uiPriority w:val="5"/>
    <w:rsid w:val="0015378E"/>
    <w:rPr>
      <w:rFonts w:ascii="Cambria" w:eastAsia="MS Mincho" w:hAnsi="Cambria" w:cs="Times New Roman"/>
      <w:sz w:val="24"/>
      <w:szCs w:val="24"/>
      <w:lang w:eastAsia="ja-JP"/>
    </w:rPr>
  </w:style>
  <w:style w:type="paragraph" w:customStyle="1" w:styleId="Odrky2">
    <w:name w:val="Odrážky 2"/>
    <w:basedOn w:val="Odrky1"/>
    <w:uiPriority w:val="5"/>
    <w:qFormat/>
    <w:rsid w:val="0015378E"/>
    <w:pPr>
      <w:numPr>
        <w:ilvl w:val="1"/>
      </w:numPr>
      <w:tabs>
        <w:tab w:val="clear" w:pos="794"/>
      </w:tabs>
      <w:ind w:left="1440" w:hanging="360"/>
    </w:pPr>
  </w:style>
  <w:style w:type="paragraph" w:customStyle="1" w:styleId="Odrky3">
    <w:name w:val="Odrážky 3"/>
    <w:basedOn w:val="Odrky2"/>
    <w:uiPriority w:val="5"/>
    <w:qFormat/>
    <w:rsid w:val="0015378E"/>
    <w:pPr>
      <w:numPr>
        <w:ilvl w:val="2"/>
      </w:numPr>
      <w:tabs>
        <w:tab w:val="clear" w:pos="1191"/>
      </w:tabs>
      <w:ind w:left="2160" w:hanging="360"/>
    </w:pPr>
  </w:style>
  <w:style w:type="paragraph" w:customStyle="1" w:styleId="Odrky4">
    <w:name w:val="Odrážky 4"/>
    <w:basedOn w:val="Odrky3"/>
    <w:uiPriority w:val="5"/>
    <w:qFormat/>
    <w:rsid w:val="0015378E"/>
    <w:pPr>
      <w:numPr>
        <w:ilvl w:val="3"/>
      </w:numPr>
      <w:tabs>
        <w:tab w:val="clear" w:pos="1588"/>
      </w:tabs>
      <w:ind w:left="2880" w:hanging="360"/>
    </w:pPr>
  </w:style>
  <w:style w:type="paragraph" w:customStyle="1" w:styleId="Odrky5">
    <w:name w:val="Odrážky 5"/>
    <w:basedOn w:val="Odrky4"/>
    <w:uiPriority w:val="5"/>
    <w:qFormat/>
    <w:rsid w:val="0015378E"/>
    <w:pPr>
      <w:numPr>
        <w:ilvl w:val="4"/>
      </w:numPr>
      <w:tabs>
        <w:tab w:val="clear" w:pos="1985"/>
      </w:tabs>
      <w:ind w:left="3600" w:hanging="360"/>
    </w:pPr>
  </w:style>
  <w:style w:type="paragraph" w:customStyle="1" w:styleId="Poznmkapodarou">
    <w:name w:val="Poznámka pod čarou"/>
    <w:basedOn w:val="Normln"/>
    <w:rsid w:val="00433E39"/>
    <w:pPr>
      <w:suppressAutoHyphens/>
    </w:pPr>
  </w:style>
  <w:style w:type="paragraph" w:customStyle="1" w:styleId="Heading4Palatinoks">
    <w:name w:val="Heading 4 Palatino ks"/>
    <w:next w:val="Normln"/>
    <w:autoRedefine/>
    <w:rsid w:val="004002FB"/>
    <w:pPr>
      <w:numPr>
        <w:numId w:val="96"/>
      </w:numPr>
      <w:suppressAutoHyphens/>
      <w:spacing w:after="0"/>
      <w:jc w:val="both"/>
    </w:pPr>
    <w:rPr>
      <w:rFonts w:asciiTheme="majorHAnsi" w:eastAsia="MS Mincho" w:hAnsiTheme="majorHAnsi" w:cs="Arial"/>
      <w:color w:val="00000A"/>
      <w:sz w:val="24"/>
      <w:szCs w:val="24"/>
      <w:lang w:eastAsia="ja-JP"/>
    </w:rPr>
  </w:style>
  <w:style w:type="paragraph" w:customStyle="1" w:styleId="text">
    <w:name w:val="*text"/>
    <w:basedOn w:val="Normln"/>
    <w:link w:val="textChar"/>
    <w:qFormat/>
    <w:rsid w:val="00970C81"/>
    <w:pPr>
      <w:spacing w:after="160" w:line="259" w:lineRule="auto"/>
      <w:jc w:val="both"/>
    </w:pPr>
    <w:rPr>
      <w:rFonts w:asciiTheme="minorHAnsi" w:eastAsiaTheme="minorHAnsi" w:hAnsiTheme="minorHAnsi" w:cstheme="minorBidi"/>
      <w:sz w:val="22"/>
      <w:szCs w:val="22"/>
      <w:lang w:eastAsia="en-US"/>
    </w:rPr>
  </w:style>
  <w:style w:type="character" w:customStyle="1" w:styleId="textChar">
    <w:name w:val="*text Char"/>
    <w:basedOn w:val="Standardnpsmoodstavce"/>
    <w:link w:val="text"/>
    <w:rsid w:val="00970C81"/>
  </w:style>
  <w:style w:type="character" w:styleId="Sledovanodkaz">
    <w:name w:val="FollowedHyperlink"/>
    <w:basedOn w:val="Standardnpsmoodstavce"/>
    <w:uiPriority w:val="99"/>
    <w:semiHidden/>
    <w:unhideWhenUsed/>
    <w:rsid w:val="00642697"/>
    <w:rPr>
      <w:color w:val="800080" w:themeColor="followedHyperlink"/>
      <w:u w:val="single"/>
    </w:rPr>
  </w:style>
  <w:style w:type="character" w:customStyle="1" w:styleId="Heading1">
    <w:name w:val="Heading #1_"/>
    <w:link w:val="Heading10"/>
    <w:rsid w:val="000A47C8"/>
    <w:rPr>
      <w:b/>
      <w:bCs/>
      <w:sz w:val="56"/>
      <w:szCs w:val="56"/>
      <w:shd w:val="clear" w:color="auto" w:fill="FFFFFF"/>
    </w:rPr>
  </w:style>
  <w:style w:type="paragraph" w:customStyle="1" w:styleId="Heading10">
    <w:name w:val="Heading #1"/>
    <w:basedOn w:val="Normln"/>
    <w:link w:val="Heading1"/>
    <w:rsid w:val="000A47C8"/>
    <w:pPr>
      <w:widowControl w:val="0"/>
      <w:shd w:val="clear" w:color="auto" w:fill="FFFFFF"/>
      <w:spacing w:before="660" w:after="240" w:line="0" w:lineRule="atLeast"/>
      <w:outlineLvl w:val="0"/>
    </w:pPr>
    <w:rPr>
      <w:rFonts w:asciiTheme="minorHAnsi" w:eastAsiaTheme="minorHAnsi" w:hAnsiTheme="minorHAnsi" w:cstheme="minorBidi"/>
      <w:b/>
      <w:bCs/>
      <w:sz w:val="56"/>
      <w:szCs w:val="56"/>
      <w:lang w:eastAsia="en-US"/>
    </w:rPr>
  </w:style>
  <w:style w:type="table" w:styleId="Stednstnovn1zvraznn1">
    <w:name w:val="Medium Shading 1 Accent 1"/>
    <w:basedOn w:val="Normlntabulka"/>
    <w:uiPriority w:val="63"/>
    <w:rsid w:val="00CB063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lnweb">
    <w:name w:val="Normal (Web)"/>
    <w:basedOn w:val="Normln"/>
    <w:uiPriority w:val="99"/>
    <w:unhideWhenUsed/>
    <w:rsid w:val="007A322C"/>
    <w:pPr>
      <w:spacing w:before="100" w:beforeAutospacing="1" w:after="100" w:afterAutospacing="1"/>
    </w:pPr>
    <w:rPr>
      <w:rFonts w:ascii="Times New Roman" w:eastAsia="Times New Roman" w:hAnsi="Times New Roman"/>
      <w:lang w:eastAsia="cs-CZ"/>
    </w:rPr>
  </w:style>
  <w:style w:type="character" w:styleId="Siln">
    <w:name w:val="Strong"/>
    <w:basedOn w:val="Standardnpsmoodstavce"/>
    <w:uiPriority w:val="22"/>
    <w:qFormat/>
    <w:rsid w:val="005954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4805">
      <w:bodyDiv w:val="1"/>
      <w:marLeft w:val="0"/>
      <w:marRight w:val="0"/>
      <w:marTop w:val="0"/>
      <w:marBottom w:val="0"/>
      <w:divBdr>
        <w:top w:val="none" w:sz="0" w:space="0" w:color="auto"/>
        <w:left w:val="none" w:sz="0" w:space="0" w:color="auto"/>
        <w:bottom w:val="none" w:sz="0" w:space="0" w:color="auto"/>
        <w:right w:val="none" w:sz="0" w:space="0" w:color="auto"/>
      </w:divBdr>
    </w:div>
    <w:div w:id="86123633">
      <w:bodyDiv w:val="1"/>
      <w:marLeft w:val="0"/>
      <w:marRight w:val="0"/>
      <w:marTop w:val="0"/>
      <w:marBottom w:val="0"/>
      <w:divBdr>
        <w:top w:val="none" w:sz="0" w:space="0" w:color="auto"/>
        <w:left w:val="none" w:sz="0" w:space="0" w:color="auto"/>
        <w:bottom w:val="none" w:sz="0" w:space="0" w:color="auto"/>
        <w:right w:val="none" w:sz="0" w:space="0" w:color="auto"/>
      </w:divBdr>
      <w:divsChild>
        <w:div w:id="316612330">
          <w:marLeft w:val="0"/>
          <w:marRight w:val="0"/>
          <w:marTop w:val="0"/>
          <w:marBottom w:val="0"/>
          <w:divBdr>
            <w:top w:val="none" w:sz="0" w:space="0" w:color="auto"/>
            <w:left w:val="none" w:sz="0" w:space="0" w:color="auto"/>
            <w:bottom w:val="none" w:sz="0" w:space="0" w:color="auto"/>
            <w:right w:val="none" w:sz="0" w:space="0" w:color="auto"/>
          </w:divBdr>
          <w:divsChild>
            <w:div w:id="181817950">
              <w:marLeft w:val="0"/>
              <w:marRight w:val="0"/>
              <w:marTop w:val="0"/>
              <w:marBottom w:val="0"/>
              <w:divBdr>
                <w:top w:val="none" w:sz="0" w:space="0" w:color="auto"/>
                <w:left w:val="none" w:sz="0" w:space="0" w:color="auto"/>
                <w:bottom w:val="none" w:sz="0" w:space="0" w:color="auto"/>
                <w:right w:val="none" w:sz="0" w:space="0" w:color="auto"/>
              </w:divBdr>
              <w:divsChild>
                <w:div w:id="1828478192">
                  <w:marLeft w:val="0"/>
                  <w:marRight w:val="0"/>
                  <w:marTop w:val="0"/>
                  <w:marBottom w:val="0"/>
                  <w:divBdr>
                    <w:top w:val="none" w:sz="0" w:space="0" w:color="auto"/>
                    <w:left w:val="none" w:sz="0" w:space="0" w:color="auto"/>
                    <w:bottom w:val="none" w:sz="0" w:space="0" w:color="auto"/>
                    <w:right w:val="none" w:sz="0" w:space="0" w:color="auto"/>
                  </w:divBdr>
                  <w:divsChild>
                    <w:div w:id="13331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957">
      <w:bodyDiv w:val="1"/>
      <w:marLeft w:val="0"/>
      <w:marRight w:val="0"/>
      <w:marTop w:val="0"/>
      <w:marBottom w:val="0"/>
      <w:divBdr>
        <w:top w:val="none" w:sz="0" w:space="0" w:color="auto"/>
        <w:left w:val="none" w:sz="0" w:space="0" w:color="auto"/>
        <w:bottom w:val="none" w:sz="0" w:space="0" w:color="auto"/>
        <w:right w:val="none" w:sz="0" w:space="0" w:color="auto"/>
      </w:divBdr>
    </w:div>
    <w:div w:id="285048825">
      <w:bodyDiv w:val="1"/>
      <w:marLeft w:val="0"/>
      <w:marRight w:val="0"/>
      <w:marTop w:val="0"/>
      <w:marBottom w:val="0"/>
      <w:divBdr>
        <w:top w:val="none" w:sz="0" w:space="0" w:color="auto"/>
        <w:left w:val="none" w:sz="0" w:space="0" w:color="auto"/>
        <w:bottom w:val="none" w:sz="0" w:space="0" w:color="auto"/>
        <w:right w:val="none" w:sz="0" w:space="0" w:color="auto"/>
      </w:divBdr>
    </w:div>
    <w:div w:id="406928953">
      <w:bodyDiv w:val="1"/>
      <w:marLeft w:val="0"/>
      <w:marRight w:val="0"/>
      <w:marTop w:val="0"/>
      <w:marBottom w:val="0"/>
      <w:divBdr>
        <w:top w:val="none" w:sz="0" w:space="0" w:color="auto"/>
        <w:left w:val="none" w:sz="0" w:space="0" w:color="auto"/>
        <w:bottom w:val="none" w:sz="0" w:space="0" w:color="auto"/>
        <w:right w:val="none" w:sz="0" w:space="0" w:color="auto"/>
      </w:divBdr>
    </w:div>
    <w:div w:id="486093321">
      <w:bodyDiv w:val="1"/>
      <w:marLeft w:val="0"/>
      <w:marRight w:val="0"/>
      <w:marTop w:val="0"/>
      <w:marBottom w:val="0"/>
      <w:divBdr>
        <w:top w:val="none" w:sz="0" w:space="0" w:color="auto"/>
        <w:left w:val="none" w:sz="0" w:space="0" w:color="auto"/>
        <w:bottom w:val="none" w:sz="0" w:space="0" w:color="auto"/>
        <w:right w:val="none" w:sz="0" w:space="0" w:color="auto"/>
      </w:divBdr>
    </w:div>
    <w:div w:id="519703363">
      <w:bodyDiv w:val="1"/>
      <w:marLeft w:val="0"/>
      <w:marRight w:val="0"/>
      <w:marTop w:val="0"/>
      <w:marBottom w:val="0"/>
      <w:divBdr>
        <w:top w:val="none" w:sz="0" w:space="0" w:color="auto"/>
        <w:left w:val="none" w:sz="0" w:space="0" w:color="auto"/>
        <w:bottom w:val="none" w:sz="0" w:space="0" w:color="auto"/>
        <w:right w:val="none" w:sz="0" w:space="0" w:color="auto"/>
      </w:divBdr>
    </w:div>
    <w:div w:id="679166056">
      <w:bodyDiv w:val="1"/>
      <w:marLeft w:val="0"/>
      <w:marRight w:val="0"/>
      <w:marTop w:val="0"/>
      <w:marBottom w:val="0"/>
      <w:divBdr>
        <w:top w:val="none" w:sz="0" w:space="0" w:color="auto"/>
        <w:left w:val="none" w:sz="0" w:space="0" w:color="auto"/>
        <w:bottom w:val="none" w:sz="0" w:space="0" w:color="auto"/>
        <w:right w:val="none" w:sz="0" w:space="0" w:color="auto"/>
      </w:divBdr>
    </w:div>
    <w:div w:id="830364907">
      <w:bodyDiv w:val="1"/>
      <w:marLeft w:val="0"/>
      <w:marRight w:val="0"/>
      <w:marTop w:val="0"/>
      <w:marBottom w:val="0"/>
      <w:divBdr>
        <w:top w:val="none" w:sz="0" w:space="0" w:color="auto"/>
        <w:left w:val="none" w:sz="0" w:space="0" w:color="auto"/>
        <w:bottom w:val="none" w:sz="0" w:space="0" w:color="auto"/>
        <w:right w:val="none" w:sz="0" w:space="0" w:color="auto"/>
      </w:divBdr>
    </w:div>
    <w:div w:id="850027789">
      <w:bodyDiv w:val="1"/>
      <w:marLeft w:val="0"/>
      <w:marRight w:val="0"/>
      <w:marTop w:val="0"/>
      <w:marBottom w:val="0"/>
      <w:divBdr>
        <w:top w:val="none" w:sz="0" w:space="0" w:color="auto"/>
        <w:left w:val="none" w:sz="0" w:space="0" w:color="auto"/>
        <w:bottom w:val="none" w:sz="0" w:space="0" w:color="auto"/>
        <w:right w:val="none" w:sz="0" w:space="0" w:color="auto"/>
      </w:divBdr>
    </w:div>
    <w:div w:id="950093909">
      <w:bodyDiv w:val="1"/>
      <w:marLeft w:val="0"/>
      <w:marRight w:val="0"/>
      <w:marTop w:val="0"/>
      <w:marBottom w:val="0"/>
      <w:divBdr>
        <w:top w:val="none" w:sz="0" w:space="0" w:color="auto"/>
        <w:left w:val="none" w:sz="0" w:space="0" w:color="auto"/>
        <w:bottom w:val="none" w:sz="0" w:space="0" w:color="auto"/>
        <w:right w:val="none" w:sz="0" w:space="0" w:color="auto"/>
      </w:divBdr>
    </w:div>
    <w:div w:id="1023823150">
      <w:bodyDiv w:val="1"/>
      <w:marLeft w:val="0"/>
      <w:marRight w:val="0"/>
      <w:marTop w:val="0"/>
      <w:marBottom w:val="0"/>
      <w:divBdr>
        <w:top w:val="none" w:sz="0" w:space="0" w:color="auto"/>
        <w:left w:val="none" w:sz="0" w:space="0" w:color="auto"/>
        <w:bottom w:val="none" w:sz="0" w:space="0" w:color="auto"/>
        <w:right w:val="none" w:sz="0" w:space="0" w:color="auto"/>
      </w:divBdr>
    </w:div>
    <w:div w:id="1049452601">
      <w:bodyDiv w:val="1"/>
      <w:marLeft w:val="0"/>
      <w:marRight w:val="0"/>
      <w:marTop w:val="0"/>
      <w:marBottom w:val="0"/>
      <w:divBdr>
        <w:top w:val="none" w:sz="0" w:space="0" w:color="auto"/>
        <w:left w:val="none" w:sz="0" w:space="0" w:color="auto"/>
        <w:bottom w:val="none" w:sz="0" w:space="0" w:color="auto"/>
        <w:right w:val="none" w:sz="0" w:space="0" w:color="auto"/>
      </w:divBdr>
    </w:div>
    <w:div w:id="1052003381">
      <w:bodyDiv w:val="1"/>
      <w:marLeft w:val="0"/>
      <w:marRight w:val="0"/>
      <w:marTop w:val="0"/>
      <w:marBottom w:val="0"/>
      <w:divBdr>
        <w:top w:val="none" w:sz="0" w:space="0" w:color="auto"/>
        <w:left w:val="none" w:sz="0" w:space="0" w:color="auto"/>
        <w:bottom w:val="none" w:sz="0" w:space="0" w:color="auto"/>
        <w:right w:val="none" w:sz="0" w:space="0" w:color="auto"/>
      </w:divBdr>
    </w:div>
    <w:div w:id="1090658898">
      <w:bodyDiv w:val="1"/>
      <w:marLeft w:val="0"/>
      <w:marRight w:val="0"/>
      <w:marTop w:val="0"/>
      <w:marBottom w:val="0"/>
      <w:divBdr>
        <w:top w:val="none" w:sz="0" w:space="0" w:color="auto"/>
        <w:left w:val="none" w:sz="0" w:space="0" w:color="auto"/>
        <w:bottom w:val="none" w:sz="0" w:space="0" w:color="auto"/>
        <w:right w:val="none" w:sz="0" w:space="0" w:color="auto"/>
      </w:divBdr>
    </w:div>
    <w:div w:id="1131485376">
      <w:bodyDiv w:val="1"/>
      <w:marLeft w:val="0"/>
      <w:marRight w:val="0"/>
      <w:marTop w:val="0"/>
      <w:marBottom w:val="0"/>
      <w:divBdr>
        <w:top w:val="none" w:sz="0" w:space="0" w:color="auto"/>
        <w:left w:val="none" w:sz="0" w:space="0" w:color="auto"/>
        <w:bottom w:val="none" w:sz="0" w:space="0" w:color="auto"/>
        <w:right w:val="none" w:sz="0" w:space="0" w:color="auto"/>
      </w:divBdr>
    </w:div>
    <w:div w:id="1131896792">
      <w:bodyDiv w:val="1"/>
      <w:marLeft w:val="0"/>
      <w:marRight w:val="0"/>
      <w:marTop w:val="0"/>
      <w:marBottom w:val="0"/>
      <w:divBdr>
        <w:top w:val="none" w:sz="0" w:space="0" w:color="auto"/>
        <w:left w:val="none" w:sz="0" w:space="0" w:color="auto"/>
        <w:bottom w:val="none" w:sz="0" w:space="0" w:color="auto"/>
        <w:right w:val="none" w:sz="0" w:space="0" w:color="auto"/>
      </w:divBdr>
    </w:div>
    <w:div w:id="1155873789">
      <w:bodyDiv w:val="1"/>
      <w:marLeft w:val="0"/>
      <w:marRight w:val="0"/>
      <w:marTop w:val="0"/>
      <w:marBottom w:val="0"/>
      <w:divBdr>
        <w:top w:val="none" w:sz="0" w:space="0" w:color="auto"/>
        <w:left w:val="none" w:sz="0" w:space="0" w:color="auto"/>
        <w:bottom w:val="none" w:sz="0" w:space="0" w:color="auto"/>
        <w:right w:val="none" w:sz="0" w:space="0" w:color="auto"/>
      </w:divBdr>
      <w:divsChild>
        <w:div w:id="1197157514">
          <w:marLeft w:val="0"/>
          <w:marRight w:val="0"/>
          <w:marTop w:val="0"/>
          <w:marBottom w:val="0"/>
          <w:divBdr>
            <w:top w:val="none" w:sz="0" w:space="0" w:color="auto"/>
            <w:left w:val="none" w:sz="0" w:space="0" w:color="auto"/>
            <w:bottom w:val="none" w:sz="0" w:space="0" w:color="auto"/>
            <w:right w:val="none" w:sz="0" w:space="0" w:color="auto"/>
          </w:divBdr>
          <w:divsChild>
            <w:div w:id="35398633">
              <w:marLeft w:val="0"/>
              <w:marRight w:val="0"/>
              <w:marTop w:val="0"/>
              <w:marBottom w:val="0"/>
              <w:divBdr>
                <w:top w:val="none" w:sz="0" w:space="0" w:color="auto"/>
                <w:left w:val="none" w:sz="0" w:space="0" w:color="auto"/>
                <w:bottom w:val="none" w:sz="0" w:space="0" w:color="auto"/>
                <w:right w:val="none" w:sz="0" w:space="0" w:color="auto"/>
              </w:divBdr>
              <w:divsChild>
                <w:div w:id="12128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072">
      <w:bodyDiv w:val="1"/>
      <w:marLeft w:val="0"/>
      <w:marRight w:val="0"/>
      <w:marTop w:val="0"/>
      <w:marBottom w:val="0"/>
      <w:divBdr>
        <w:top w:val="none" w:sz="0" w:space="0" w:color="auto"/>
        <w:left w:val="none" w:sz="0" w:space="0" w:color="auto"/>
        <w:bottom w:val="none" w:sz="0" w:space="0" w:color="auto"/>
        <w:right w:val="none" w:sz="0" w:space="0" w:color="auto"/>
      </w:divBdr>
      <w:divsChild>
        <w:div w:id="530535855">
          <w:marLeft w:val="0"/>
          <w:marRight w:val="0"/>
          <w:marTop w:val="0"/>
          <w:marBottom w:val="0"/>
          <w:divBdr>
            <w:top w:val="none" w:sz="0" w:space="0" w:color="auto"/>
            <w:left w:val="none" w:sz="0" w:space="0" w:color="auto"/>
            <w:bottom w:val="none" w:sz="0" w:space="0" w:color="auto"/>
            <w:right w:val="none" w:sz="0" w:space="0" w:color="auto"/>
          </w:divBdr>
          <w:divsChild>
            <w:div w:id="1629697399">
              <w:marLeft w:val="0"/>
              <w:marRight w:val="0"/>
              <w:marTop w:val="0"/>
              <w:marBottom w:val="0"/>
              <w:divBdr>
                <w:top w:val="none" w:sz="0" w:space="0" w:color="auto"/>
                <w:left w:val="none" w:sz="0" w:space="0" w:color="auto"/>
                <w:bottom w:val="none" w:sz="0" w:space="0" w:color="auto"/>
                <w:right w:val="none" w:sz="0" w:space="0" w:color="auto"/>
              </w:divBdr>
              <w:divsChild>
                <w:div w:id="19207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4699">
      <w:bodyDiv w:val="1"/>
      <w:marLeft w:val="0"/>
      <w:marRight w:val="0"/>
      <w:marTop w:val="0"/>
      <w:marBottom w:val="0"/>
      <w:divBdr>
        <w:top w:val="none" w:sz="0" w:space="0" w:color="auto"/>
        <w:left w:val="none" w:sz="0" w:space="0" w:color="auto"/>
        <w:bottom w:val="none" w:sz="0" w:space="0" w:color="auto"/>
        <w:right w:val="none" w:sz="0" w:space="0" w:color="auto"/>
      </w:divBdr>
    </w:div>
    <w:div w:id="1384673398">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56292498">
      <w:bodyDiv w:val="1"/>
      <w:marLeft w:val="0"/>
      <w:marRight w:val="0"/>
      <w:marTop w:val="0"/>
      <w:marBottom w:val="0"/>
      <w:divBdr>
        <w:top w:val="none" w:sz="0" w:space="0" w:color="auto"/>
        <w:left w:val="none" w:sz="0" w:space="0" w:color="auto"/>
        <w:bottom w:val="none" w:sz="0" w:space="0" w:color="auto"/>
        <w:right w:val="none" w:sz="0" w:space="0" w:color="auto"/>
      </w:divBdr>
    </w:div>
    <w:div w:id="1476288942">
      <w:bodyDiv w:val="1"/>
      <w:marLeft w:val="0"/>
      <w:marRight w:val="0"/>
      <w:marTop w:val="0"/>
      <w:marBottom w:val="0"/>
      <w:divBdr>
        <w:top w:val="none" w:sz="0" w:space="0" w:color="auto"/>
        <w:left w:val="none" w:sz="0" w:space="0" w:color="auto"/>
        <w:bottom w:val="none" w:sz="0" w:space="0" w:color="auto"/>
        <w:right w:val="none" w:sz="0" w:space="0" w:color="auto"/>
      </w:divBdr>
      <w:divsChild>
        <w:div w:id="1633293709">
          <w:marLeft w:val="0"/>
          <w:marRight w:val="0"/>
          <w:marTop w:val="0"/>
          <w:marBottom w:val="0"/>
          <w:divBdr>
            <w:top w:val="none" w:sz="0" w:space="0" w:color="auto"/>
            <w:left w:val="none" w:sz="0" w:space="0" w:color="auto"/>
            <w:bottom w:val="none" w:sz="0" w:space="0" w:color="auto"/>
            <w:right w:val="none" w:sz="0" w:space="0" w:color="auto"/>
          </w:divBdr>
          <w:divsChild>
            <w:div w:id="2073700454">
              <w:marLeft w:val="0"/>
              <w:marRight w:val="0"/>
              <w:marTop w:val="0"/>
              <w:marBottom w:val="0"/>
              <w:divBdr>
                <w:top w:val="none" w:sz="0" w:space="0" w:color="auto"/>
                <w:left w:val="none" w:sz="0" w:space="0" w:color="auto"/>
                <w:bottom w:val="none" w:sz="0" w:space="0" w:color="auto"/>
                <w:right w:val="none" w:sz="0" w:space="0" w:color="auto"/>
              </w:divBdr>
              <w:divsChild>
                <w:div w:id="4868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9266">
      <w:bodyDiv w:val="1"/>
      <w:marLeft w:val="0"/>
      <w:marRight w:val="0"/>
      <w:marTop w:val="0"/>
      <w:marBottom w:val="0"/>
      <w:divBdr>
        <w:top w:val="none" w:sz="0" w:space="0" w:color="auto"/>
        <w:left w:val="none" w:sz="0" w:space="0" w:color="auto"/>
        <w:bottom w:val="none" w:sz="0" w:space="0" w:color="auto"/>
        <w:right w:val="none" w:sz="0" w:space="0" w:color="auto"/>
      </w:divBdr>
    </w:div>
    <w:div w:id="1720472638">
      <w:bodyDiv w:val="1"/>
      <w:marLeft w:val="0"/>
      <w:marRight w:val="0"/>
      <w:marTop w:val="0"/>
      <w:marBottom w:val="0"/>
      <w:divBdr>
        <w:top w:val="none" w:sz="0" w:space="0" w:color="auto"/>
        <w:left w:val="none" w:sz="0" w:space="0" w:color="auto"/>
        <w:bottom w:val="none" w:sz="0" w:space="0" w:color="auto"/>
        <w:right w:val="none" w:sz="0" w:space="0" w:color="auto"/>
      </w:divBdr>
    </w:div>
    <w:div w:id="1744987327">
      <w:bodyDiv w:val="1"/>
      <w:marLeft w:val="0"/>
      <w:marRight w:val="0"/>
      <w:marTop w:val="0"/>
      <w:marBottom w:val="0"/>
      <w:divBdr>
        <w:top w:val="none" w:sz="0" w:space="0" w:color="auto"/>
        <w:left w:val="none" w:sz="0" w:space="0" w:color="auto"/>
        <w:bottom w:val="none" w:sz="0" w:space="0" w:color="auto"/>
        <w:right w:val="none" w:sz="0" w:space="0" w:color="auto"/>
      </w:divBdr>
    </w:div>
    <w:div w:id="1951087172">
      <w:bodyDiv w:val="1"/>
      <w:marLeft w:val="0"/>
      <w:marRight w:val="0"/>
      <w:marTop w:val="0"/>
      <w:marBottom w:val="0"/>
      <w:divBdr>
        <w:top w:val="none" w:sz="0" w:space="0" w:color="auto"/>
        <w:left w:val="none" w:sz="0" w:space="0" w:color="auto"/>
        <w:bottom w:val="none" w:sz="0" w:space="0" w:color="auto"/>
        <w:right w:val="none" w:sz="0" w:space="0" w:color="auto"/>
      </w:divBdr>
    </w:div>
    <w:div w:id="20135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taceeu.cz/cs/Microsites/IROP/Vyzvy-v-IROP"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seu.mssf.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aceeu.cz/cs/Microsites/IROP/Vyzvy-v-IROP" TargetMode="External"/><Relationship Id="rId5" Type="http://schemas.openxmlformats.org/officeDocument/2006/relationships/settings" Target="settings.xml"/><Relationship Id="rId15" Type="http://schemas.openxmlformats.org/officeDocument/2006/relationships/hyperlink" Target="http://www.dotaceEu.cz/irop" TargetMode="External"/><Relationship Id="rId10" Type="http://schemas.openxmlformats.org/officeDocument/2006/relationships/hyperlink" Target="http://www.dotaceeu.cz/cs/Microsites/IROP/Vyzvy-v-IRO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taceeu.cz/cs/Microsites/IROP/Vyzvy-v-IROP" TargetMode="External"/><Relationship Id="rId14" Type="http://schemas.openxmlformats.org/officeDocument/2006/relationships/hyperlink" Target="http://www.crr.cz/cs/crr/kontakty-iop-iro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A7A0-BDD8-4AC5-9FE7-1302FFEE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8436</Words>
  <Characters>49779</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Marciszová</dc:creator>
  <cp:lastModifiedBy>Blanka Davidová</cp:lastModifiedBy>
  <cp:revision>12</cp:revision>
  <cp:lastPrinted>2015-10-26T17:41:00Z</cp:lastPrinted>
  <dcterms:created xsi:type="dcterms:W3CDTF">2015-10-27T13:19:00Z</dcterms:created>
  <dcterms:modified xsi:type="dcterms:W3CDTF">2015-10-27T14:41:00Z</dcterms:modified>
</cp:coreProperties>
</file>